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8d3e" w14:textId="9b18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секторын дағдарыстан кейінгі кезеңде дамыту тұжырымдамасын іске асыру жөніндегі іс-шаралар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13 мамырдағы № 409 Қаулысы. Күші жойылды - Қазақстан Республикасы Үкіметінің 2014 жылғы 19 желтоқсандағы № 1344 қаулысымен</w:t>
      </w:r>
    </w:p>
    <w:p>
      <w:pPr>
        <w:spacing w:after="0"/>
        <w:ind w:left="0"/>
        <w:jc w:val="both"/>
      </w:pPr>
      <w:r>
        <w:rPr>
          <w:rFonts w:ascii="Times New Roman"/>
          <w:b w:val="false"/>
          <w:i w:val="false"/>
          <w:color w:val="ff0000"/>
          <w:sz w:val="28"/>
        </w:rPr>
        <w:t xml:space="preserve">      Ескерту. Күші жойылды - ҚР Үкіметінің 19.12.2014 </w:t>
      </w:r>
      <w:r>
        <w:rPr>
          <w:rFonts w:ascii="Times New Roman"/>
          <w:b w:val="false"/>
          <w:i w:val="false"/>
          <w:color w:val="ff0000"/>
          <w:sz w:val="28"/>
        </w:rPr>
        <w:t>№ 1344</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«Қазақстан Республикасының қаржы секторын дағдарыстан кейінгі кезеңде дамыту тұжырымдамасы туралы» Қазақстан Республикасы Президентінің 2010 жылғы 1 ақпандағы № 923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қаржы секторын дағдарыстан кейінгі кезеңде дамыту тұжырымдамасын іске асыру жөніндегі іс-шаралар жоспары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Президентіне тікелей бағынатын және есеп беретін орталық және жергілікті атқарушы органдар, мемлекеттік органдар (келісім бойынша):</w:t>
      </w:r>
      <w:r>
        <w:br/>
      </w:r>
      <w:r>
        <w:rPr>
          <w:rFonts w:ascii="Times New Roman"/>
          <w:b w:val="false"/>
          <w:i w:val="false"/>
          <w:color w:val="000000"/>
          <w:sz w:val="28"/>
        </w:rPr>
        <w:t>
</w:t>
      </w:r>
      <w:r>
        <w:rPr>
          <w:rFonts w:ascii="Times New Roman"/>
          <w:b w:val="false"/>
          <w:i w:val="false"/>
          <w:color w:val="000000"/>
          <w:sz w:val="28"/>
        </w:rPr>
        <w:t>
      1) Іс-шаралар жоспарының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2) жарты жылдықтың қорытындылары бойынша жылына екі рет, 15 қаңтарға және 15 шілдеге Қазақстан Республикасы Ұлттық Банкіне Іс-шаралар жоспарының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Банкі (келісім бойынша) жарты жылдықтың қорытындылары бойынша жылына екі рет 30 қаңтарға және 30 шілдеге Қазақстан Республикасының Үкіметіне Іс-шаралар жоспарының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мамырдағы </w:t>
      </w:r>
      <w:r>
        <w:br/>
      </w:r>
      <w:r>
        <w:rPr>
          <w:rFonts w:ascii="Times New Roman"/>
          <w:b w:val="false"/>
          <w:i w:val="false"/>
          <w:color w:val="000000"/>
          <w:sz w:val="28"/>
        </w:rPr>
        <w:t xml:space="preserve">
№ 409 қаулысымен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Қазақстан Республикасының қаржы секторын дағдарыстан кейінгі</w:t>
      </w:r>
      <w:r>
        <w:br/>
      </w:r>
      <w:r>
        <w:rPr>
          <w:rFonts w:ascii="Times New Roman"/>
          <w:b/>
          <w:i w:val="false"/>
          <w:color w:val="000000"/>
        </w:rPr>
        <w:t>
кезеңде дамыту тұжырымдамасын іске асыру жөніндегі</w:t>
      </w:r>
      <w:r>
        <w:br/>
      </w:r>
      <w:r>
        <w:rPr>
          <w:rFonts w:ascii="Times New Roman"/>
          <w:b/>
          <w:i w:val="false"/>
          <w:color w:val="000000"/>
        </w:rPr>
        <w:t>
іс-шаралар жоспары</w:t>
      </w:r>
    </w:p>
    <w:bookmarkEnd w:id="1"/>
    <w:p>
      <w:pPr>
        <w:spacing w:after="0"/>
        <w:ind w:left="0"/>
        <w:jc w:val="both"/>
      </w:pPr>
      <w:r>
        <w:rPr>
          <w:rFonts w:ascii="Times New Roman"/>
          <w:b w:val="false"/>
          <w:i w:val="false"/>
          <w:color w:val="ff0000"/>
          <w:sz w:val="28"/>
        </w:rPr>
        <w:t xml:space="preserve">      Ескерту. Жоспарға өзгерістер енгізілді - ҚР Үкіметінің 2010.11.12 </w:t>
      </w:r>
      <w:r>
        <w:rPr>
          <w:rFonts w:ascii="Times New Roman"/>
          <w:b w:val="false"/>
          <w:i w:val="false"/>
          <w:color w:val="ff0000"/>
          <w:sz w:val="28"/>
        </w:rPr>
        <w:t>№ 1199</w:t>
      </w:r>
      <w:r>
        <w:rPr>
          <w:rFonts w:ascii="Times New Roman"/>
          <w:b w:val="false"/>
          <w:i w:val="false"/>
          <w:color w:val="ff0000"/>
          <w:sz w:val="28"/>
        </w:rPr>
        <w:t xml:space="preserve">, 2012.02.01 </w:t>
      </w:r>
      <w:r>
        <w:rPr>
          <w:rFonts w:ascii="Times New Roman"/>
          <w:b w:val="false"/>
          <w:i w:val="false"/>
          <w:color w:val="ff0000"/>
          <w:sz w:val="28"/>
        </w:rPr>
        <w:t>№ 182</w:t>
      </w:r>
      <w:r>
        <w:rPr>
          <w:rFonts w:ascii="Times New Roman"/>
          <w:b w:val="false"/>
          <w:i w:val="false"/>
          <w:color w:val="ff0000"/>
          <w:sz w:val="28"/>
        </w:rPr>
        <w:t xml:space="preserve">, 29.01.2013 </w:t>
      </w:r>
      <w:r>
        <w:rPr>
          <w:rFonts w:ascii="Times New Roman"/>
          <w:b w:val="false"/>
          <w:i w:val="false"/>
          <w:color w:val="ff0000"/>
          <w:sz w:val="28"/>
        </w:rPr>
        <w:t>№ 53</w:t>
      </w:r>
      <w:r>
        <w:rPr>
          <w:rFonts w:ascii="Times New Roman"/>
          <w:b w:val="false"/>
          <w:i w:val="false"/>
          <w:color w:val="ff0000"/>
          <w:sz w:val="28"/>
        </w:rPr>
        <w:t>, 18.10.2013 </w:t>
      </w:r>
      <w:r>
        <w:rPr>
          <w:rFonts w:ascii="Times New Roman"/>
          <w:b w:val="false"/>
          <w:i w:val="false"/>
          <w:color w:val="ff0000"/>
          <w:sz w:val="28"/>
        </w:rPr>
        <w:t>№ 1115</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4147"/>
        <w:gridCol w:w="2353"/>
        <w:gridCol w:w="2109"/>
        <w:gridCol w:w="2068"/>
        <w:gridCol w:w="1459"/>
      </w:tblGrid>
      <w:tr>
        <w:trPr>
          <w:trHeight w:val="9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(іске асыру) үшін жауаптылар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(іске асыру) мерзімі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w:t>
            </w: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Қаржы секторының қызметін жетілдіру жөніндегі бірінші кезектегі шаралар (2010 - 2012 жылдар)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 қызметінің айқындылығын арттыру мәселелері бойынша Қазақстан Республикасының Заңы жобасының тұжырымдамасын әзірлеу және ВАК қарауына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 ҰБ (келісім бойынша),</w:t>
            </w:r>
            <w:r>
              <w:br/>
            </w:r>
            <w:r>
              <w:rPr>
                <w:rFonts w:ascii="Times New Roman"/>
                <w:b w:val="false"/>
                <w:i w:val="false"/>
                <w:color w:val="000000"/>
                <w:sz w:val="20"/>
              </w:rPr>
              <w:t>
</w:t>
            </w:r>
            <w:r>
              <w:rPr>
                <w:rFonts w:ascii="Times New Roman"/>
                <w:b w:val="false"/>
                <w:i w:val="false"/>
                <w:color w:val="000000"/>
                <w:sz w:val="20"/>
              </w:rPr>
              <w:t>АӨҚОА (келісім бойынша), Қаржымині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ұйымдарына қатысты қаржылық левередж коэффициенттерін, сыртқы міндеттемелердің қаржы ұйымдарының жиынтық міндеттемелеріне шекті арақатынасын, берілген кредиттердің депозиттерге арақатынасын белгілеу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 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қорларының инвестициялық портфельдерінің сапасын қолдау мақсатында салымшылар үшін зейнетақы активтерін басқару тиімділігінің көрсеткіштер жүйесін жетілдіру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 Еңбекмині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сақтандыру шарты және (немесе) сыныбы бойынша меншікті ұстаудың сараланған лимиттерін енгізу, резидент емес қайта сақтандыру ұйымдарына берілген қайта сақтандыру сыйлықақыларының жиынтық көлемі бойынша лимиттерді қайта қарау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  ҰБ Басқармасының қаулысы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w:t>
            </w:r>
            <w:r>
              <w:br/>
            </w:r>
            <w:r>
              <w:rPr>
                <w:rFonts w:ascii="Times New Roman"/>
                <w:b w:val="false"/>
                <w:i w:val="false"/>
                <w:color w:val="000000"/>
                <w:sz w:val="20"/>
              </w:rPr>
              <w:t>
</w:t>
            </w:r>
            <w:r>
              <w:rPr>
                <w:rFonts w:ascii="Times New Roman"/>
                <w:b w:val="false"/>
                <w:i w:val="false"/>
                <w:color w:val="000000"/>
                <w:sz w:val="20"/>
              </w:rPr>
              <w:t>инфрақұрылымдық жобаларды іске асыруға мемлекеттік кепілдікпен немесе кепілгерлікпен жинақтаушы зейнетақы қорларының активтерін тарту тетігін жетілдіру; мемлекеттік-жеке меншік әріптестік тетігі шеңберінде іске асырылатын инвестициялық жобаларды қаржыландыру мақсатында шығарылған бағалы қағаздар бойынша эмитенттің өз міндеттемелерін орындамауы салдарынан туындаған жинақтаушы зейнетақы қорларының шығындарын өтеу тетіктерін енгізу;</w:t>
            </w:r>
            <w:r>
              <w:br/>
            </w:r>
            <w:r>
              <w:rPr>
                <w:rFonts w:ascii="Times New Roman"/>
                <w:b w:val="false"/>
                <w:i w:val="false"/>
                <w:color w:val="000000"/>
                <w:sz w:val="20"/>
              </w:rPr>
              <w:t>
</w:t>
            </w:r>
            <w:r>
              <w:rPr>
                <w:rFonts w:ascii="Times New Roman"/>
                <w:b w:val="false"/>
                <w:i w:val="false"/>
                <w:color w:val="000000"/>
                <w:sz w:val="20"/>
              </w:rPr>
              <w:t>мемлекеттің (даму институттарының) кепілдігі тетігін енгізу жолымен мемлекеттік-жеке меншік әріптестік тетігін жақсарту бөлігінде заңнаманы жетілдіру мәселелері бойынша Қазақстан Республикасының Заңы жобасының тұжырымдамасын әзірлеу және ВАК қарауына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ИЖТМ, Қаржымині, Еңбекмині, 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қаржыландыруды дамыту бойынша шаралар қабылдау, оның ішінде мыналар арқылы:</w:t>
            </w:r>
            <w:r>
              <w:br/>
            </w:r>
            <w:r>
              <w:rPr>
                <w:rFonts w:ascii="Times New Roman"/>
                <w:b w:val="false"/>
                <w:i w:val="false"/>
                <w:color w:val="000000"/>
                <w:sz w:val="20"/>
              </w:rPr>
              <w:t>
</w:t>
            </w:r>
            <w:r>
              <w:rPr>
                <w:rFonts w:ascii="Times New Roman"/>
                <w:b w:val="false"/>
                <w:i w:val="false"/>
                <w:color w:val="000000"/>
                <w:sz w:val="20"/>
              </w:rPr>
              <w:t>исламдық сақтандыруды енгізу;</w:t>
            </w:r>
            <w:r>
              <w:br/>
            </w:r>
            <w:r>
              <w:rPr>
                <w:rFonts w:ascii="Times New Roman"/>
                <w:b w:val="false"/>
                <w:i w:val="false"/>
                <w:color w:val="000000"/>
                <w:sz w:val="20"/>
              </w:rPr>
              <w:t>
</w:t>
            </w:r>
            <w:r>
              <w:rPr>
                <w:rFonts w:ascii="Times New Roman"/>
                <w:b w:val="false"/>
                <w:i w:val="false"/>
                <w:color w:val="000000"/>
                <w:sz w:val="20"/>
              </w:rPr>
              <w:t>исламдық банктер және құралдар үшін салықтық режимді жетілдіру;</w:t>
            </w:r>
            <w:r>
              <w:br/>
            </w:r>
            <w:r>
              <w:rPr>
                <w:rFonts w:ascii="Times New Roman"/>
                <w:b w:val="false"/>
                <w:i w:val="false"/>
                <w:color w:val="000000"/>
                <w:sz w:val="20"/>
              </w:rPr>
              <w:t>
</w:t>
            </w:r>
            <w:r>
              <w:rPr>
                <w:rFonts w:ascii="Times New Roman"/>
                <w:b w:val="false"/>
                <w:i w:val="false"/>
                <w:color w:val="000000"/>
                <w:sz w:val="20"/>
              </w:rPr>
              <w:t>исламдық депозиттерге кепілдік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қаржыландыру қағидаттары жөнінде кеңес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екінші деңгейдегі банктердегі депозиттері бойынша ең жоғары кепілдік берілген өтеу мөлшерін белгілеу мәселелері бойынша Қазақстан Республикасының Заңы жобасының тұжырымдамасын әзірлеу және ВАК қарауына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«КДКҚ» АҚ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мамандандырылған салалық банктерді құруға тыйым салуды енгізу мәселесі бойынша Қазақстан Республикасының Заңы жобасының тұжырымдамасын әзірлеу және ВАК қарауына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ұйымдарында тәуекелдерді басқару және ішкі бақылау жүйесін жетілдіру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институтының жүйелілігін немесе жүйе құрушылығын айқындау әдістемесін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ұйымдарының күмәнды операцияларды жасауына қатысты алдын алу шараларының мониторингі, анықтау мен қабылдау жөнінде қаржылық мониторинг жөніндегі уәкілетті орган, құқық қорғау органдары және өздерінің құзыреті шегінде қаржылық мониторингті жүзеге асыратын мемлекеттік органдар арасында өзара іс-қимылды және үйлестіруді күшейту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ҚМК, ҰҚК (келісім бойынша), ЭСЖҚА (келісім бойынша), БП (келісім бойынша), 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бюро қызметін, оның ішінде кредиттік тарихтардың бірыңғай деректер базасын құру;</w:t>
            </w:r>
            <w:r>
              <w:br/>
            </w:r>
            <w:r>
              <w:rPr>
                <w:rFonts w:ascii="Times New Roman"/>
                <w:b w:val="false"/>
                <w:i w:val="false"/>
                <w:color w:val="000000"/>
                <w:sz w:val="20"/>
              </w:rPr>
              <w:t>
</w:t>
            </w:r>
            <w:r>
              <w:rPr>
                <w:rFonts w:ascii="Times New Roman"/>
                <w:b w:val="false"/>
                <w:i w:val="false"/>
                <w:color w:val="000000"/>
                <w:sz w:val="20"/>
              </w:rPr>
              <w:t>кредиттік бюро меншігінің құрылымы мәселелерін қарастыру;</w:t>
            </w:r>
            <w:r>
              <w:br/>
            </w:r>
            <w:r>
              <w:rPr>
                <w:rFonts w:ascii="Times New Roman"/>
                <w:b w:val="false"/>
                <w:i w:val="false"/>
                <w:color w:val="000000"/>
                <w:sz w:val="20"/>
              </w:rPr>
              <w:t>
</w:t>
            </w:r>
            <w:r>
              <w:rPr>
                <w:rFonts w:ascii="Times New Roman"/>
                <w:b w:val="false"/>
                <w:i w:val="false"/>
                <w:color w:val="000000"/>
                <w:sz w:val="20"/>
              </w:rPr>
              <w:t>кредиттік бюролардың лауазымды адамдарының жауапкершілігін күшейту жөнінде шаралар қабылдау; кредиттік бюроға ұсынылатын ақпарат тізбесін кеңейту арқылы жетілдіру және оның шынайылығын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 қызметінің айқындылығын қамтамасыз ету және қаржы ұйымдарының қаржылық жай-күйі туралы ақпаратты жария ету жөніндегі шараларды, оның ішінде қаржы институттарында стресс-тестілеу нәтижелері, жүйелік күйзелістер туындаған жағдайда іс-шаралардың жоспарлы кешені, инвестициялау стратегиясы және портфельдің құрылымы (зейнетақы қорларына қатысты) туралы ақпаратты тарату жөніндегі шараларды қабылдау арқылы жетілдіру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Макропруденциалдық реттеу жүйесін ұйымдастырудың және мемлекеттік органдардың оны іске асыру барысындағы өзара іс-қимылының рәсімдері мен тәртібін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 және ҰБ Басқармасының қаулысы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ҚҚА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18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қаржы ағындарының мониторингіне жататын жүйелік маңызы бар қаржылық және қаржылық емес компаниялардың тізбесін айқындау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ҰБ (келісім бойынша), ҚҚА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Базель II жаңа</w:t>
            </w:r>
            <w:r>
              <w:br/>
            </w:r>
            <w:r>
              <w:rPr>
                <w:rFonts w:ascii="Times New Roman"/>
                <w:b w:val="false"/>
                <w:i w:val="false"/>
                <w:color w:val="000000"/>
                <w:sz w:val="20"/>
              </w:rPr>
              <w:t>
</w:t>
            </w:r>
            <w:r>
              <w:rPr>
                <w:rFonts w:ascii="Times New Roman"/>
                <w:b w:val="false"/>
                <w:i w:val="false"/>
                <w:color w:val="000000"/>
                <w:sz w:val="20"/>
              </w:rPr>
              <w:t>ұсынымдарын</w:t>
            </w:r>
            <w:r>
              <w:br/>
            </w:r>
            <w:r>
              <w:rPr>
                <w:rFonts w:ascii="Times New Roman"/>
                <w:b w:val="false"/>
                <w:i w:val="false"/>
                <w:color w:val="000000"/>
                <w:sz w:val="20"/>
              </w:rPr>
              <w:t>
</w:t>
            </w:r>
            <w:r>
              <w:rPr>
                <w:rFonts w:ascii="Times New Roman"/>
                <w:b w:val="false"/>
                <w:i w:val="false"/>
                <w:color w:val="000000"/>
                <w:sz w:val="20"/>
              </w:rPr>
              <w:t>зерделеу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құрамына кіретін ұлттық компаниялардың және даму институттарының бағалы қағаздарын шығару және Қазақстан қор биржасында орналастыру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орналастыру, 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АҚ (келісім бойынша), Қаржымині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 мен екінші деңгейдегі банктер, лизингтік және сақтандыру компаниялары, ҚҚҚ-ға кіретін венчурлік және инвестициялық қорлар арасында қаржы ұйымдары қызметтерінің прейскуранты туралы, отандық та, шетелдік те инвестицияларды тарта отырып, ірі инвестициялық жобаларды бірлесіп іске асыру мүмкіндіктері туралы ақпарат алмасу жөніндегі жұмысты жалғастыру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ҚҚҚ (келісім бойынша), «Самұрық-Қазына» АҚ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оқытушыларын, студенттерін, қаржы ұйымдарының жұмыс істейтін бухгалтерлерін, ҰБ, ҚҚА қызметкерлерін ХҚЕС бойынша оқыту және олардың біліктілігін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бюджеті шеңберінде</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ХҚЕС-ті қолдану мәселелері бойынша қаржы ұйымдарының мамандарына әдіснамалық және ақпараттық қолдау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2010-2011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Талап етілмейді</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 Республикасы Ұлттық Банкінің жаңа резервтік орталығын құруға байланысты қажетті іс-шаралар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2010-2014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Талап етілмейді</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Қазақстандық және шетелдік қаржы институттарын қатыстыра отырып, «ҚБЕО» РМК сервистік бюросының SWIFT-ін одан әрі дамыту жөнінде, сондай-ақ SWIFT жүйесін Қазақстанның төлем жүйелерімен ықпалдастырудың ықтимал жолдарын зерделеу және енгізу жөнінде жұмыс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2010-2011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Талап етілмейді</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Қолданыстағы төлем жүйелерінің бағдарламалық-техникалық инфрақұрылымын жетілдіру және жаңғырту, сондай-ақ олардың қауіпсіздік деңгейін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2010-2011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Талап етілмейді</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қызметтерінің тұтынушыларын және халықты сақтандыру ұйымдары ұсынатын қызметтер мен сақтандыру өнімдері туралы, сондай-ақ олардың қаржылық жай-күйі туралы хабардар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ҰБ-ға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ҚҚҚ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Ықпалдастық бірлестіктерге қатысушы елдердің ақша-кредит және валюта саясаты саласындағы заңнамасы туралы жүйелі түрде ақпарат алмасуды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жөніндегі сақтандыру ұйымдарының инвестициялық мүмкіндіктерін кеңейту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Қазақстандық теңге бағамының күрт ауытқуын жеңілдету мақсатында өзгермелі айырбас бағамының басқарылатын режим саясатын жалғастыру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2010-2011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Талап етілмейді</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Ішкі нарықта МБҚ шығарудың жыл сайынғы болжамдық жоспарын әзірлеу және жариялау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Қаржыминінің, «ҚҚБ» АҚ-ның веб-сайттарында жариялау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Қаржымині, 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 сайын 1 қаңтарға дейін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Талап етілмейді</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Микроқаржылық ұйымдардың кәсіби қызметтер мен ақпаратқа қол жеткізуін қамтамасыз ететін көмекші қызметтер мен инфрақұрылымды дамыту жөніндегі бағдарламаны әзірлеуге қатысу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ҚМҚҰҚ (келісім бойынша), ЭДСМ</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2010-2011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Талап етілмейді</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Экономикалық конъюнктураның жай-күйін және күтілетін өзгерістерді және экономиканың нақты секторының қаржы жағдайын бағалаудың барабарлығын арттыру мақсатында кәсіпорындарды (салалық және аумақтық бөліністе) іріктеудің көрнекілігін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2010-2011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Талап етілмейді</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Ақша-кредит саясатын ағымдағы жүзеге асыру үшін тікелей бағдарлар ретінде қорытындылайтын индикаторларды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2010-2011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Талап етілмейді</w:t>
            </w:r>
          </w:p>
        </w:tc>
      </w:tr>
      <w:tr>
        <w:trPr>
          <w:trHeight w:val="2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ЕурАзЭҚ-қа қатысушы мемлекеттердің жалпы төлем-есеп айырысу жүйесін құру жөніндегі іс-шараларға қатысу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2010-2014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Қаржы секторын дағдарыстан кейін ретке келтіру (2011 - 2014 жылдар)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банкингтің қызметі және операцияларын реттеуді күшейту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29.01.2013 </w:t>
            </w:r>
            <w:r>
              <w:rPr>
                <w:rFonts w:ascii="Times New Roman"/>
                <w:b w:val="false"/>
                <w:i w:val="false"/>
                <w:color w:val="ff0000"/>
                <w:sz w:val="20"/>
              </w:rPr>
              <w:t>№ 53</w:t>
            </w:r>
            <w:r>
              <w:rPr>
                <w:rFonts w:ascii="Times New Roman"/>
                <w:b w:val="false"/>
                <w:i w:val="false"/>
                <w:color w:val="ff0000"/>
                <w:sz w:val="20"/>
              </w:rPr>
              <w:t xml:space="preserve"> Қаулысымен.</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оның ішінде кепілдік берілген рәсімдер кезінде кредиторлардың басымдығын айқындау мәселесін қарастыру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Еңбекмині, 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банкроттығы институтын енгізу мәселелері бойынша Қазақстан Республикасының Заңы жобасының тұжырымдамасын әзірлеу және ВАК қарауына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ЭДСМ, 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сектордың активтері мен міндеттемелерін басқару стратегиясын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қаулысының жобасы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жинақ ақшасын тарту үшін қосымша құралдарды енгізу және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 (бенефициар) туралы, сондай-ақ шетелде орналасқан (тіркелген) активтерге ауыртпалықтың болуы туралы ақпараттың айқындылығын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есептілік депозитарийіне ұсынылатын ақпараттың аясын кеңейту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 капиталдандыруға қойылатын талаптарды жоғарылату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меншікті капиталының жеткіліктілігін бағалауды оның ішінде мыналар арқылы:</w:t>
            </w:r>
            <w:r>
              <w:br/>
            </w:r>
            <w:r>
              <w:rPr>
                <w:rFonts w:ascii="Times New Roman"/>
                <w:b w:val="false"/>
                <w:i w:val="false"/>
                <w:color w:val="000000"/>
                <w:sz w:val="20"/>
              </w:rPr>
              <w:t>
</w:t>
            </w:r>
            <w:r>
              <w:rPr>
                <w:rFonts w:ascii="Times New Roman"/>
                <w:b w:val="false"/>
                <w:i w:val="false"/>
                <w:color w:val="000000"/>
                <w:sz w:val="20"/>
              </w:rPr>
              <w:t>қаржы ұйымдарының баланстан тыс міндеттемелеріне байланысты тәуекелдерді шектеу;</w:t>
            </w:r>
            <w:r>
              <w:br/>
            </w:r>
            <w:r>
              <w:rPr>
                <w:rFonts w:ascii="Times New Roman"/>
                <w:b w:val="false"/>
                <w:i w:val="false"/>
                <w:color w:val="000000"/>
                <w:sz w:val="20"/>
              </w:rPr>
              <w:t>
</w:t>
            </w:r>
            <w:r>
              <w:rPr>
                <w:rFonts w:ascii="Times New Roman"/>
                <w:b w:val="false"/>
                <w:i w:val="false"/>
                <w:color w:val="000000"/>
                <w:sz w:val="20"/>
              </w:rPr>
              <w:t>оффшорлық аймақтарда тіркелген тұлғалармен өзара іс-әрекетке қатысты қаржы ұйымдарын реттеуді жетілдіру;</w:t>
            </w:r>
            <w:r>
              <w:br/>
            </w:r>
            <w:r>
              <w:rPr>
                <w:rFonts w:ascii="Times New Roman"/>
                <w:b w:val="false"/>
                <w:i w:val="false"/>
                <w:color w:val="000000"/>
                <w:sz w:val="20"/>
              </w:rPr>
              <w:t>
</w:t>
            </w:r>
            <w:r>
              <w:rPr>
                <w:rFonts w:ascii="Times New Roman"/>
                <w:b w:val="false"/>
                <w:i w:val="false"/>
                <w:color w:val="000000"/>
                <w:sz w:val="20"/>
              </w:rPr>
              <w:t>динамикалық провизияларды және резервтерді қалыптастыру арқылы жетілдіру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өтімділігін жоғалту тәуекелін реттеуді, оның ішінде қосымша сандық нормативтерді белгілеу арқылы жетілдіру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төлемдік қызмет көрсету нарығының инфрақұрылымын одан әрі дамыту жөніндегі іс-шараларды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Ертерек ден қою шараларының жүйесін, оның ішінде қаржы ұйымдарының сыртқы міндеттемелерінің жиынтық міндеттемелеріне шекті арақатынасының, берілген кредиттердің депозиттерге арақатынасының мониторингі шеңберінде жетілдіру және стресс-тестинг рәсімдерін оңтайландыру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қаржы құралдарын реттеуді жетілдіру, оның ішінде мыналар арқылы:</w:t>
            </w:r>
            <w:r>
              <w:br/>
            </w:r>
            <w:r>
              <w:rPr>
                <w:rFonts w:ascii="Times New Roman"/>
                <w:b w:val="false"/>
                <w:i w:val="false"/>
                <w:color w:val="000000"/>
                <w:sz w:val="20"/>
              </w:rPr>
              <w:t>
</w:t>
            </w:r>
            <w:r>
              <w:rPr>
                <w:rFonts w:ascii="Times New Roman"/>
                <w:b w:val="false"/>
                <w:i w:val="false"/>
                <w:color w:val="000000"/>
                <w:sz w:val="20"/>
              </w:rPr>
              <w:t>шығаруға рұқсат етілген туынды қаржы құралдарының тізімін белгілеу;</w:t>
            </w:r>
            <w:r>
              <w:br/>
            </w:r>
            <w:r>
              <w:rPr>
                <w:rFonts w:ascii="Times New Roman"/>
                <w:b w:val="false"/>
                <w:i w:val="false"/>
                <w:color w:val="000000"/>
                <w:sz w:val="20"/>
              </w:rPr>
              <w:t>
</w:t>
            </w:r>
            <w:r>
              <w:rPr>
                <w:rFonts w:ascii="Times New Roman"/>
                <w:b w:val="false"/>
                <w:i w:val="false"/>
                <w:color w:val="000000"/>
                <w:sz w:val="20"/>
              </w:rPr>
              <w:t>туынды қаржы құралдарының айналысына және ақпараттың жария болуына қойылатын бірыңғай талаптарды белгілеу;</w:t>
            </w:r>
            <w:r>
              <w:br/>
            </w:r>
            <w:r>
              <w:rPr>
                <w:rFonts w:ascii="Times New Roman"/>
                <w:b w:val="false"/>
                <w:i w:val="false"/>
                <w:color w:val="000000"/>
                <w:sz w:val="20"/>
              </w:rPr>
              <w:t>
</w:t>
            </w:r>
            <w:r>
              <w:rPr>
                <w:rFonts w:ascii="Times New Roman"/>
                <w:b w:val="false"/>
                <w:i w:val="false"/>
                <w:color w:val="000000"/>
                <w:sz w:val="20"/>
              </w:rPr>
              <w:t>капиталдандыру және қорландыруға қатысты шектеулердің мақсаттары үшін құрылымдық өнімдерді пайдалануға тікелей тыйым салуды белгілеу;</w:t>
            </w:r>
            <w:r>
              <w:br/>
            </w:r>
            <w:r>
              <w:rPr>
                <w:rFonts w:ascii="Times New Roman"/>
                <w:b w:val="false"/>
                <w:i w:val="false"/>
                <w:color w:val="000000"/>
                <w:sz w:val="20"/>
              </w:rPr>
              <w:t>
</w:t>
            </w:r>
            <w:r>
              <w:rPr>
                <w:rFonts w:ascii="Times New Roman"/>
                <w:b w:val="false"/>
                <w:i w:val="false"/>
                <w:color w:val="000000"/>
                <w:sz w:val="20"/>
              </w:rPr>
              <w:t>ұйымдаспаған нарықтарда айналыста жүретін қаржы құралдары бойынша шектеулерді белгілеу;</w:t>
            </w:r>
            <w:r>
              <w:br/>
            </w:r>
            <w:r>
              <w:rPr>
                <w:rFonts w:ascii="Times New Roman"/>
                <w:b w:val="false"/>
                <w:i w:val="false"/>
                <w:color w:val="000000"/>
                <w:sz w:val="20"/>
              </w:rPr>
              <w:t>
</w:t>
            </w:r>
            <w:r>
              <w:rPr>
                <w:rFonts w:ascii="Times New Roman"/>
                <w:b w:val="false"/>
                <w:i w:val="false"/>
                <w:color w:val="000000"/>
                <w:sz w:val="20"/>
              </w:rPr>
              <w:t>алыпсатарлық сипаты бар туынды қаржы құралдарымен мәмілелер бойынша қаржы ұйымдарының тәуекелдерін барынша азайту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ЭДСМ</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Исламдық қаржы құралдарын реттеуді жетілдіру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конгломераттарды реттеуді және қадағалауды мыналар арқылы жетілдіру:</w:t>
            </w:r>
            <w:r>
              <w:br/>
            </w:r>
            <w:r>
              <w:rPr>
                <w:rFonts w:ascii="Times New Roman"/>
                <w:b w:val="false"/>
                <w:i w:val="false"/>
                <w:color w:val="000000"/>
                <w:sz w:val="20"/>
              </w:rPr>
              <w:t>
</w:t>
            </w:r>
            <w:r>
              <w:rPr>
                <w:rFonts w:ascii="Times New Roman"/>
                <w:b w:val="false"/>
                <w:i w:val="false"/>
                <w:color w:val="000000"/>
                <w:sz w:val="20"/>
              </w:rPr>
              <w:t>топты пруденциалдық реттеу;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Басқармасының қаулысы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елдердің қадағалау органдарымен өзара іс-қимылды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Меморандумдар жасасу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ҚҚА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түрде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ұйымдарының капиталына шетелдің қатысуын шектеуді енгізу туралы мәселені қарастыру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нарығындағы дауларды реттеудің балама институты - қаржы омбудсменін құрудың орындылығын қарау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 көрсету стандарттарын және қаржы ұйымдарының қаржылық қызметтерді тұтынушылардың қызметтерді алу процесінде туындайтын шағым-талаптарын қарау тәртібіне қойылатын талаптарды енгізу мәселелері бойынша Қазақстан Республикасының Заңы жобасының тұжырымдамасын әзірлеу және ВАК қарауына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Инвесторлардың алдында бағалы қағаздар эмитенттерінің және лицензиаттардың қызметі және қаржылық жай-күйі туралы, оның ішінде акционерлік қоғам жасайтын мәмілелер туралы ақпаратты жария ету бойынша талаптарды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қоғамды корпоративтік басқару жүйесін жетілдіру, оның ішінде:</w:t>
            </w:r>
            <w:r>
              <w:br/>
            </w:r>
            <w:r>
              <w:rPr>
                <w:rFonts w:ascii="Times New Roman"/>
                <w:b w:val="false"/>
                <w:i w:val="false"/>
                <w:color w:val="000000"/>
                <w:sz w:val="20"/>
              </w:rPr>
              <w:t>
</w:t>
            </w:r>
            <w:r>
              <w:rPr>
                <w:rFonts w:ascii="Times New Roman"/>
                <w:b w:val="false"/>
                <w:i w:val="false"/>
                <w:color w:val="000000"/>
                <w:sz w:val="20"/>
              </w:rPr>
              <w:t>тәуелсіз директорларды сайлау тәртібіне қойылатын талаптарды арттыру;</w:t>
            </w:r>
            <w:r>
              <w:br/>
            </w:r>
            <w:r>
              <w:rPr>
                <w:rFonts w:ascii="Times New Roman"/>
                <w:b w:val="false"/>
                <w:i w:val="false"/>
                <w:color w:val="000000"/>
                <w:sz w:val="20"/>
              </w:rPr>
              <w:t>
</w:t>
            </w:r>
            <w:r>
              <w:rPr>
                <w:rFonts w:ascii="Times New Roman"/>
                <w:b w:val="false"/>
                <w:i w:val="false"/>
                <w:color w:val="000000"/>
                <w:sz w:val="20"/>
              </w:rPr>
              <w:t>қаржы ұйымдарына тәуелсіз директорларды номинациялау құқығын уәкілетті органға беру;</w:t>
            </w:r>
            <w:r>
              <w:br/>
            </w:r>
            <w:r>
              <w:rPr>
                <w:rFonts w:ascii="Times New Roman"/>
                <w:b w:val="false"/>
                <w:i w:val="false"/>
                <w:color w:val="000000"/>
                <w:sz w:val="20"/>
              </w:rPr>
              <w:t>
</w:t>
            </w:r>
            <w:r>
              <w:rPr>
                <w:rFonts w:ascii="Times New Roman"/>
                <w:b w:val="false"/>
                <w:i w:val="false"/>
                <w:color w:val="000000"/>
                <w:sz w:val="20"/>
              </w:rPr>
              <w:t>қаржы ұйымдары басшы қызметкерлерінің және ірі акционерлерінің жауапкершілігін және оларға қойылатын талаптарды арттыру, оның ішінде мінсіз іскерлік беделді айқындау өлшемдерін жетілдіру;</w:t>
            </w:r>
            <w:r>
              <w:br/>
            </w:r>
            <w:r>
              <w:rPr>
                <w:rFonts w:ascii="Times New Roman"/>
                <w:b w:val="false"/>
                <w:i w:val="false"/>
                <w:color w:val="000000"/>
                <w:sz w:val="20"/>
              </w:rPr>
              <w:t>
</w:t>
            </w:r>
            <w:r>
              <w:rPr>
                <w:rFonts w:ascii="Times New Roman"/>
                <w:b w:val="false"/>
                <w:i w:val="false"/>
                <w:color w:val="000000"/>
                <w:sz w:val="20"/>
              </w:rPr>
              <w:t>"аффилиирленген тұлғалар" санатын кеңейту;</w:t>
            </w:r>
            <w:r>
              <w:br/>
            </w:r>
            <w:r>
              <w:rPr>
                <w:rFonts w:ascii="Times New Roman"/>
                <w:b w:val="false"/>
                <w:i w:val="false"/>
                <w:color w:val="000000"/>
                <w:sz w:val="20"/>
              </w:rPr>
              <w:t>
</w:t>
            </w:r>
            <w:r>
              <w:rPr>
                <w:rFonts w:ascii="Times New Roman"/>
                <w:b w:val="false"/>
                <w:i w:val="false"/>
                <w:color w:val="000000"/>
                <w:sz w:val="20"/>
              </w:rPr>
              <w:t>қаржы ұйымдары басшыларын бонустық жүйесін реттеуде жетілдіру жөніндегі шараларды енгізу мәселелері бойынша Қазақстан Республикасының Заңы жобасының тұжырымдамасын әзірлеу және ВАК қарауына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Депозиттерге кепілдік беру жүйесінің тұрақтылығын арттыру мақсатында қатысушы банктердің күнтізбелік жарналарды төлеу жүйесін жетілдіру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«ҚДКҚ» АҚ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сақтандыруды қоса алғанда, сақтандыру төлемдерінің кепілдік беру жүйесіне тартылған сақтандыру сыныптарының (түрлерінің) аясын кеңейту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Еңбекмині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жинақтаушы сақтандыруға, оның ішінде зейнетақы аннуитеттерін, жұмыс берушінің жауапкершілігімен байланысты аннуитеттерді мемлекеттік кепілдік беру жүйесін енгізу мәселесін қарастыру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ЭДСМ, Қаржымині, Еңбекмині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кірістерді заңдастыруды (жылыстатуды) болдырмау рәсімдерін жетілдіру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ҚМК, ЭСЖҚА (келісім бойынша), 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ұйымы, оның клиенттері мен акционерлері арасында мүдделер қақтығысы болған жағдайда туындауы мүмкін проблемалық мәселелерді реттеуге бағытталған қаржы ұйымдары қызметкерлерінің кәсіби этикасының үлгі кодексін әзірлеу және қаржы ұйымдарында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халықаралық аудит стандарттарын сақтауын және аудиторлардың біліктілігін арттыруын бақылауды күшейту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ұйымдарының аудитін жүзеге асыратын аудиторлық компанияларға қойылатын талаптарды қатаңдату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бұйрығы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бағалы қағаздардың құрылымын оңтайландыру, қаржы нарығындағы кірістілік ауытқымасын құру мақсатында мемлекеттік бағалы қағаздар нарығын одан әрі дамыту жөніндегі шаралар кешенін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Манипуляциялық мәмілелерге, сондай-ақ бағалы қағаздар нарығындағы инсайдерлік ақпаратты пайдалану мен таратуды бақылауды күшейту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2012 - 2013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ұйымдарында басшылық лауазымды иелену және олардың капиталына қатысу құқығынан өмір бойынша айыру практикасын енгізу мәселелері бойынша Қазақстан Республикасының Заңы жобасының тұжырымдамасын әзірлеу және ВАК қарауына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тұлғалардың Қазақстанның қаржы ұйымдарының қаржылық жай-күйіне және беделіне айтарлықтай нұқсан келтіруге алып келген қызметті жүзеге асыруына шек қою не тыйым салуды енгізу мәселелері бойынша Қазақстан Республикасының Заңы жобасының тұжырымдамасын әзірлеу және ВАК қарауына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ЭСЖҚА (келісім бойынша), ҰҚК (келісім бойынша), БП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Эмитенттердің «қара тізімін» қалыптастыру мәселелері бойынша Қазақстан Республикасының Заңы жобасының тұжырымдамасын әзірлеу және ВАК қарауына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әділ құнын айқындау әдістемесін жетілдіру, сондай-ақ институционалдық инвесторлардың портфельдеріндегі жекелеген қаржы құралдарының құнсыздану жүйелерін бір ізге түсіру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2011 - 2012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металдармен белсенді биржалық саудаға бөгет болатын кедергілерді жою</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ЭДСМ, Қаржымині, ИЖТМ</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ұйымдарының қызметін пруденциялық реттеуді жетілдіру (RBS,  Solvensy II жүйесін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Қаржы секторын реттеудің жаңа халықаралық тәсілдеріне өту</w:t>
            </w:r>
            <w:r>
              <w:br/>
            </w:r>
            <w:r>
              <w:rPr>
                <w:rFonts w:ascii="Times New Roman"/>
                <w:b w:val="false"/>
                <w:i w:val="false"/>
                <w:color w:val="000000"/>
                <w:sz w:val="20"/>
              </w:rPr>
              <w:t>
</w:t>
            </w:r>
            <w:r>
              <w:rPr>
                <w:rFonts w:ascii="Times New Roman"/>
                <w:b w:val="false"/>
                <w:i w:val="false"/>
                <w:color w:val="000000"/>
                <w:sz w:val="20"/>
              </w:rPr>
              <w:t>(2012 - 2014 жылдар)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ұйымдарының инвестициялық портфелінің құрылымына және сапасына контрциклдық қағидатты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ұйымдарының инвестициялық портфельдерін иммунизациялау әдістерін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қызметінің халықаралық стандарттарын енгізу мәселелері бойынша Қазақстан Республикасының Заңы жобасының тұжырымдамасын әзірлеу және ВАК қарауына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 жобасының тұжырымдамасы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бағалаушылардың жауапкершілігін қатаңдату мәселелері бойынша Қазақстан Республикасының Заңы жобасының тұжырымдамасын әзірлеу және ВАК қарауына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 - ҚР Үкіметінің 18.10.2013 </w:t>
            </w:r>
            <w:r>
              <w:rPr>
                <w:rFonts w:ascii="Times New Roman"/>
                <w:b w:val="false"/>
                <w:i w:val="false"/>
                <w:color w:val="ff0000"/>
                <w:sz w:val="20"/>
              </w:rPr>
              <w:t>№ 1115</w:t>
            </w:r>
            <w:r>
              <w:rPr>
                <w:rFonts w:ascii="Times New Roman"/>
                <w:b w:val="false"/>
                <w:i w:val="false"/>
                <w:color w:val="ff0000"/>
                <w:sz w:val="20"/>
              </w:rPr>
              <w:t xml:space="preserve"> қаулысымен.</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жинақтаушы зейнетақы қорының шоттарын енгізу есебінен ақша-кредит статистикасын институционалдық қамтуды кеңейту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w:t>
      </w:r>
      <w:r>
        <w:br/>
      </w:r>
      <w:r>
        <w:rPr>
          <w:rFonts w:ascii="Times New Roman"/>
          <w:b w:val="false"/>
          <w:i w:val="false"/>
          <w:color w:val="000000"/>
          <w:sz w:val="28"/>
        </w:rPr>
        <w:t>
ВАК          - Заң жобалау қызметі мәселелері бойынша ведомствоаралық</w:t>
      </w:r>
      <w:r>
        <w:br/>
      </w:r>
      <w:r>
        <w:rPr>
          <w:rFonts w:ascii="Times New Roman"/>
          <w:b w:val="false"/>
          <w:i w:val="false"/>
          <w:color w:val="000000"/>
          <w:sz w:val="28"/>
        </w:rPr>
        <w:t>
               комиссия</w:t>
      </w:r>
      <w:r>
        <w:br/>
      </w:r>
      <w:r>
        <w:rPr>
          <w:rFonts w:ascii="Times New Roman"/>
          <w:b w:val="false"/>
          <w:i w:val="false"/>
          <w:color w:val="000000"/>
          <w:sz w:val="28"/>
        </w:rPr>
        <w:t>
ҚМК          - Қазақстан Республикасы Қаржы министрлігінің Қаржылық</w:t>
      </w:r>
      <w:r>
        <w:br/>
      </w:r>
      <w:r>
        <w:rPr>
          <w:rFonts w:ascii="Times New Roman"/>
          <w:b w:val="false"/>
          <w:i w:val="false"/>
          <w:color w:val="000000"/>
          <w:sz w:val="28"/>
        </w:rPr>
        <w:t>
               мониторинг комитеті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ЭДСМ         - Қазақстан Республикасы Экономикалық даму және сауда</w:t>
      </w:r>
      <w:r>
        <w:br/>
      </w:r>
      <w:r>
        <w:rPr>
          <w:rFonts w:ascii="Times New Roman"/>
          <w:b w:val="false"/>
          <w:i w:val="false"/>
          <w:color w:val="000000"/>
          <w:sz w:val="28"/>
        </w:rPr>
        <w:t>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ИЖТМ         -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Еңбекмині    - Қазақстан Республикасы Еңбек және халықты әлеуметтік</w:t>
      </w:r>
      <w:r>
        <w:br/>
      </w:r>
      <w:r>
        <w:rPr>
          <w:rFonts w:ascii="Times New Roman"/>
          <w:b w:val="false"/>
          <w:i w:val="false"/>
          <w:color w:val="000000"/>
          <w:sz w:val="28"/>
        </w:rPr>
        <w:t>
               қорғау министрлігі</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ЭСЖКА        - Қазақстан Республикасы Экономикалық қылмысқа және</w:t>
      </w:r>
      <w:r>
        <w:br/>
      </w:r>
      <w:r>
        <w:rPr>
          <w:rFonts w:ascii="Times New Roman"/>
          <w:b w:val="false"/>
          <w:i w:val="false"/>
          <w:color w:val="000000"/>
          <w:sz w:val="28"/>
        </w:rPr>
        <w:t>
               сыбайлас жемқорлыққа қарсы күрес агенттігі (қаржы</w:t>
      </w:r>
      <w:r>
        <w:br/>
      </w:r>
      <w:r>
        <w:rPr>
          <w:rFonts w:ascii="Times New Roman"/>
          <w:b w:val="false"/>
          <w:i w:val="false"/>
          <w:color w:val="000000"/>
          <w:sz w:val="28"/>
        </w:rPr>
        <w:t>
               полициясы)</w:t>
      </w:r>
      <w:r>
        <w:br/>
      </w:r>
      <w:r>
        <w:rPr>
          <w:rFonts w:ascii="Times New Roman"/>
          <w:b w:val="false"/>
          <w:i w:val="false"/>
          <w:color w:val="000000"/>
          <w:sz w:val="28"/>
        </w:rPr>
        <w:t>
«ҚДКҚ» АҚ    - «Қазақстанның депозиттерге кепілдік беру қоры»</w:t>
      </w:r>
      <w:r>
        <w:br/>
      </w:r>
      <w:r>
        <w:rPr>
          <w:rFonts w:ascii="Times New Roman"/>
          <w:b w:val="false"/>
          <w:i w:val="false"/>
          <w:color w:val="000000"/>
          <w:sz w:val="28"/>
        </w:rPr>
        <w:t>
               акционерлік қоғамы</w:t>
      </w:r>
      <w:r>
        <w:br/>
      </w:r>
      <w:r>
        <w:rPr>
          <w:rFonts w:ascii="Times New Roman"/>
          <w:b w:val="false"/>
          <w:i w:val="false"/>
          <w:color w:val="000000"/>
          <w:sz w:val="28"/>
        </w:rPr>
        <w:t>
«Самұрық-Қазына» АҚ - «Самұрық-Қазына» ұлттық әл-ауқат қоры»</w:t>
      </w:r>
      <w:r>
        <w:br/>
      </w:r>
      <w:r>
        <w:rPr>
          <w:rFonts w:ascii="Times New Roman"/>
          <w:b w:val="false"/>
          <w:i w:val="false"/>
          <w:color w:val="000000"/>
          <w:sz w:val="28"/>
        </w:rPr>
        <w:t>
               акционерлік қоғамы</w:t>
      </w:r>
      <w:r>
        <w:br/>
      </w:r>
      <w:r>
        <w:rPr>
          <w:rFonts w:ascii="Times New Roman"/>
          <w:b w:val="false"/>
          <w:i w:val="false"/>
          <w:color w:val="000000"/>
          <w:sz w:val="28"/>
        </w:rPr>
        <w:t>
«ҚҚБ» АҚ     - «Қазақстан қор биржасы» акционерлік қоғамы</w:t>
      </w:r>
      <w:r>
        <w:br/>
      </w:r>
      <w:r>
        <w:rPr>
          <w:rFonts w:ascii="Times New Roman"/>
          <w:b w:val="false"/>
          <w:i w:val="false"/>
          <w:color w:val="000000"/>
          <w:sz w:val="28"/>
        </w:rPr>
        <w:t>
ҚҚҚ          - «Қазақстан қаржыгерлерінің қауымдастығы» заңды</w:t>
      </w:r>
      <w:r>
        <w:br/>
      </w:r>
      <w:r>
        <w:rPr>
          <w:rFonts w:ascii="Times New Roman"/>
          <w:b w:val="false"/>
          <w:i w:val="false"/>
          <w:color w:val="000000"/>
          <w:sz w:val="28"/>
        </w:rPr>
        <w:t>
               тұлғалар бірлестігі</w:t>
      </w:r>
      <w:r>
        <w:br/>
      </w:r>
      <w:r>
        <w:rPr>
          <w:rFonts w:ascii="Times New Roman"/>
          <w:b w:val="false"/>
          <w:i w:val="false"/>
          <w:color w:val="000000"/>
          <w:sz w:val="28"/>
        </w:rPr>
        <w:t>
ҚМҚҰҚ        - «Қазақстанның микроқаржылық ұйымдарының қауымдастығы»</w:t>
      </w:r>
      <w:r>
        <w:br/>
      </w:r>
      <w:r>
        <w:rPr>
          <w:rFonts w:ascii="Times New Roman"/>
          <w:b w:val="false"/>
          <w:i w:val="false"/>
          <w:color w:val="000000"/>
          <w:sz w:val="28"/>
        </w:rPr>
        <w:t>
               заңды тұлғалар бірлестігі</w:t>
      </w:r>
      <w:r>
        <w:br/>
      </w:r>
      <w:r>
        <w:rPr>
          <w:rFonts w:ascii="Times New Roman"/>
          <w:b w:val="false"/>
          <w:i w:val="false"/>
          <w:color w:val="000000"/>
          <w:sz w:val="28"/>
        </w:rPr>
        <w:t>
ХҚЕС         - халықаралық қаржылық есептілік стандарттары</w:t>
      </w:r>
      <w:r>
        <w:br/>
      </w:r>
      <w:r>
        <w:rPr>
          <w:rFonts w:ascii="Times New Roman"/>
          <w:b w:val="false"/>
          <w:i w:val="false"/>
          <w:color w:val="000000"/>
          <w:sz w:val="28"/>
        </w:rPr>
        <w:t>
МБҚ          - Қазақстан Республикасы Қаржы министрлігінің</w:t>
      </w:r>
      <w:r>
        <w:br/>
      </w:r>
      <w:r>
        <w:rPr>
          <w:rFonts w:ascii="Times New Roman"/>
          <w:b w:val="false"/>
          <w:i w:val="false"/>
          <w:color w:val="000000"/>
          <w:sz w:val="28"/>
        </w:rPr>
        <w:t>
               мемлекеттік бағалы қағаздары.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