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38f5" w14:textId="1b8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376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маусымдағы № 507 Қаулысы. Күші жойылды - Қазақстан Республикасы Үкіметінің 2018 жылғы 9 сәуірдегі №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"Гранттар беретін халықаралық және мемлекеттік ұйымдардың, шетелдік және қазақстандық үкіметтік емес қоғамдық ұйымдардың және қорлардың тізбесін бекіту туралы" Қазақстан Республикасы Үкіметінің 2009 жылғы 20 наурыздағы № 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139-құжат)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Гранттар беретін халықаралық және мемлекеттік ұйымдардың, шетелдік және қазақстандық үкіметтік емес қоғамдық ұйымдардың және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164-жолмен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Шейх Халиф Бен Заид Әл Нахаян қоры".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