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f882" w14:textId="6c5f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 наурыздағы № 235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 шілдедегі № 685 Қаулысы. Күші жойылды - Қазақстан Республикасы Үкіметінің 2016 жылғы 18 ақпандағы № 76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республикалық және жергілікті деңгейлерде ішкі мемлекеттік қаржылық бақылауды жүзеге асыру ережесін бекіту туралы» Қазақстан Республикасы Үкіметінің 2009 жылғы 2 наурыздағы № 235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13, 90-құжат)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республикалық және жергілікті деңгейлерде ішкі мемлекеттік қаржылық бақылауды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«бақылау актісі», «бақылау актісіне», «Бақылау актісіне», «бақылау актісін», «бақылау актісінің» деген сөздерден кейін «(ішкі бақылау нәтижелері бойынша қорытынды)», «(ішкі бақылау нәтижелері бойынша қорытындыға)», «(ішкі бақылау нәтижелері бойынша қорытындыға)», «(ішкі бақылау нәтижелері бойынша қорытындыны)», «(ішкі бақылау нәтижелері бойынша қорытындының)»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1-2), 1-3) тармақшалармен толықтырылсын:</w:t>
      </w:r>
      <w:r>
        <w:br/>
      </w:r>
      <w:r>
        <w:rPr>
          <w:rFonts w:ascii="Times New Roman"/>
          <w:b w:val="false"/>
          <w:i w:val="false"/>
          <w:color w:val="000000"/>
          <w:sz w:val="28"/>
        </w:rPr>
        <w:t>
      «1-1) бақылау актісі - бақылау нәтижелері бойынша Қазақстан Республикасының Үкіметі уәкілеттік берген ішкі бақылау жөніндегі орган жасаған құжат;</w:t>
      </w:r>
      <w:r>
        <w:br/>
      </w:r>
      <w:r>
        <w:rPr>
          <w:rFonts w:ascii="Times New Roman"/>
          <w:b w:val="false"/>
          <w:i w:val="false"/>
          <w:color w:val="000000"/>
          <w:sz w:val="28"/>
        </w:rPr>
        <w:t>
      1-2) ішкі бақылау нәтижелері бойынша қорытынды - ішкі бақылау қызметі және ішкі бақылау объектісі қол қоятын, жүргізілген бақылау нәтижелері бойынша жасалатын құжат;</w:t>
      </w:r>
      <w:r>
        <w:br/>
      </w:r>
      <w:r>
        <w:rPr>
          <w:rFonts w:ascii="Times New Roman"/>
          <w:b w:val="false"/>
          <w:i w:val="false"/>
          <w:color w:val="000000"/>
          <w:sz w:val="28"/>
        </w:rPr>
        <w:t>
      1-3) ішкі бақылау нәтижелері туралы есеп - жұмыс тиімділігін арттыру, мемлекеттік органның басшысына ұсынылатын ішкі бақылау объектісі қызметінің тікелей және түпкі нәтижелеріне қол жеткізу мақсатында ішкі рәсімдерді, ережелерді, процестерді жақсарту бойынша ұсынымдары бар ішкі бақылау нәтижелері бойынша қорытынды негізінде жасалған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«дәлелдемелері» деген сөзден кейін «және жұмыстағы кемшіліктерді»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бақылау іс-шарасы (бұдан әрі - бақылау) - Қазақстан Республикасының бюджет заңнамасына, мемлекеттік сатып алу саласындағы заңнамасына және өзге де заңнамасына сәйкестігі мәніне ішкі бақылау жөніндегі уәкілетті орган, сондай-ақ бақылау объектілеріндегі бұзушылықтарды анықтау, жою және оған жол бермеу мақсатында Қазақстан Республикасының бюджет және өзге де заңнамасына сәйкестігі мәніне ішкі бақылау қызметтері жүзеге асыратын өзара байланысты бақылау іс-қимылдарының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«қызметтері).» деген сөз «қызметтері);»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10) және 11) тармақшалармен толықтырылсын:</w:t>
      </w:r>
      <w:r>
        <w:br/>
      </w:r>
      <w:r>
        <w:rPr>
          <w:rFonts w:ascii="Times New Roman"/>
          <w:b w:val="false"/>
          <w:i w:val="false"/>
          <w:color w:val="000000"/>
          <w:sz w:val="28"/>
        </w:rPr>
        <w:t>
      «10) бақылау жүргізу жоспары - бақылау объектісін алдын ала зерделеу деректері негізінде әзірленген, бақылау тұрпаттары, түрлері, мақсаттары, объектілері және ауқымы, оның ішінде бақылауды жоспарлау процесінде туындайтын басымдықтар мен мәселелер, бақылауды жүзеге асыруға арналған қажетті ресурстар мен бақылау органдары қызметкерлерінің құрамы кіретін құжат;</w:t>
      </w:r>
      <w:r>
        <w:br/>
      </w:r>
      <w:r>
        <w:rPr>
          <w:rFonts w:ascii="Times New Roman"/>
          <w:b w:val="false"/>
          <w:i w:val="false"/>
          <w:color w:val="000000"/>
          <w:sz w:val="28"/>
        </w:rPr>
        <w:t>
      11) бақылау бағдарламасы - бақылауға жататын мәселелер тізбесін құрайтын, әрбір бақылау объектісі бойынша дербес жасалатын, егжей-тегжейлі әзірленген құжат.»;</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бақылау объектілерін, бақылау жүргізу мерзімдері мен бақылау іс-шараларын аяқтау нысандарын көрсете отырып, бақылау іс-шараларының жоспарын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үшінші бөлігінде «міндетті түрде»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Бақылауды жүргізу мерзімі басталғанға дейін ішкі бақылау органының немесе оның аумақтық бөлімшесінің басшысы немесе оның орынбасарлары бақылау жүргізуге жауапты лауазымды тұлғаның ұсынысы бойынша бақылау жүргізу жоспарын бекітеді, ол бақылау жүргізу процесінде ішкі бақылау органының немесе оның аумақтық бөлімшесінің басшысы немесе басшысының орынбасары арқылы өзгертіледі немесе толықтырылады.»;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«Бақылау бағдарламасы» деген сөздерден кейін «, бақылауды жүргізуге жауапты ішкі бақылау органының лауазымды тұлғасы бекітеді және» деген сөздермен толықтырылсын;</w:t>
      </w:r>
      <w:r>
        <w:br/>
      </w:r>
      <w:r>
        <w:rPr>
          <w:rFonts w:ascii="Times New Roman"/>
          <w:b w:val="false"/>
          <w:i w:val="false"/>
          <w:color w:val="000000"/>
          <w:sz w:val="28"/>
        </w:rPr>
        <w:t>
      «өзгертілуі және немесе толықтырылуы мүмкін» деген сөздер «өзгертіледі және (немесе) толықтырылады»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r>
        <w:br/>
      </w:r>
      <w:r>
        <w:rPr>
          <w:rFonts w:ascii="Times New Roman"/>
          <w:b w:val="false"/>
          <w:i w:val="false"/>
          <w:color w:val="000000"/>
          <w:sz w:val="28"/>
        </w:rPr>
        <w:t>
      бірінші бөлікте «жасайды» деген сөзден кейін «, Ережеге 2-қосымшаға сәйкес нысан бойынша тексеру тобының мүшесі ішкі бақылау нәтижелері бойынша қорытындыны жасайды» деген сөздермен толықтырылсын;</w:t>
      </w:r>
      <w:r>
        <w:br/>
      </w:r>
      <w:r>
        <w:rPr>
          <w:rFonts w:ascii="Times New Roman"/>
          <w:b w:val="false"/>
          <w:i w:val="false"/>
          <w:color w:val="000000"/>
          <w:sz w:val="28"/>
        </w:rPr>
        <w:t>
      үшінші бөлікте «дейін үш күн бұрын» деген сөздер «дейін»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екінші бөлікте «бақылау актілері» деген сөздер «ішкі бақылау нәтижелері бойынша қорытындылар»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«Бақылау материалдары мемлекеттік қаржылық бақылау стандарттарына сәйкес келмеген жағдайда, уәкілетті органның басшысы оның қызметкерлері қызметінің, олар, оның ішінде мемлекеттік қаржылық бақылау стандарттарына сәйкес бақылау объектісінде бола отырып жүргізген бақылаудың жекелеген бағыттарының сапасына бақылау жүргізудің қажеттілігін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Қазақстан Республикасының бюджет заңнамасын, мемлекеттік сатып алу туралы заңнамасын және өзге де заңнамасын бұзушылықтар, бақылау объектісінің немесе оның құрылымдық бөлімшесінің жұмысында кемшіліктер анықталған жағдайда, уәкілетті орган немесе оның аумақтық бөлімшесі бақылау актісіне қол қойылғаннан кейін он жұмыс күні ішінде немесе комиссия бақылау актісіне даулы мәселелер бойынша қарсылықтарды қарастырғаннан кейін үш жұмыс күні ішінде бақылау объектісіне жұмыстағы анықталған бұзушылықтар мен кемшіліктерді жою үшін міндетті ұсыныс жібереді.</w:t>
      </w:r>
      <w:r>
        <w:br/>
      </w:r>
      <w:r>
        <w:rPr>
          <w:rFonts w:ascii="Times New Roman"/>
          <w:b w:val="false"/>
          <w:i w:val="false"/>
          <w:color w:val="000000"/>
          <w:sz w:val="28"/>
        </w:rPr>
        <w:t>
      Қазақстан Республикасының бюджет заңнамасын және өзге де заңнамаларын бұзушылықтар, ішкі бақылау қызметінің бақылау объектісінің жұмысында кемшіліктер анықталған жағдайда ішкі бақылау нәтижелері бойынша қорытындыға қол қойылғаннан кейін он жұмыс күні ішінде немесе комиссия ішкі бақылау нәтижелері бойынша қорытындыға даулы мәселелер бойынша қарсылықтарды қарағаннан кейін үш жұмыс күні ішінде мемлекеттік органның басшысына нақты кезеңдегі бақылау объектісіндегі анықталған бұзушылықтар, жұмыстағы бұзушылықтар мен кемшіліктерді жасауға ықпал еткен себептер мен жағдайлардың нәтижелері туралы ақпаратты, сондай-ақ оларды жою жөніндегі ұсыныстарды қамтитын ішкі бақылау нәтижелері туралы есепті енгізеді. Есепті қарау нәтижелері бойынша ішкі бақылау қорытындысы бойынша мемлекеттік органның басшысы ішкі бақылау объектісінің жұмысында анықталған бұзушылықтар мен кемшіліктерді жоюға арналған, сондай-ақ онда қамтылған бақылау объектісінің жұмысындағы кемшіліктерді түзетуге бағытталған ұсынымдарды орындауға міндетті ұсыну жобасын енгізеді.</w:t>
      </w:r>
      <w:r>
        <w:br/>
      </w:r>
      <w:r>
        <w:rPr>
          <w:rFonts w:ascii="Times New Roman"/>
          <w:b w:val="false"/>
          <w:i w:val="false"/>
          <w:color w:val="000000"/>
          <w:sz w:val="28"/>
        </w:rPr>
        <w:t>
      Облыстық бюджеттен қаржыландырылатын атқарушы органдардың ішкі бақылау қызметі облыстық бюджеттен қаржыландырылатын атқарушы органдарда және аудан (облыстық маңызы бар қала) бюджетінен қаржыландырылатын тиісті атқарушы органдарда, сондай-ақ олардың ведомстволық бағынысты ұйымдарында ішкі мемлекеттік қаржылық бақылауды жүзеге асырады.</w:t>
      </w:r>
      <w:r>
        <w:br/>
      </w:r>
      <w:r>
        <w:rPr>
          <w:rFonts w:ascii="Times New Roman"/>
          <w:b w:val="false"/>
          <w:i w:val="false"/>
          <w:color w:val="000000"/>
          <w:sz w:val="28"/>
        </w:rPr>
        <w:t>
      Аудандардың (облыстық маңызы бар қалалардың) атқарушы органдарында ішкі мемлекеттік қаржылық бақылауды жүргізу кезінде облыстық деңгейдегі ішкі бақылау қызметі аудан (облыстық маңызы бар қала) бюджетінен қаржыландырылатын ішкі мемлекеттік қаржылық бақылау жүргізілген мемлекеттік органның бірінші басшысына бақылау нәтижелері туралы есеп пен ұсыныс жобасын береді.</w:t>
      </w:r>
      <w:r>
        <w:br/>
      </w:r>
      <w:r>
        <w:rPr>
          <w:rFonts w:ascii="Times New Roman"/>
          <w:b w:val="false"/>
          <w:i w:val="false"/>
          <w:color w:val="000000"/>
          <w:sz w:val="28"/>
        </w:rPr>
        <w:t>
      Ұсыныста анықталған бұзушылықтарды, заңнаманы бұзушылықтарды жасауға ықпал еткен себептер мен жағдайларды жою туралы, сондай-ақ бақылау объектісінің бұзушылықтарды жасауға кінәлі тұлғаларына шаралар қолдану туралы міндетті талаптар болуға тиіс.</w:t>
      </w:r>
      <w:r>
        <w:br/>
      </w:r>
      <w:r>
        <w:rPr>
          <w:rFonts w:ascii="Times New Roman"/>
          <w:b w:val="false"/>
          <w:i w:val="false"/>
          <w:color w:val="000000"/>
          <w:sz w:val="28"/>
        </w:rPr>
        <w:t>
      Ұсыныста жұмыстағы бұзушылықтар мен кемшіліктерді жасауға ықпал еткен себептер мен жағдайларды жоюға бағытталған ұсынымдар баяндалуы тиіс.</w:t>
      </w:r>
      <w:r>
        <w:br/>
      </w:r>
      <w:r>
        <w:rPr>
          <w:rFonts w:ascii="Times New Roman"/>
          <w:b w:val="false"/>
          <w:i w:val="false"/>
          <w:color w:val="000000"/>
          <w:sz w:val="28"/>
        </w:rPr>
        <w:t>
      Бақылау объектісінің ұсынымдары мемлекеттік сатып алуды жүзеге асыру кезінде бұзушылықтарды жою және одан әрі жол бермеу, бюджет заңнамасын сақтау, бухгалтерлік есеп пен есептілікті жүргізу, ақпараттық жүйелерді қоса алғанда, персоналды басқарудың ішкі жүйесін жетілдіру, бақылау объектісі қызметінің нақты бағыттарының және басқалардың тиімділігі мен нәтижелілігін арттыру бойынша ұсыныстарды қамтуға тиіс.»;</w:t>
      </w:r>
      <w:r>
        <w:br/>
      </w:r>
      <w:r>
        <w:rPr>
          <w:rFonts w:ascii="Times New Roman"/>
          <w:b w:val="false"/>
          <w:i w:val="false"/>
          <w:color w:val="000000"/>
          <w:sz w:val="28"/>
        </w:rPr>
        <w:t>
</w:t>
      </w:r>
      <w:r>
        <w:rPr>
          <w:rFonts w:ascii="Times New Roman"/>
          <w:b w:val="false"/>
          <w:i w:val="false"/>
          <w:color w:val="000000"/>
          <w:sz w:val="28"/>
        </w:rPr>
        <w:t>
      26-тармақтың </w:t>
      </w:r>
      <w:r>
        <w:rPr>
          <w:rFonts w:ascii="Times New Roman"/>
          <w:b w:val="false"/>
          <w:i w:val="false"/>
          <w:color w:val="000000"/>
          <w:sz w:val="28"/>
        </w:rPr>
        <w:t>2) тармақшасы</w:t>
      </w:r>
      <w:r>
        <w:rPr>
          <w:rFonts w:ascii="Times New Roman"/>
          <w:b w:val="false"/>
          <w:i w:val="false"/>
          <w:color w:val="000000"/>
          <w:sz w:val="28"/>
        </w:rPr>
        <w:t xml:space="preserve"> «қызметі құрылған» деген сөздерден кейін «орталық»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«3) облыстық бюджеттен қаржыландырылатын атқарушы органдарда және аудан (облыстық маңызы бар қала) бюджетінен қаржыландырылатын тиісті атқарушы органдарда, сондай-ақ олардың ведомстволық бағынысты ұйымдарында ішкі мемлекеттік қаржылық бақылауды жүзеге асыратын облыстық бюджеттен қаржыландырылатын атқарушы органдардың ішкі бақылау қызметі кінәлі тұлғаларды тәртіптік жауапкершілікке тарту үшін мемлекеттік органның бірінші басшысына тиісті ақпарат жібереді.»;</w:t>
      </w:r>
      <w:r>
        <w:br/>
      </w:r>
      <w:r>
        <w:rPr>
          <w:rFonts w:ascii="Times New Roman"/>
          <w:b w:val="false"/>
          <w:i w:val="false"/>
          <w:color w:val="000000"/>
          <w:sz w:val="28"/>
        </w:rPr>
        <w:t>
</w:t>
      </w:r>
      <w:r>
        <w:rPr>
          <w:rFonts w:ascii="Times New Roman"/>
          <w:b w:val="false"/>
          <w:i w:val="false"/>
          <w:color w:val="000000"/>
          <w:sz w:val="28"/>
        </w:rPr>
        <w:t>
      3-тарау және </w:t>
      </w:r>
      <w:r>
        <w:rPr>
          <w:rFonts w:ascii="Times New Roman"/>
          <w:b w:val="false"/>
          <w:i w:val="false"/>
          <w:color w:val="000000"/>
          <w:sz w:val="28"/>
        </w:rPr>
        <w:t>39-тармақ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w:t>
      </w:r>
      <w:r>
        <w:br/>
      </w:r>
      <w:r>
        <w:rPr>
          <w:rFonts w:ascii="Times New Roman"/>
          <w:b w:val="false"/>
          <w:i w:val="false"/>
          <w:color w:val="000000"/>
          <w:sz w:val="28"/>
        </w:rPr>
        <w:t>
      Қазақстан Республикасында республикалық және жергілікті деңгейлерде ішкі мемлекеттік қаржылық бақылауды жүзеге асыру ережесіне 3-қосымша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шілдедегі </w:t>
      </w:r>
      <w:r>
        <w:br/>
      </w:r>
      <w:r>
        <w:rPr>
          <w:rFonts w:ascii="Times New Roman"/>
          <w:b w:val="false"/>
          <w:i w:val="false"/>
          <w:color w:val="000000"/>
          <w:sz w:val="28"/>
        </w:rPr>
        <w:t xml:space="preserve">
№ 685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Республикасында республикалық </w:t>
      </w:r>
      <w:r>
        <w:br/>
      </w:r>
      <w:r>
        <w:rPr>
          <w:rFonts w:ascii="Times New Roman"/>
          <w:b w:val="false"/>
          <w:i w:val="false"/>
          <w:color w:val="000000"/>
          <w:sz w:val="28"/>
        </w:rPr>
        <w:t xml:space="preserve">
және жергілікті деңгейлерде ішкі мемлекеттік </w:t>
      </w:r>
      <w:r>
        <w:br/>
      </w:r>
      <w:r>
        <w:rPr>
          <w:rFonts w:ascii="Times New Roman"/>
          <w:b w:val="false"/>
          <w:i w:val="false"/>
          <w:color w:val="000000"/>
          <w:sz w:val="28"/>
        </w:rPr>
        <w:t xml:space="preserve">
қаржылық бақылауды жүзеге асыру ережесіне </w:t>
      </w:r>
      <w:r>
        <w:br/>
      </w:r>
      <w:r>
        <w:rPr>
          <w:rFonts w:ascii="Times New Roman"/>
          <w:b w:val="false"/>
          <w:i w:val="false"/>
          <w:color w:val="000000"/>
          <w:sz w:val="28"/>
        </w:rPr>
        <w:t xml:space="preserve">
2-1-қосымша             </w:t>
      </w:r>
    </w:p>
    <w:p>
      <w:pPr>
        <w:spacing w:after="0"/>
        <w:ind w:left="0"/>
        <w:jc w:val="left"/>
      </w:pPr>
      <w:r>
        <w:rPr>
          <w:rFonts w:ascii="Times New Roman"/>
          <w:b/>
          <w:i w:val="false"/>
          <w:color w:val="000000"/>
        </w:rPr>
        <w:t xml:space="preserve"> Ішкі бақылау нәтижелері бойынша</w:t>
      </w:r>
      <w:r>
        <w:br/>
      </w:r>
      <w:r>
        <w:rPr>
          <w:rFonts w:ascii="Times New Roman"/>
          <w:b/>
          <w:i w:val="false"/>
          <w:color w:val="000000"/>
        </w:rPr>
        <w:t>
қорытынды</w:t>
      </w:r>
    </w:p>
    <w:p>
      <w:pPr>
        <w:spacing w:after="0"/>
        <w:ind w:left="0"/>
        <w:jc w:val="both"/>
      </w:pPr>
      <w:r>
        <w:rPr>
          <w:rFonts w:ascii="Times New Roman"/>
          <w:b w:val="false"/>
          <w:i w:val="false"/>
          <w:color w:val="000000"/>
          <w:sz w:val="28"/>
        </w:rPr>
        <w:t>______________________________________             __________________</w:t>
      </w:r>
      <w:r>
        <w:br/>
      </w:r>
      <w:r>
        <w:rPr>
          <w:rFonts w:ascii="Times New Roman"/>
          <w:b w:val="false"/>
          <w:i w:val="false"/>
          <w:color w:val="000000"/>
          <w:sz w:val="28"/>
        </w:rPr>
        <w:t>
(бақылау объектісінің орналасқан жері)              (күні, айы, жылы)</w:t>
      </w:r>
    </w:p>
    <w:p>
      <w:pPr>
        <w:spacing w:after="0"/>
        <w:ind w:left="0"/>
        <w:jc w:val="both"/>
      </w:pPr>
      <w:r>
        <w:rPr>
          <w:rFonts w:ascii="Times New Roman"/>
          <w:b w:val="false"/>
          <w:i w:val="false"/>
          <w:color w:val="000000"/>
          <w:sz w:val="28"/>
        </w:rPr>
        <w:t>      1. Бақылау жүргізу үшін негіздеме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(тиісті жылға арналған бақылау іс-шараларының жоспары, бақылауды тағайындау туралы бұйрық, жоғары тұрған органдардың тапсырмалары)</w:t>
      </w:r>
    </w:p>
    <w:p>
      <w:pPr>
        <w:spacing w:after="0"/>
        <w:ind w:left="0"/>
        <w:jc w:val="both"/>
      </w:pPr>
      <w:r>
        <w:rPr>
          <w:rFonts w:ascii="Times New Roman"/>
          <w:b w:val="false"/>
          <w:i w:val="false"/>
          <w:color w:val="000000"/>
          <w:sz w:val="28"/>
        </w:rPr>
        <w:t>      2. Бақылау объектісі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(бақылау объектісі туралы, оның ішінде заңды тұлғалар жөнінде қысқаша ақпарат, мемлекеттік тіркеу туралы деректер, банк деректемелері, құрылтайшы құжаттар және басқалар, (мемлекеттік органдардың құрылымдық бөлімшелерін бақылау кезінде тек құрылымдық бөлімшенің атауы және оның басшысының Т.А.Ә. көрсетіледі)</w:t>
      </w:r>
    </w:p>
    <w:p>
      <w:pPr>
        <w:spacing w:after="0"/>
        <w:ind w:left="0"/>
        <w:jc w:val="both"/>
      </w:pPr>
      <w:r>
        <w:rPr>
          <w:rFonts w:ascii="Times New Roman"/>
          <w:b w:val="false"/>
          <w:i w:val="false"/>
          <w:color w:val="000000"/>
          <w:sz w:val="28"/>
        </w:rPr>
        <w:t>      3. Бақылау түрі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Бақылау ауқымы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Бақылау жүргізілді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(тексерушінің лауазымы және Т.А.Ә.)</w:t>
      </w:r>
    </w:p>
    <w:p>
      <w:pPr>
        <w:spacing w:after="0"/>
        <w:ind w:left="0"/>
        <w:jc w:val="both"/>
      </w:pPr>
      <w:r>
        <w:rPr>
          <w:rFonts w:ascii="Times New Roman"/>
          <w:b w:val="false"/>
          <w:i w:val="false"/>
          <w:color w:val="000000"/>
          <w:sz w:val="28"/>
        </w:rPr>
        <w:t>      рұқсат етуімен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 лауазымды тұлғасының лауазымы және Т.А.Ә.)</w:t>
      </w:r>
    </w:p>
    <w:p>
      <w:pPr>
        <w:spacing w:after="0"/>
        <w:ind w:left="0"/>
        <w:jc w:val="both"/>
      </w:pPr>
      <w:r>
        <w:rPr>
          <w:rFonts w:ascii="Times New Roman"/>
          <w:b w:val="false"/>
          <w:i w:val="false"/>
          <w:color w:val="000000"/>
          <w:sz w:val="28"/>
        </w:rPr>
        <w:t>      қатысуымен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 лауазымды тұлғасының лауазымы және Т.А.Ә.)</w:t>
      </w:r>
    </w:p>
    <w:p>
      <w:pPr>
        <w:spacing w:after="0"/>
        <w:ind w:left="0"/>
        <w:jc w:val="both"/>
      </w:pPr>
      <w:r>
        <w:rPr>
          <w:rFonts w:ascii="Times New Roman"/>
          <w:b w:val="false"/>
          <w:i w:val="false"/>
          <w:color w:val="000000"/>
          <w:sz w:val="28"/>
        </w:rPr>
        <w:t>      6. Алдыңғы бақылауды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(алдыңғы бақылау іс-шарасын жүргізуге қатысқан тексерушінің (лердің) лауазымы және Т.А.Ә., оның нәтижелері және бұрын анықталған бұзушылықтарды жою жөніндегі бақылау объектісі қабылдаған шаралар) жүргізген.</w:t>
      </w:r>
    </w:p>
    <w:p>
      <w:pPr>
        <w:spacing w:after="0"/>
        <w:ind w:left="0"/>
        <w:jc w:val="both"/>
      </w:pPr>
      <w:r>
        <w:rPr>
          <w:rFonts w:ascii="Times New Roman"/>
          <w:b w:val="false"/>
          <w:i w:val="false"/>
          <w:color w:val="000000"/>
          <w:sz w:val="28"/>
        </w:rPr>
        <w:t>      7. Бақылау жүргізудегі шектеулер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Мемлекеттік мекемелердің міндеттемелері мен төлемдері бойынша дербес қаржыландыру жоспарын (игермеу және кассалық шығыстарды іс жүзіндегі шығыстардан ауытқулар себептерін көрсете отырып) немесе мемлекеттік кәсіпорындардың шаруашылық қызметінің жоспарларын орындау нәтижелері. Бюджетті әзірлеу, бекіту, атқару және нақтылау туралы ақпарат (мемлекеттік сатып aлу жөніндегі тақырыптық бақылауды қоспағанда, бюджеттік жоспарлау және бюджетті атқару жөніндегі жергілікті уәкілетті органдарды бақылау кезінде).</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Анықталғандар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нормативтік құқықтық актілермен регламенттелетінін көрсете отырып, бақылауда қамтылатын мәселелер, бұзылған нормативтік құқықтық, актіні нақтылай отырып, бақылау барысында белгіленген бұзушылық фактілері)</w:t>
      </w:r>
    </w:p>
    <w:p>
      <w:pPr>
        <w:spacing w:after="0"/>
        <w:ind w:left="0"/>
        <w:jc w:val="both"/>
      </w:pPr>
      <w:r>
        <w:rPr>
          <w:rFonts w:ascii="Times New Roman"/>
          <w:b w:val="false"/>
          <w:i w:val="false"/>
          <w:color w:val="000000"/>
          <w:sz w:val="28"/>
        </w:rPr>
        <w:t>      10. Бұзушылықтардың туындау себептері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(бұзушылыққа не әкеп соқты, факторлар)</w:t>
      </w:r>
    </w:p>
    <w:p>
      <w:pPr>
        <w:spacing w:after="0"/>
        <w:ind w:left="0"/>
        <w:jc w:val="both"/>
      </w:pPr>
      <w:r>
        <w:rPr>
          <w:rFonts w:ascii="Times New Roman"/>
          <w:b w:val="false"/>
          <w:i w:val="false"/>
          <w:color w:val="000000"/>
          <w:sz w:val="28"/>
        </w:rPr>
        <w:t>      11. Бақылау барысында жүргізілген жұмыс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барысында бұзушылықтарды жою және басқалар)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бақылау қызметі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бақылау органының толық атауы)</w:t>
      </w:r>
    </w:p>
    <w:p>
      <w:pPr>
        <w:spacing w:after="0"/>
        <w:ind w:left="0"/>
        <w:jc w:val="both"/>
      </w:pPr>
      <w:r>
        <w:rPr>
          <w:rFonts w:ascii="Times New Roman"/>
          <w:b w:val="false"/>
          <w:i w:val="false"/>
          <w:color w:val="000000"/>
          <w:sz w:val="28"/>
        </w:rPr>
        <w:t>      Тексеруші топтың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Бақылау объектісі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объектінің толық атауы)</w:t>
      </w:r>
    </w:p>
    <w:p>
      <w:pPr>
        <w:spacing w:after="0"/>
        <w:ind w:left="0"/>
        <w:jc w:val="both"/>
      </w:pPr>
      <w:r>
        <w:rPr>
          <w:rFonts w:ascii="Times New Roman"/>
          <w:b w:val="false"/>
          <w:i w:val="false"/>
          <w:color w:val="000000"/>
          <w:sz w:val="28"/>
        </w:rPr>
        <w:t>      Бақылау объектісінің лауазымды тұлғалары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Қосымшалар парақтарының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(беттерінің саны)</w:t>
      </w:r>
    </w:p>
    <w:p>
      <w:pPr>
        <w:spacing w:after="0"/>
        <w:ind w:left="0"/>
        <w:jc w:val="both"/>
      </w:pPr>
      <w:r>
        <w:rPr>
          <w:rFonts w:ascii="Times New Roman"/>
          <w:b w:val="false"/>
          <w:i w:val="false"/>
          <w:color w:val="000000"/>
          <w:sz w:val="28"/>
        </w:rPr>
        <w:t>      Ішкі бақылау нәтижелері бойынша қорытындыны танысуға алғаны туралы белгі:________________________________________________________</w:t>
      </w:r>
    </w:p>
    <w:p>
      <w:pPr>
        <w:spacing w:after="0"/>
        <w:ind w:left="0"/>
        <w:jc w:val="both"/>
      </w:pPr>
      <w:r>
        <w:rPr>
          <w:rFonts w:ascii="Times New Roman"/>
          <w:b w:val="false"/>
          <w:i w:val="false"/>
          <w:color w:val="000000"/>
          <w:sz w:val="28"/>
        </w:rPr>
        <w:t>      Ішкі бақылау нәтижелері бойынша қорытындыны мен</w:t>
      </w:r>
      <w:r>
        <w:br/>
      </w:r>
      <w:r>
        <w:rPr>
          <w:rFonts w:ascii="Times New Roman"/>
          <w:b w:val="false"/>
          <w:i w:val="false"/>
          <w:color w:val="000000"/>
          <w:sz w:val="28"/>
        </w:rPr>
        <w:t>
______________________________________________________________ алдым</w:t>
      </w:r>
      <w:r>
        <w:br/>
      </w:r>
      <w:r>
        <w:rPr>
          <w:rFonts w:ascii="Times New Roman"/>
          <w:b w:val="false"/>
          <w:i w:val="false"/>
          <w:color w:val="000000"/>
          <w:sz w:val="28"/>
        </w:rPr>
        <w:t>
         (ішкі бақылау объектісі басшысының Т.А.Ә.)</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(алған күні, қолы)</w:t>
      </w:r>
    </w:p>
    <w:p>
      <w:pPr>
        <w:spacing w:after="0"/>
        <w:ind w:left="0"/>
        <w:jc w:val="both"/>
      </w:pPr>
      <w:r>
        <w:rPr>
          <w:rFonts w:ascii="Times New Roman"/>
          <w:b w:val="false"/>
          <w:i w:val="false"/>
          <w:color w:val="000000"/>
          <w:sz w:val="28"/>
        </w:rPr>
        <w:t>      Ескертпе: * тақырыптық бақылау жүргізген кезде 8-тармақ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