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3040b" w14:textId="e5304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14 желтоқсандағы № 1232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21 шілдедегі № 747 Қаулысы. Күші жойылды - Қазақстан Республикасы Үкіметінің 2021 жылғы 21 қыркүйектегі № 650 қаулысымен</w:t>
      </w:r>
    </w:p>
    <w:p>
      <w:pPr>
        <w:spacing w:after="0"/>
        <w:ind w:left="0"/>
        <w:jc w:val="both"/>
      </w:pPr>
      <w:r>
        <w:rPr>
          <w:rFonts w:ascii="Times New Roman"/>
          <w:b w:val="false"/>
          <w:i w:val="false"/>
          <w:color w:val="ff0000"/>
          <w:sz w:val="28"/>
        </w:rPr>
        <w:t xml:space="preserve">
      Ескерту. Күші жойылды - ҚР Үкіметінің 21.09.2021 </w:t>
      </w:r>
      <w:r>
        <w:rPr>
          <w:rFonts w:ascii="Times New Roman"/>
          <w:b w:val="false"/>
          <w:i w:val="false"/>
          <w:color w:val="ff0000"/>
          <w:sz w:val="28"/>
        </w:rPr>
        <w:t>№ 650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"Жылу электр станцияларының қазандықтарына отынның әр түрін жағу кезінде қоршаған ортаға шығатын эмиссияларға қойылатын талаптар" техникалық регламентін бекіту туралы" Қазақстан Республикасы Үкіметінің 2007 жылғы 14 желтоқсандағы № 1232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47, 562-құжат) мынадай өзгерістер мен толықтырулар енгізілсін:</w:t>
      </w:r>
    </w:p>
    <w:bookmarkEnd w:id="1"/>
    <w:p>
      <w:pPr>
        <w:spacing w:after="0"/>
        <w:ind w:left="0"/>
        <w:jc w:val="both"/>
      </w:pPr>
      <w:r>
        <w:rPr>
          <w:rFonts w:ascii="Times New Roman"/>
          <w:b w:val="false"/>
          <w:i w:val="false"/>
          <w:color w:val="000000"/>
          <w:sz w:val="28"/>
        </w:rPr>
        <w:t>
      тақырыбындағы және 1-тармақтағы "қазандықтарына" деген сөз "қазандық қондырғыларына" деген сөздермен ауыстырылсын;</w:t>
      </w:r>
    </w:p>
    <w:bookmarkStart w:name="z3" w:id="2"/>
    <w:p>
      <w:pPr>
        <w:spacing w:after="0"/>
        <w:ind w:left="0"/>
        <w:jc w:val="both"/>
      </w:pPr>
      <w:r>
        <w:rPr>
          <w:rFonts w:ascii="Times New Roman"/>
          <w:b w:val="false"/>
          <w:i w:val="false"/>
          <w:color w:val="000000"/>
          <w:sz w:val="28"/>
        </w:rPr>
        <w:t xml:space="preserve">
      көрсетілген қаулымен бекітілген "Жылу электр станцияларының қазандықтарында отынның әр түрін жағу кезінде қоршаған ортаға шығатын эмиссияларға қойылатын талаптар" </w:t>
      </w:r>
      <w:r>
        <w:rPr>
          <w:rFonts w:ascii="Times New Roman"/>
          <w:b w:val="false"/>
          <w:i w:val="false"/>
          <w:color w:val="000000"/>
          <w:sz w:val="28"/>
        </w:rPr>
        <w:t>техникалық регламентінде</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тақырыбындағы "қазандықтарында" деген сөз "қазандық қондырғыларында"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"қазандықтарында" деген сөз "қазандық қондырғыларында" деген сөздермен ауыстырылсын;</w:t>
      </w:r>
    </w:p>
    <w:p>
      <w:pPr>
        <w:spacing w:after="0"/>
        <w:ind w:left="0"/>
        <w:jc w:val="both"/>
      </w:pPr>
      <w:r>
        <w:rPr>
          <w:rFonts w:ascii="Times New Roman"/>
          <w:b w:val="false"/>
          <w:i w:val="false"/>
          <w:color w:val="000000"/>
          <w:sz w:val="28"/>
        </w:rPr>
        <w:t>
      "энергетикалық блоктарының"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бөлігіндегі "электр энергиясын өндіру жөніндегі энергетикалық блоктардың қазандықтарына (бұдан әрі - қазандық)" деген сөздер "ЖЭС қазандық қондырғыларына" деген сөздермен ауыстырылсын;</w:t>
      </w:r>
    </w:p>
    <w:p>
      <w:pPr>
        <w:spacing w:after="0"/>
        <w:ind w:left="0"/>
        <w:jc w:val="both"/>
      </w:pPr>
      <w:r>
        <w:rPr>
          <w:rFonts w:ascii="Times New Roman"/>
          <w:b w:val="false"/>
          <w:i w:val="false"/>
          <w:color w:val="000000"/>
          <w:sz w:val="28"/>
        </w:rPr>
        <w:t>
      екінші бөлік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Техникалық регламентті қолдану мақсаттары үшін қоршаған ортаға шығатын эмиссияларға қойылатын талаптар қолданылатын қазандық қондырғыларын сәйкестендіру өнеркәсіптік қауіпсіздік саласындағы уәкілетті орган бекіткен қазандық қондырғыларын қауіпсіз пайдалану ережесіне сәйкес қазандық қондырғыларын жасаушының ілеспе құжаттамасының негізінде жүзеге асырылады. Жағатын отын түріне қарай қазандық қондырғылары:</w:t>
      </w:r>
    </w:p>
    <w:p>
      <w:pPr>
        <w:spacing w:after="0"/>
        <w:ind w:left="0"/>
        <w:jc w:val="both"/>
      </w:pPr>
      <w:r>
        <w:rPr>
          <w:rFonts w:ascii="Times New Roman"/>
          <w:b w:val="false"/>
          <w:i w:val="false"/>
          <w:color w:val="000000"/>
          <w:sz w:val="28"/>
        </w:rPr>
        <w:t>
      1) көмірмен:</w:t>
      </w:r>
    </w:p>
    <w:p>
      <w:pPr>
        <w:spacing w:after="0"/>
        <w:ind w:left="0"/>
        <w:jc w:val="both"/>
      </w:pPr>
      <w:r>
        <w:rPr>
          <w:rFonts w:ascii="Times New Roman"/>
          <w:b w:val="false"/>
          <w:i w:val="false"/>
          <w:color w:val="000000"/>
          <w:sz w:val="28"/>
        </w:rPr>
        <w:t>
      2) мазутпен;</w:t>
      </w:r>
    </w:p>
    <w:p>
      <w:pPr>
        <w:spacing w:after="0"/>
        <w:ind w:left="0"/>
        <w:jc w:val="both"/>
      </w:pPr>
      <w:r>
        <w:rPr>
          <w:rFonts w:ascii="Times New Roman"/>
          <w:b w:val="false"/>
          <w:i w:val="false"/>
          <w:color w:val="000000"/>
          <w:sz w:val="28"/>
        </w:rPr>
        <w:t>
      3) газбен;</w:t>
      </w:r>
    </w:p>
    <w:p>
      <w:pPr>
        <w:spacing w:after="0"/>
        <w:ind w:left="0"/>
        <w:jc w:val="both"/>
      </w:pPr>
      <w:r>
        <w:rPr>
          <w:rFonts w:ascii="Times New Roman"/>
          <w:b w:val="false"/>
          <w:i w:val="false"/>
          <w:color w:val="000000"/>
          <w:sz w:val="28"/>
        </w:rPr>
        <w:t>
      4) аралас түрде жұмыс істейтін болып бөлінеді.";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"қазандықта" деген сөз "қазандық қондырғысында" деген сөздермен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отын - қазандық қондырғысында жағылатын кез келген қатты, сұйық немесе газ тәріздес (биомассаны қоспағанда) жанатын зат (заттар қоспасы);";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"қазандықтар" деген сөз "қазандық қондырғылары" деген сөздермен ауыстырылсын;</w:t>
      </w:r>
    </w:p>
    <w:p>
      <w:pPr>
        <w:spacing w:after="0"/>
        <w:ind w:left="0"/>
        <w:jc w:val="both"/>
      </w:pPr>
      <w:r>
        <w:rPr>
          <w:rFonts w:ascii="Times New Roman"/>
          <w:b w:val="false"/>
          <w:i w:val="false"/>
          <w:color w:val="000000"/>
          <w:sz w:val="28"/>
        </w:rPr>
        <w:t>
      "қазандықтарды" деген сөз "қазандық қондырғыларын"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9" w:id="3"/>
    <w:p>
      <w:pPr>
        <w:spacing w:after="0"/>
        <w:ind w:left="0"/>
        <w:jc w:val="both"/>
      </w:pPr>
      <w:r>
        <w:rPr>
          <w:rFonts w:ascii="Times New Roman"/>
          <w:b w:val="false"/>
          <w:i w:val="false"/>
          <w:color w:val="000000"/>
          <w:sz w:val="28"/>
        </w:rPr>
        <w:t>
      1) тармақшадағы "электр энергиясын өндіру жөніндегі энергетика блоктарының" деген сөздер "қазандық қондырғыларының" деген сөздермен ауыстырылсын;</w:t>
      </w:r>
    </w:p>
    <w:bookmarkEnd w:id="3"/>
    <w:bookmarkStart w:name="z10" w:id="4"/>
    <w:p>
      <w:pPr>
        <w:spacing w:after="0"/>
        <w:ind w:left="0"/>
        <w:jc w:val="both"/>
      </w:pPr>
      <w:r>
        <w:rPr>
          <w:rFonts w:ascii="Times New Roman"/>
          <w:b w:val="false"/>
          <w:i w:val="false"/>
          <w:color w:val="000000"/>
          <w:sz w:val="28"/>
        </w:rPr>
        <w:t>
      3) тармақшада:</w:t>
      </w:r>
    </w:p>
    <w:bookmarkEnd w:id="4"/>
    <w:p>
      <w:pPr>
        <w:spacing w:after="0"/>
        <w:ind w:left="0"/>
        <w:jc w:val="both"/>
      </w:pPr>
      <w:r>
        <w:rPr>
          <w:rFonts w:ascii="Times New Roman"/>
          <w:b w:val="false"/>
          <w:i w:val="false"/>
          <w:color w:val="000000"/>
          <w:sz w:val="28"/>
        </w:rPr>
        <w:t>
      "қазандық" деген сөз "қазандық қондырғысы" деген сөздермен ауыстырылсын;</w:t>
      </w:r>
    </w:p>
    <w:bookmarkStart w:name="z11" w:id="5"/>
    <w:p>
      <w:pPr>
        <w:spacing w:after="0"/>
        <w:ind w:left="0"/>
        <w:jc w:val="both"/>
      </w:pPr>
      <w:r>
        <w:rPr>
          <w:rFonts w:ascii="Times New Roman"/>
          <w:b w:val="false"/>
          <w:i w:val="false"/>
          <w:color w:val="000000"/>
          <w:sz w:val="28"/>
        </w:rPr>
        <w:t>
      мынадай мазмұндағы екінші абзацпен толықтырылсын:</w:t>
      </w:r>
    </w:p>
    <w:bookmarkEnd w:id="5"/>
    <w:p>
      <w:pPr>
        <w:spacing w:after="0"/>
        <w:ind w:left="0"/>
        <w:jc w:val="both"/>
      </w:pPr>
      <w:r>
        <w:rPr>
          <w:rFonts w:ascii="Times New Roman"/>
          <w:b w:val="false"/>
          <w:i w:val="false"/>
          <w:color w:val="000000"/>
          <w:sz w:val="28"/>
        </w:rPr>
        <w:t>
      "түтін газдарының сапасын бақылау жүйелерімен және (немесе) аспаптарымен жарақтандыру 2012 жылғы 31 желтоқсанға дейін аяқталсын;";</w:t>
      </w:r>
    </w:p>
    <w:bookmarkStart w:name="z12" w:id="6"/>
    <w:p>
      <w:pPr>
        <w:spacing w:after="0"/>
        <w:ind w:left="0"/>
        <w:jc w:val="both"/>
      </w:pPr>
      <w:r>
        <w:rPr>
          <w:rFonts w:ascii="Times New Roman"/>
          <w:b w:val="false"/>
          <w:i w:val="false"/>
          <w:color w:val="000000"/>
          <w:sz w:val="28"/>
        </w:rPr>
        <w:t>
      6) тармақшаның оныншы абзацындағы "қазандықтарды" деген сөз "қазандық қондырғыларын" деген сөздермен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11-тармақтағы</w:t>
      </w:r>
      <w:r>
        <w:rPr>
          <w:rFonts w:ascii="Times New Roman"/>
          <w:b w:val="false"/>
          <w:i w:val="false"/>
          <w:color w:val="000000"/>
          <w:sz w:val="28"/>
        </w:rPr>
        <w:t xml:space="preserve"> "энергетикалық блоктар құрамындағы қазандықтарды" деген сөздер "ЖЭС-тің қазандық қондырғыларын"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14-тармақтағы</w:t>
      </w:r>
      <w:r>
        <w:rPr>
          <w:rFonts w:ascii="Times New Roman"/>
          <w:b w:val="false"/>
          <w:i w:val="false"/>
          <w:color w:val="000000"/>
          <w:sz w:val="28"/>
        </w:rPr>
        <w:t xml:space="preserve"> "Қазандықтардан" деген сөз "Қазандық қондырғыларынан"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"15. Қайта жаңартылатын және 2013 жылғы 1 қаңтардан бастап қайтадан іске қосылатын, мыналармен жұмыс істеп тұрған ЖЭС-тегі қазандық қондырғылары үшін:";</w:t>
      </w:r>
    </w:p>
    <w:bookmarkStart w:name="z16" w:id="7"/>
    <w:p>
      <w:pPr>
        <w:spacing w:after="0"/>
        <w:ind w:left="0"/>
        <w:jc w:val="both"/>
      </w:pPr>
      <w:r>
        <w:rPr>
          <w:rFonts w:ascii="Times New Roman"/>
          <w:b w:val="false"/>
          <w:i w:val="false"/>
          <w:color w:val="000000"/>
          <w:sz w:val="28"/>
        </w:rPr>
        <w:t>
      мынадай мазмұндағы 15-1-тармақпен толықтырылсын:</w:t>
      </w:r>
    </w:p>
    <w:bookmarkEnd w:id="7"/>
    <w:p>
      <w:pPr>
        <w:spacing w:after="0"/>
        <w:ind w:left="0"/>
        <w:jc w:val="both"/>
      </w:pPr>
      <w:r>
        <w:rPr>
          <w:rFonts w:ascii="Times New Roman"/>
          <w:b w:val="false"/>
          <w:i w:val="false"/>
          <w:color w:val="000000"/>
          <w:sz w:val="28"/>
        </w:rPr>
        <w:t>
      "15-1. Қайта жаңартылғанға дейін мыналармен жұмыс істеп тұрған ЖЭС қазандық, қондырғылары үшін:</w:t>
      </w:r>
    </w:p>
    <w:p>
      <w:pPr>
        <w:spacing w:after="0"/>
        <w:ind w:left="0"/>
        <w:jc w:val="both"/>
      </w:pPr>
      <w:r>
        <w:rPr>
          <w:rFonts w:ascii="Times New Roman"/>
          <w:b w:val="false"/>
          <w:i w:val="false"/>
          <w:color w:val="000000"/>
          <w:sz w:val="28"/>
        </w:rPr>
        <w:t>
      1) қатты отынмен, қатты бөлшектер эмиссияларының техникалық үлестік нормативтері осы Техникалық регламентке 2-1-қосымшаның 1-кестесінде көрсетілген мәндерден аспауға тиіс;</w:t>
      </w:r>
    </w:p>
    <w:p>
      <w:pPr>
        <w:spacing w:after="0"/>
        <w:ind w:left="0"/>
        <w:jc w:val="both"/>
      </w:pPr>
      <w:r>
        <w:rPr>
          <w:rFonts w:ascii="Times New Roman"/>
          <w:b w:val="false"/>
          <w:i w:val="false"/>
          <w:color w:val="000000"/>
          <w:sz w:val="28"/>
        </w:rPr>
        <w:t>
      2) қатты және сұйық отынмен, күкірт оксидтері эмиссияларының техникалық үлестік нормативтері осы Техникалық регламентке 2-1-қосымшаның 2-кестесінде көрсетілген мәндерден аспауға тиіс;</w:t>
      </w:r>
    </w:p>
    <w:p>
      <w:pPr>
        <w:spacing w:after="0"/>
        <w:ind w:left="0"/>
        <w:jc w:val="both"/>
      </w:pPr>
      <w:r>
        <w:rPr>
          <w:rFonts w:ascii="Times New Roman"/>
          <w:b w:val="false"/>
          <w:i w:val="false"/>
          <w:color w:val="000000"/>
          <w:sz w:val="28"/>
        </w:rPr>
        <w:t>
      3) қатты, сұйық және газ тәріздес отынмен, азот оксидтері эмиссияларының техникалық үлестік нормативтері осы Техникалық регламентке 2-1-қосымшаның 3-кестесінде көрсетілген мәндерден аспауға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"16. 2013 жылғы 1 қаңтардан бастап жаңадан салынатын, мыналармен жұмыс істейтін ЖЭС қазандық қондырғылары үшін:";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екінші бөлігіндегі "2-қосымшаның 2 және 3-кестелерінде және 3-қосымшаның 2 және 3-кестелерінде" деген сөздер "2, 2-1, 3-қосымшалардың 2 және 3-кестелерінде"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бірінші бөлігіндегі "қазандықтан" деген сөз "қазандық қондырғыларынан"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екінші бөлігіндегі "2-қосымшаның 1-3 кестелері және 3-қосымшаның 1-кестесі бойынша" деген сөздер "2, 2-1, 3-қосымшалардың 1-кестесі бойынша"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22-тармақтағы</w:t>
      </w:r>
      <w:r>
        <w:rPr>
          <w:rFonts w:ascii="Times New Roman"/>
          <w:b w:val="false"/>
          <w:i w:val="false"/>
          <w:color w:val="000000"/>
          <w:sz w:val="28"/>
        </w:rPr>
        <w:t xml:space="preserve"> "кәсіпорындардың" деген сөз "ЖЭС-тің"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"28. ЖЭС қызметінің нәтижесінде пайда болатын қалдықтар арнайы бөлінген алаңдарда сақталуы тиіс. ЖЭС қалдықтар пайда болған сәттен бастап олармен қауіпсіз жұмыс істеуді қамтамасыз етуі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"38. Қазақстан Республикасының аумағында ЖЭС қазандық қондырғыларында отынның әрқилы түрін жағу кезінде атмосфераға шығатын эмиссиялардың техникалық үлестік нормативтері осы Техникалық регламентке сәйкес мынадай мерзімдерде қолданысқа енгізіледі:</w:t>
      </w:r>
    </w:p>
    <w:p>
      <w:pPr>
        <w:spacing w:after="0"/>
        <w:ind w:left="0"/>
        <w:jc w:val="both"/>
      </w:pPr>
      <w:r>
        <w:rPr>
          <w:rFonts w:ascii="Times New Roman"/>
          <w:b w:val="false"/>
          <w:i w:val="false"/>
          <w:color w:val="000000"/>
          <w:sz w:val="28"/>
        </w:rPr>
        <w:t>
      1) 2013 жылғы 1 қаңтардан бастап жұмыс істеп тұрған ЖЭС-те қайта жаңартылатын және жаңадан іске қосылатын қазандық қондырғылар үшін осы Техникалық регламентке 2-қосымшаның 1-3-кестелерінде көрсетілген қатты бөлшектер, күкірт пен азот оксидтерінің атмосфераға эмиссияларының техникалық үлестік нормативтері қолданылатын болады;</w:t>
      </w:r>
    </w:p>
    <w:p>
      <w:pPr>
        <w:spacing w:after="0"/>
        <w:ind w:left="0"/>
        <w:jc w:val="both"/>
      </w:pPr>
      <w:r>
        <w:rPr>
          <w:rFonts w:ascii="Times New Roman"/>
          <w:b w:val="false"/>
          <w:i w:val="false"/>
          <w:color w:val="000000"/>
          <w:sz w:val="28"/>
        </w:rPr>
        <w:t>
      2) қайта жаңғыртқанға дейін ЖЭС-тің жұмыс істеп тұрған қазандық қондырғылары үшін осы Техникалық регламентке 2-1-қосымшаның 1-3-кестелерінде көрсетілген қатты бөлшектердің, күкірт пен азот оксидтерінің атмосфераға эмиссияларының техникалық үлестік нормативтері қолданылатын болады;</w:t>
      </w:r>
    </w:p>
    <w:p>
      <w:pPr>
        <w:spacing w:after="0"/>
        <w:ind w:left="0"/>
        <w:jc w:val="both"/>
      </w:pPr>
      <w:r>
        <w:rPr>
          <w:rFonts w:ascii="Times New Roman"/>
          <w:b w:val="false"/>
          <w:i w:val="false"/>
          <w:color w:val="000000"/>
          <w:sz w:val="28"/>
        </w:rPr>
        <w:t>
      3) 2013 жылғы 1 қаңтардан бастап жаңадан салынатын ЖЭС қазандық қондырғылары үшін осы Техникалық регламентке 3-қосымшаның 1-3-кестелерінде көрсетілген қатты бөлшектердің, күкірт пен азот оксидтерінің атмосфераға эмиссияларының техникалық үлестік нормативтері қолданылатын болады.</w:t>
      </w:r>
    </w:p>
    <w:p>
      <w:pPr>
        <w:spacing w:after="0"/>
        <w:ind w:left="0"/>
        <w:jc w:val="both"/>
      </w:pPr>
      <w:r>
        <w:rPr>
          <w:rFonts w:ascii="Times New Roman"/>
          <w:b w:val="false"/>
          <w:i w:val="false"/>
          <w:color w:val="000000"/>
          <w:sz w:val="28"/>
        </w:rPr>
        <w:t>
      ЖЭС қазандық қондырғыларын қайта жаңарту қажеттігі туралы шешімді және оны өткізу мерзімдерін электр энергетикасы саласындағы уәкілетті орган мен кәсіпорындардың меншік иесі бекітеді.";</w:t>
      </w:r>
    </w:p>
    <w:bookmarkStart w:name="z24" w:id="8"/>
    <w:p>
      <w:pPr>
        <w:spacing w:after="0"/>
        <w:ind w:left="0"/>
        <w:jc w:val="both"/>
      </w:pPr>
      <w:r>
        <w:rPr>
          <w:rFonts w:ascii="Times New Roman"/>
          <w:b w:val="false"/>
          <w:i w:val="false"/>
          <w:color w:val="000000"/>
          <w:sz w:val="28"/>
        </w:rPr>
        <w:t>
      Техникалық регламентке 2-қосымшада:</w:t>
      </w:r>
    </w:p>
    <w:bookmarkEnd w:id="8"/>
    <w:p>
      <w:pPr>
        <w:spacing w:after="0"/>
        <w:ind w:left="0"/>
        <w:jc w:val="both"/>
      </w:pPr>
      <w:r>
        <w:rPr>
          <w:rFonts w:ascii="Times New Roman"/>
          <w:b w:val="false"/>
          <w:i w:val="false"/>
          <w:color w:val="000000"/>
          <w:sz w:val="28"/>
        </w:rPr>
        <w:t>
      1-кестеде: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тақырыбындағы</w:t>
      </w:r>
      <w:r>
        <w:rPr>
          <w:rFonts w:ascii="Times New Roman"/>
          <w:b w:val="false"/>
          <w:i w:val="false"/>
          <w:color w:val="000000"/>
          <w:sz w:val="28"/>
        </w:rPr>
        <w:t xml:space="preserve"> "ЖЭС-да жұмыс істеп тұрған, қайта жаңартылатын және 2012 жылғы 31 желтоқсанға дейін іске қосылатын қазандар" деген сөздер "жұмыс істеп тұрған ЖЭС-тегі қайта жаңартылатын және 2013 жылғы 1 қаңтардан бастап жаңадан іске қосылатын қазандық қондырғылары" деген сөздермен ауыстырылсын;</w:t>
      </w:r>
    </w:p>
    <w:bookmarkStart w:name="z25" w:id="9"/>
    <w:p>
      <w:pPr>
        <w:spacing w:after="0"/>
        <w:ind w:left="0"/>
        <w:jc w:val="both"/>
      </w:pPr>
      <w:r>
        <w:rPr>
          <w:rFonts w:ascii="Times New Roman"/>
          <w:b w:val="false"/>
          <w:i w:val="false"/>
          <w:color w:val="000000"/>
          <w:sz w:val="28"/>
        </w:rPr>
        <w:t>
      мынадай мазмұндағы жолмен толықтырылсын: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6"/>
        <w:gridCol w:w="1893"/>
        <w:gridCol w:w="2401"/>
        <w:gridCol w:w="2402"/>
        <w:gridCol w:w="2148"/>
      </w:tblGrid>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 және одан көп (1650 және одан көп)</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0,6 - 2,5</w:t>
            </w:r>
          </w:p>
          <w:p>
            <w:pPr>
              <w:spacing w:after="20"/>
              <w:ind w:left="20"/>
              <w:jc w:val="both"/>
            </w:pPr>
            <w:r>
              <w:rPr>
                <w:rFonts w:ascii="Times New Roman"/>
                <w:b w:val="false"/>
                <w:i w:val="false"/>
                <w:color w:val="000000"/>
                <w:sz w:val="20"/>
              </w:rPr>
              <w:t>
2,5-тен астам</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0,16 - 0,24</w:t>
            </w:r>
          </w:p>
          <w:p>
            <w:pPr>
              <w:spacing w:after="20"/>
              <w:ind w:left="20"/>
              <w:jc w:val="both"/>
            </w:pPr>
            <w:r>
              <w:rPr>
                <w:rFonts w:ascii="Times New Roman"/>
                <w:b w:val="false"/>
                <w:i w:val="false"/>
                <w:color w:val="000000"/>
                <w:sz w:val="20"/>
              </w:rPr>
              <w:t>
0,24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4,70 - 7,05</w:t>
            </w:r>
          </w:p>
          <w:p>
            <w:pPr>
              <w:spacing w:after="20"/>
              <w:ind w:left="20"/>
              <w:jc w:val="both"/>
            </w:pPr>
            <w:r>
              <w:rPr>
                <w:rFonts w:ascii="Times New Roman"/>
                <w:b w:val="false"/>
                <w:i w:val="false"/>
                <w:color w:val="000000"/>
                <w:sz w:val="20"/>
              </w:rPr>
              <w:t>
7,05</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400 - 600</w:t>
            </w:r>
          </w:p>
          <w:p>
            <w:pPr>
              <w:spacing w:after="20"/>
              <w:ind w:left="20"/>
              <w:jc w:val="both"/>
            </w:pPr>
            <w:r>
              <w:rPr>
                <w:rFonts w:ascii="Times New Roman"/>
                <w:b w:val="false"/>
                <w:i w:val="false"/>
                <w:color w:val="000000"/>
                <w:sz w:val="20"/>
              </w:rPr>
              <w:t>
600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2-кестенің тақырыбындағы "ЖЭС-да жұмыс істеп тұрған, қайта жаңартылатын және 2012 жылғы 31 желтоқсанға дейін іске қосылатын қазандар" деген сөздер "жұмыс істеп тұрған ЖЭС-тегі қайта жаңартылатын және 2013 жылғы 1 қаңтардан бастап жаңадан іске қосылатын қазандық қондырғылары" деген сөздермен ауыстырылсын;</w:t>
      </w:r>
    </w:p>
    <w:bookmarkStart w:name="z26" w:id="10"/>
    <w:p>
      <w:pPr>
        <w:spacing w:after="0"/>
        <w:ind w:left="0"/>
        <w:jc w:val="both"/>
      </w:pPr>
      <w:r>
        <w:rPr>
          <w:rFonts w:ascii="Times New Roman"/>
          <w:b w:val="false"/>
          <w:i w:val="false"/>
          <w:color w:val="000000"/>
          <w:sz w:val="28"/>
        </w:rPr>
        <w:t>
      3-кесте мынадай редакцияда жазылсын:</w:t>
      </w:r>
    </w:p>
    <w:bookmarkEnd w:id="10"/>
    <w:p>
      <w:pPr>
        <w:spacing w:after="0"/>
        <w:ind w:left="0"/>
        <w:jc w:val="both"/>
      </w:pPr>
      <w:r>
        <w:rPr>
          <w:rFonts w:ascii="Times New Roman"/>
          <w:b w:val="false"/>
          <w:i w:val="false"/>
          <w:color w:val="000000"/>
          <w:sz w:val="28"/>
        </w:rPr>
        <w:t>
      "3-кесте</w:t>
      </w:r>
    </w:p>
    <w:p>
      <w:pPr>
        <w:spacing w:after="0"/>
        <w:ind w:left="0"/>
        <w:jc w:val="left"/>
      </w:pPr>
      <w:r>
        <w:rPr>
          <w:rFonts w:ascii="Times New Roman"/>
          <w:b/>
          <w:i w:val="false"/>
          <w:color w:val="000000"/>
        </w:rPr>
        <w:t xml:space="preserve"> Отынның қатты, сұйық және газ тәріздес түрлеріне арналған жұмыс</w:t>
      </w:r>
      <w:r>
        <w:br/>
      </w:r>
      <w:r>
        <w:rPr>
          <w:rFonts w:ascii="Times New Roman"/>
          <w:b/>
          <w:i w:val="false"/>
          <w:color w:val="000000"/>
        </w:rPr>
        <w:t>істеп тұрған ЖЭС-тегі қайта жаңартылатын және 2013 жылғы</w:t>
      </w:r>
      <w:r>
        <w:br/>
      </w:r>
      <w:r>
        <w:rPr>
          <w:rFonts w:ascii="Times New Roman"/>
          <w:b/>
          <w:i w:val="false"/>
          <w:color w:val="000000"/>
        </w:rPr>
        <w:t>1 қаңтардан бастап іске қосылатын қазандық қондырғылары</w:t>
      </w:r>
      <w:r>
        <w:br/>
      </w:r>
      <w:r>
        <w:rPr>
          <w:rFonts w:ascii="Times New Roman"/>
          <w:b/>
          <w:i w:val="false"/>
          <w:color w:val="000000"/>
        </w:rPr>
        <w:t>үшін азот оксидтерінің атмосфераға эмиссияларының</w:t>
      </w:r>
      <w:r>
        <w:br/>
      </w:r>
      <w:r>
        <w:rPr>
          <w:rFonts w:ascii="Times New Roman"/>
          <w:b/>
          <w:i w:val="false"/>
          <w:color w:val="000000"/>
        </w:rPr>
        <w:t>техникалық үлестік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3"/>
        <w:gridCol w:w="524"/>
        <w:gridCol w:w="2465"/>
        <w:gridCol w:w="2182"/>
        <w:gridCol w:w="4006"/>
      </w:tblGrid>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Қазандықтардың жылу қуаты Q, МВт (қазандықтың бу өнімділігі D, т/с)</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түрі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энергиясының бір бірлігіне NOx жаппай шығарындысы,г/МДж</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NOx жаппай шығарындысы кг/т.у.т</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Альфа=1,4 мг/м</w:t>
            </w:r>
            <w:r>
              <w:rPr>
                <w:rFonts w:ascii="Times New Roman"/>
                <w:b w:val="false"/>
                <w:i w:val="false"/>
                <w:color w:val="000000"/>
                <w:vertAlign w:val="superscript"/>
              </w:rPr>
              <w:t>3</w:t>
            </w:r>
            <w:r>
              <w:rPr>
                <w:rFonts w:ascii="Times New Roman"/>
                <w:b w:val="false"/>
                <w:i w:val="false"/>
                <w:color w:val="000000"/>
                <w:sz w:val="20"/>
              </w:rPr>
              <w:t>* кезінде түтін газдарындағы NOx жаппай шоғырлануы</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299-ға дейін</w:t>
            </w:r>
          </w:p>
          <w:p>
            <w:pPr>
              <w:spacing w:after="20"/>
              <w:ind w:left="20"/>
              <w:jc w:val="both"/>
            </w:pPr>
            <w:r>
              <w:rPr>
                <w:rFonts w:ascii="Times New Roman"/>
                <w:b w:val="false"/>
                <w:i w:val="false"/>
                <w:color w:val="000000"/>
                <w:sz w:val="20"/>
              </w:rPr>
              <w:t>
(420-ға дейін)</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vMerge/>
            <w:tcBorders>
              <w:top w:val="nil"/>
              <w:left w:val="single" w:color="cfcfcf" w:sz="5"/>
              <w:bottom w:val="single" w:color="cfcfcf" w:sz="5"/>
              <w:right w:val="single" w:color="cfcfcf" w:sz="5"/>
            </w:tcBorders>
          </w:tc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0" w:type="auto"/>
            <w:vMerge/>
            <w:tcBorders>
              <w:top w:val="nil"/>
              <w:left w:val="single" w:color="cfcfcf" w:sz="5"/>
              <w:bottom w:val="single" w:color="cfcfcf" w:sz="5"/>
              <w:right w:val="single" w:color="cfcfcf" w:sz="5"/>
            </w:tcBorders>
          </w:tc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күл алу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0,188</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күл алу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күл алу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0" w:type="auto"/>
            <w:vMerge/>
            <w:tcBorders>
              <w:top w:val="nil"/>
              <w:left w:val="single" w:color="cfcfcf" w:sz="5"/>
              <w:bottom w:val="single" w:color="cfcfcf" w:sz="5"/>
              <w:right w:val="single" w:color="cfcfcf" w:sz="5"/>
            </w:tcBorders>
          </w:tc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күл алу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0,256</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және одан көп</w:t>
            </w:r>
          </w:p>
          <w:p>
            <w:pPr>
              <w:spacing w:after="20"/>
              <w:ind w:left="20"/>
              <w:jc w:val="both"/>
            </w:pPr>
            <w:r>
              <w:rPr>
                <w:rFonts w:ascii="Times New Roman"/>
                <w:b w:val="false"/>
                <w:i w:val="false"/>
                <w:color w:val="000000"/>
                <w:sz w:val="20"/>
              </w:rPr>
              <w:t>
(420 және одан көп)</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0" w:type="auto"/>
            <w:vMerge/>
            <w:tcBorders>
              <w:top w:val="nil"/>
              <w:left w:val="single" w:color="cfcfcf" w:sz="5"/>
              <w:bottom w:val="single" w:color="cfcfcf" w:sz="5"/>
              <w:right w:val="single" w:color="cfcfcf" w:sz="5"/>
            </w:tcBorders>
          </w:tc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күл алу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0" w:type="auto"/>
            <w:vMerge/>
            <w:tcBorders>
              <w:top w:val="nil"/>
              <w:left w:val="single" w:color="cfcfcf" w:sz="5"/>
              <w:bottom w:val="single" w:color="cfcfcf" w:sz="5"/>
              <w:right w:val="single" w:color="cfcfcf" w:sz="5"/>
            </w:tcBorders>
          </w:tc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күл алу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күл алу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0,237</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күл алу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Қалыпты жағдайлар кезінде (температура 0</w:t>
      </w:r>
      <w:r>
        <w:rPr>
          <w:rFonts w:ascii="Times New Roman"/>
          <w:b w:val="false"/>
          <w:i w:val="false"/>
          <w:color w:val="000000"/>
          <w:vertAlign w:val="superscript"/>
        </w:rPr>
        <w:t>о</w:t>
      </w:r>
      <w:r>
        <w:rPr>
          <w:rFonts w:ascii="Times New Roman"/>
          <w:b w:val="false"/>
          <w:i w:val="false"/>
          <w:color w:val="000000"/>
          <w:sz w:val="28"/>
        </w:rPr>
        <w:t>С, қысым 101,3 кПа) құрғақ газдарға есептелген.";</w:t>
      </w:r>
    </w:p>
    <w:bookmarkStart w:name="z27" w:id="11"/>
    <w:p>
      <w:pPr>
        <w:spacing w:after="0"/>
        <w:ind w:left="0"/>
        <w:jc w:val="both"/>
      </w:pPr>
      <w:r>
        <w:rPr>
          <w:rFonts w:ascii="Times New Roman"/>
          <w:b w:val="false"/>
          <w:i w:val="false"/>
          <w:color w:val="000000"/>
          <w:sz w:val="28"/>
        </w:rPr>
        <w:t>
      мынадай мазмұндағы 2-1-қосымшамен толықтырылсын:</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2-1-қосымша</w:t>
            </w:r>
            <w:r>
              <w:br/>
            </w:r>
            <w:r>
              <w:rPr>
                <w:rFonts w:ascii="Times New Roman"/>
                <w:b w:val="false"/>
                <w:i w:val="false"/>
                <w:color w:val="000000"/>
                <w:sz w:val="20"/>
              </w:rPr>
              <w:t>1-кесте</w:t>
            </w:r>
          </w:p>
        </w:tc>
      </w:tr>
    </w:tbl>
    <w:p>
      <w:pPr>
        <w:spacing w:after="0"/>
        <w:ind w:left="0"/>
        <w:jc w:val="left"/>
      </w:pPr>
      <w:r>
        <w:rPr>
          <w:rFonts w:ascii="Times New Roman"/>
          <w:b/>
          <w:i w:val="false"/>
          <w:color w:val="000000"/>
        </w:rPr>
        <w:t xml:space="preserve"> Қатты отынның барлық түрлеріне арналған қайта жаңартылғанға</w:t>
      </w:r>
      <w:r>
        <w:br/>
      </w:r>
      <w:r>
        <w:rPr>
          <w:rFonts w:ascii="Times New Roman"/>
          <w:b/>
          <w:i w:val="false"/>
          <w:color w:val="000000"/>
        </w:rPr>
        <w:t>дейін ЖЭС-тің жұмыс істеп тұрған, қазандық қондырғылары</w:t>
      </w:r>
      <w:r>
        <w:br/>
      </w:r>
      <w:r>
        <w:rPr>
          <w:rFonts w:ascii="Times New Roman"/>
          <w:b/>
          <w:i w:val="false"/>
          <w:color w:val="000000"/>
        </w:rPr>
        <w:t>үшін қатты бөлшектердің атмосфераға эмиссияларының</w:t>
      </w:r>
      <w:r>
        <w:br/>
      </w:r>
      <w:r>
        <w:rPr>
          <w:rFonts w:ascii="Times New Roman"/>
          <w:b/>
          <w:i w:val="false"/>
          <w:color w:val="000000"/>
        </w:rPr>
        <w:t>техникалық үлестік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1"/>
        <w:gridCol w:w="3334"/>
        <w:gridCol w:w="1998"/>
        <w:gridCol w:w="2419"/>
        <w:gridCol w:w="2208"/>
      </w:tblGrid>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Қазандықтардың жылу қуаты Q, МВт (қазандықтың бу өнімділігі D, т/с)</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Күлдің келтірілген құрамы А пр, % х кг/МДж</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энергиясының бір бірлігіне қатты бөліктердің жаппай шығарындысы, г/МДж</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бөлшектердің жаппай шығарындысы кг/т.у.т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Альфа=1,4 мг/м</w:t>
            </w:r>
            <w:r>
              <w:rPr>
                <w:rFonts w:ascii="Times New Roman"/>
                <w:b w:val="false"/>
                <w:i w:val="false"/>
                <w:color w:val="000000"/>
                <w:vertAlign w:val="superscript"/>
              </w:rPr>
              <w:t>3</w:t>
            </w:r>
            <w:r>
              <w:rPr>
                <w:rFonts w:ascii="Times New Roman"/>
                <w:b w:val="false"/>
                <w:i w:val="false"/>
                <w:color w:val="000000"/>
                <w:sz w:val="20"/>
              </w:rPr>
              <w:t>* кезінде түтін газдарындағы бөліктердің жаппай шоғырлануы</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299-ға дейін</w:t>
            </w:r>
          </w:p>
          <w:p>
            <w:pPr>
              <w:spacing w:after="20"/>
              <w:ind w:left="20"/>
              <w:jc w:val="both"/>
            </w:pPr>
            <w:r>
              <w:rPr>
                <w:rFonts w:ascii="Times New Roman"/>
                <w:b w:val="false"/>
                <w:i w:val="false"/>
                <w:color w:val="000000"/>
                <w:sz w:val="20"/>
              </w:rPr>
              <w:t>
(420-ға дейін)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0,6-дан кем</w:t>
            </w:r>
          </w:p>
          <w:p>
            <w:pPr>
              <w:spacing w:after="20"/>
              <w:ind w:left="20"/>
              <w:jc w:val="both"/>
            </w:pPr>
            <w:r>
              <w:rPr>
                <w:rFonts w:ascii="Times New Roman"/>
                <w:b w:val="false"/>
                <w:i w:val="false"/>
                <w:color w:val="000000"/>
                <w:sz w:val="20"/>
              </w:rPr>
              <w:t>
0,6 - 2,5</w:t>
            </w:r>
          </w:p>
          <w:p>
            <w:pPr>
              <w:spacing w:after="20"/>
              <w:ind w:left="20"/>
              <w:jc w:val="both"/>
            </w:pPr>
            <w:r>
              <w:rPr>
                <w:rFonts w:ascii="Times New Roman"/>
                <w:b w:val="false"/>
                <w:i w:val="false"/>
                <w:color w:val="000000"/>
                <w:sz w:val="20"/>
              </w:rPr>
              <w:t>
2,5-тен астам</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p>
            <w:pPr>
              <w:spacing w:after="20"/>
              <w:ind w:left="20"/>
              <w:jc w:val="both"/>
            </w:pPr>
            <w:r>
              <w:rPr>
                <w:rFonts w:ascii="Times New Roman"/>
                <w:b w:val="false"/>
                <w:i w:val="false"/>
                <w:color w:val="000000"/>
                <w:sz w:val="20"/>
              </w:rPr>
              <w:t>
0,28 - 0,36</w:t>
            </w:r>
          </w:p>
          <w:p>
            <w:pPr>
              <w:spacing w:after="20"/>
              <w:ind w:left="20"/>
              <w:jc w:val="both"/>
            </w:pPr>
            <w:r>
              <w:rPr>
                <w:rFonts w:ascii="Times New Roman"/>
                <w:b w:val="false"/>
                <w:i w:val="false"/>
                <w:color w:val="000000"/>
                <w:sz w:val="20"/>
              </w:rPr>
              <w:t>
0,36</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p>
            <w:pPr>
              <w:spacing w:after="20"/>
              <w:ind w:left="20"/>
              <w:jc w:val="both"/>
            </w:pPr>
            <w:r>
              <w:rPr>
                <w:rFonts w:ascii="Times New Roman"/>
                <w:b w:val="false"/>
                <w:i w:val="false"/>
                <w:color w:val="000000"/>
                <w:sz w:val="20"/>
              </w:rPr>
              <w:t>
8,21 - 10,56</w:t>
            </w:r>
          </w:p>
          <w:p>
            <w:pPr>
              <w:spacing w:after="20"/>
              <w:ind w:left="20"/>
              <w:jc w:val="both"/>
            </w:pPr>
            <w:r>
              <w:rPr>
                <w:rFonts w:ascii="Times New Roman"/>
                <w:b w:val="false"/>
                <w:i w:val="false"/>
                <w:color w:val="000000"/>
                <w:sz w:val="20"/>
              </w:rPr>
              <w:t>
10,56</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700 - 900</w:t>
            </w:r>
          </w:p>
          <w:p>
            <w:pPr>
              <w:spacing w:after="20"/>
              <w:ind w:left="20"/>
              <w:jc w:val="both"/>
            </w:pPr>
            <w:r>
              <w:rPr>
                <w:rFonts w:ascii="Times New Roman"/>
                <w:b w:val="false"/>
                <w:i w:val="false"/>
                <w:color w:val="000000"/>
                <w:sz w:val="20"/>
              </w:rPr>
              <w:t>
900</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және одан көп</w:t>
            </w:r>
          </w:p>
          <w:p>
            <w:pPr>
              <w:spacing w:after="20"/>
              <w:ind w:left="20"/>
              <w:jc w:val="both"/>
            </w:pPr>
            <w:r>
              <w:rPr>
                <w:rFonts w:ascii="Times New Roman"/>
                <w:b w:val="false"/>
                <w:i w:val="false"/>
                <w:color w:val="000000"/>
                <w:sz w:val="20"/>
              </w:rPr>
              <w:t>
(420 және одан көп)</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0,6-дан кем 0,6 - 2,5 2,5-тен астам</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0,24 - 0,48</w:t>
            </w:r>
          </w:p>
          <w:p>
            <w:pPr>
              <w:spacing w:after="20"/>
              <w:ind w:left="20"/>
              <w:jc w:val="both"/>
            </w:pPr>
            <w:r>
              <w:rPr>
                <w:rFonts w:ascii="Times New Roman"/>
                <w:b w:val="false"/>
                <w:i w:val="false"/>
                <w:color w:val="000000"/>
                <w:sz w:val="20"/>
              </w:rPr>
              <w:t>
0,48</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p>
            <w:pPr>
              <w:spacing w:after="20"/>
              <w:ind w:left="20"/>
              <w:jc w:val="both"/>
            </w:pPr>
            <w:r>
              <w:rPr>
                <w:rFonts w:ascii="Times New Roman"/>
                <w:b w:val="false"/>
                <w:i w:val="false"/>
                <w:color w:val="000000"/>
                <w:sz w:val="20"/>
              </w:rPr>
              <w:t>
7,04-14,08</w:t>
            </w:r>
          </w:p>
          <w:p>
            <w:pPr>
              <w:spacing w:after="20"/>
              <w:ind w:left="20"/>
              <w:jc w:val="both"/>
            </w:pPr>
            <w:r>
              <w:rPr>
                <w:rFonts w:ascii="Times New Roman"/>
                <w:b w:val="false"/>
                <w:i w:val="false"/>
                <w:color w:val="000000"/>
                <w:sz w:val="20"/>
              </w:rPr>
              <w:t>
14,08</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600-1200</w:t>
            </w:r>
          </w:p>
          <w:p>
            <w:pPr>
              <w:spacing w:after="20"/>
              <w:ind w:left="20"/>
              <w:jc w:val="both"/>
            </w:pPr>
            <w:r>
              <w:rPr>
                <w:rFonts w:ascii="Times New Roman"/>
                <w:b w:val="false"/>
                <w:i w:val="false"/>
                <w:color w:val="000000"/>
                <w:sz w:val="20"/>
              </w:rPr>
              <w:t>
1200</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 және одан көп</w:t>
            </w:r>
          </w:p>
          <w:p>
            <w:pPr>
              <w:spacing w:after="20"/>
              <w:ind w:left="20"/>
              <w:jc w:val="both"/>
            </w:pPr>
            <w:r>
              <w:rPr>
                <w:rFonts w:ascii="Times New Roman"/>
                <w:b w:val="false"/>
                <w:i w:val="false"/>
                <w:color w:val="000000"/>
                <w:sz w:val="20"/>
              </w:rPr>
              <w:t>
(1650 және одан көп)</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0,6 - 2,5</w:t>
            </w:r>
          </w:p>
          <w:p>
            <w:pPr>
              <w:spacing w:after="20"/>
              <w:ind w:left="20"/>
              <w:jc w:val="both"/>
            </w:pPr>
            <w:r>
              <w:rPr>
                <w:rFonts w:ascii="Times New Roman"/>
                <w:b w:val="false"/>
                <w:i w:val="false"/>
                <w:color w:val="000000"/>
                <w:sz w:val="20"/>
              </w:rPr>
              <w:t>
2,5-тен астам</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0,48 - 0,64</w:t>
            </w:r>
          </w:p>
          <w:p>
            <w:pPr>
              <w:spacing w:after="20"/>
              <w:ind w:left="20"/>
              <w:jc w:val="both"/>
            </w:pPr>
            <w:r>
              <w:rPr>
                <w:rFonts w:ascii="Times New Roman"/>
                <w:b w:val="false"/>
                <w:i w:val="false"/>
                <w:color w:val="000000"/>
                <w:sz w:val="20"/>
              </w:rPr>
              <w:t>
0,64</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14,08 - 18,77</w:t>
            </w:r>
          </w:p>
          <w:p>
            <w:pPr>
              <w:spacing w:after="20"/>
              <w:ind w:left="20"/>
              <w:jc w:val="both"/>
            </w:pPr>
            <w:r>
              <w:rPr>
                <w:rFonts w:ascii="Times New Roman"/>
                <w:b w:val="false"/>
                <w:i w:val="false"/>
                <w:color w:val="000000"/>
                <w:sz w:val="20"/>
              </w:rPr>
              <w:t>
18,77</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1200 - 1600</w:t>
            </w:r>
          </w:p>
          <w:p>
            <w:pPr>
              <w:spacing w:after="20"/>
              <w:ind w:left="20"/>
              <w:jc w:val="both"/>
            </w:pPr>
            <w:r>
              <w:rPr>
                <w:rFonts w:ascii="Times New Roman"/>
                <w:b w:val="false"/>
                <w:i w:val="false"/>
                <w:color w:val="000000"/>
                <w:sz w:val="20"/>
              </w:rPr>
              <w:t>
1600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Қалыпты жағдайлар кезінде (температура 0</w:t>
      </w:r>
      <w:r>
        <w:rPr>
          <w:rFonts w:ascii="Times New Roman"/>
          <w:b w:val="false"/>
          <w:i w:val="false"/>
          <w:color w:val="000000"/>
          <w:vertAlign w:val="superscript"/>
        </w:rPr>
        <w:t>о</w:t>
      </w:r>
      <w:r>
        <w:rPr>
          <w:rFonts w:ascii="Times New Roman"/>
          <w:b w:val="false"/>
          <w:i w:val="false"/>
          <w:color w:val="000000"/>
          <w:sz w:val="28"/>
        </w:rPr>
        <w:t>С, қысым 101,3 кПа).</w:t>
      </w:r>
    </w:p>
    <w:p>
      <w:pPr>
        <w:spacing w:after="0"/>
        <w:ind w:left="0"/>
        <w:jc w:val="both"/>
      </w:pPr>
      <w:r>
        <w:rPr>
          <w:rFonts w:ascii="Times New Roman"/>
          <w:b w:val="false"/>
          <w:i w:val="false"/>
          <w:color w:val="000000"/>
          <w:sz w:val="28"/>
        </w:rPr>
        <w:t>
      2-кесте</w:t>
      </w:r>
    </w:p>
    <w:p>
      <w:pPr>
        <w:spacing w:after="0"/>
        <w:ind w:left="0"/>
        <w:jc w:val="left"/>
      </w:pPr>
      <w:r>
        <w:rPr>
          <w:rFonts w:ascii="Times New Roman"/>
          <w:b/>
          <w:i w:val="false"/>
          <w:color w:val="000000"/>
        </w:rPr>
        <w:t xml:space="preserve"> Отынның қатты және сұйық түрлеріне арналған қайта жаңартқанға</w:t>
      </w:r>
      <w:r>
        <w:br/>
      </w:r>
      <w:r>
        <w:rPr>
          <w:rFonts w:ascii="Times New Roman"/>
          <w:b/>
          <w:i w:val="false"/>
          <w:color w:val="000000"/>
        </w:rPr>
        <w:t>дейін ЖЭС-тегі жұмыс істеп тұрған қазандық қондырғылары</w:t>
      </w:r>
      <w:r>
        <w:br/>
      </w:r>
      <w:r>
        <w:rPr>
          <w:rFonts w:ascii="Times New Roman"/>
          <w:b/>
          <w:i w:val="false"/>
          <w:color w:val="000000"/>
        </w:rPr>
        <w:t>үшін күкірт оксидтерінің атмосфераға эмиссияларының</w:t>
      </w:r>
      <w:r>
        <w:br/>
      </w:r>
      <w:r>
        <w:rPr>
          <w:rFonts w:ascii="Times New Roman"/>
          <w:b/>
          <w:i w:val="false"/>
          <w:color w:val="000000"/>
        </w:rPr>
        <w:t>техникалық үлестік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4"/>
        <w:gridCol w:w="3020"/>
        <w:gridCol w:w="1964"/>
        <w:gridCol w:w="1612"/>
        <w:gridCol w:w="3120"/>
      </w:tblGrid>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Қазандықтардың жылу қуаты Q, МВт (қазандықтың бу өнімділігі D, т/с)</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Күкірттің келтірілген құрамы S % х пр, кг/МДж</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энергиясының бір бірлігіне SO х жаппай шығарындысы, г/МДж</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 х жаппай шығарындысы г/т.у.т</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Альфа=1,4 мг/м</w:t>
            </w:r>
            <w:r>
              <w:rPr>
                <w:rFonts w:ascii="Times New Roman"/>
                <w:b w:val="false"/>
                <w:i w:val="false"/>
                <w:color w:val="000000"/>
                <w:vertAlign w:val="superscript"/>
              </w:rPr>
              <w:t>3</w:t>
            </w:r>
            <w:r>
              <w:rPr>
                <w:rFonts w:ascii="Times New Roman"/>
                <w:b w:val="false"/>
                <w:i w:val="false"/>
                <w:color w:val="000000"/>
                <w:sz w:val="20"/>
              </w:rPr>
              <w:t>* кезінде түтін газдарындағы SO х жаппай шоғырлануы</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299-ға дейін</w:t>
            </w:r>
          </w:p>
          <w:p>
            <w:pPr>
              <w:spacing w:after="20"/>
              <w:ind w:left="20"/>
              <w:jc w:val="both"/>
            </w:pPr>
            <w:r>
              <w:rPr>
                <w:rFonts w:ascii="Times New Roman"/>
                <w:b w:val="false"/>
                <w:i w:val="false"/>
                <w:color w:val="000000"/>
                <w:sz w:val="20"/>
              </w:rPr>
              <w:t>
(420-ға дейін)</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 және одан кем</w:t>
            </w:r>
          </w:p>
          <w:p>
            <w:pPr>
              <w:spacing w:after="20"/>
              <w:ind w:left="20"/>
              <w:jc w:val="both"/>
            </w:pPr>
            <w:r>
              <w:rPr>
                <w:rFonts w:ascii="Times New Roman"/>
                <w:b w:val="false"/>
                <w:i w:val="false"/>
                <w:color w:val="000000"/>
                <w:sz w:val="20"/>
              </w:rPr>
              <w:t>
0,045-тен</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p>
            <w:pPr>
              <w:spacing w:after="20"/>
              <w:ind w:left="20"/>
              <w:jc w:val="both"/>
            </w:pPr>
            <w:r>
              <w:rPr>
                <w:rFonts w:ascii="Times New Roman"/>
                <w:b w:val="false"/>
                <w:i w:val="false"/>
                <w:color w:val="000000"/>
                <w:sz w:val="20"/>
              </w:rPr>
              <w:t>
1,5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p>
            <w:pPr>
              <w:spacing w:after="20"/>
              <w:ind w:left="20"/>
              <w:jc w:val="both"/>
            </w:pPr>
            <w:r>
              <w:rPr>
                <w:rFonts w:ascii="Times New Roman"/>
                <w:b w:val="false"/>
                <w:i w:val="false"/>
                <w:color w:val="000000"/>
                <w:sz w:val="20"/>
              </w:rPr>
              <w:t>
44,0</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p>
            <w:pPr>
              <w:spacing w:after="20"/>
              <w:ind w:left="20"/>
              <w:jc w:val="both"/>
            </w:pPr>
            <w:r>
              <w:rPr>
                <w:rFonts w:ascii="Times New Roman"/>
                <w:b w:val="false"/>
                <w:i w:val="false"/>
                <w:color w:val="000000"/>
                <w:sz w:val="20"/>
              </w:rPr>
              <w:t>
3 400</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және одан көп</w:t>
            </w:r>
          </w:p>
          <w:p>
            <w:pPr>
              <w:spacing w:after="20"/>
              <w:ind w:left="20"/>
              <w:jc w:val="both"/>
            </w:pPr>
            <w:r>
              <w:rPr>
                <w:rFonts w:ascii="Times New Roman"/>
                <w:b w:val="false"/>
                <w:i w:val="false"/>
                <w:color w:val="000000"/>
                <w:sz w:val="20"/>
              </w:rPr>
              <w:t>
(420 және одан көп)</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 және одан кем 0,045-тен астам</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p>
            <w:pPr>
              <w:spacing w:after="20"/>
              <w:ind w:left="20"/>
              <w:jc w:val="both"/>
            </w:pPr>
            <w:r>
              <w:rPr>
                <w:rFonts w:ascii="Times New Roman"/>
                <w:b w:val="false"/>
                <w:i w:val="false"/>
                <w:color w:val="000000"/>
                <w:sz w:val="20"/>
              </w:rPr>
              <w:t>
1,3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p>
            <w:pPr>
              <w:spacing w:after="20"/>
              <w:ind w:left="20"/>
              <w:jc w:val="both"/>
            </w:pPr>
            <w:r>
              <w:rPr>
                <w:rFonts w:ascii="Times New Roman"/>
                <w:b w:val="false"/>
                <w:i w:val="false"/>
                <w:color w:val="000000"/>
                <w:sz w:val="20"/>
              </w:rPr>
              <w:t>
38,0</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p>
            <w:pPr>
              <w:spacing w:after="20"/>
              <w:ind w:left="20"/>
              <w:jc w:val="both"/>
            </w:pPr>
            <w:r>
              <w:rPr>
                <w:rFonts w:ascii="Times New Roman"/>
                <w:b w:val="false"/>
                <w:i w:val="false"/>
                <w:color w:val="000000"/>
                <w:sz w:val="20"/>
              </w:rPr>
              <w:t>
3 000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Қалыпты жағдайлар кезінде (температура 0</w:t>
      </w:r>
      <w:r>
        <w:rPr>
          <w:rFonts w:ascii="Times New Roman"/>
          <w:b w:val="false"/>
          <w:i w:val="false"/>
          <w:color w:val="000000"/>
          <w:vertAlign w:val="superscript"/>
        </w:rPr>
        <w:t>о</w:t>
      </w:r>
      <w:r>
        <w:rPr>
          <w:rFonts w:ascii="Times New Roman"/>
          <w:b w:val="false"/>
          <w:i w:val="false"/>
          <w:color w:val="000000"/>
          <w:sz w:val="28"/>
        </w:rPr>
        <w:t>С, қысым 101,3 кПа) құрғақ газға есептелген</w:t>
      </w:r>
    </w:p>
    <w:p>
      <w:pPr>
        <w:spacing w:after="0"/>
        <w:ind w:left="0"/>
        <w:jc w:val="both"/>
      </w:pPr>
      <w:r>
        <w:rPr>
          <w:rFonts w:ascii="Times New Roman"/>
          <w:b w:val="false"/>
          <w:i w:val="false"/>
          <w:color w:val="000000"/>
          <w:sz w:val="28"/>
        </w:rPr>
        <w:t>
      3-кесте</w:t>
      </w:r>
    </w:p>
    <w:p>
      <w:pPr>
        <w:spacing w:after="0"/>
        <w:ind w:left="0"/>
        <w:jc w:val="left"/>
      </w:pPr>
      <w:r>
        <w:rPr>
          <w:rFonts w:ascii="Times New Roman"/>
          <w:b/>
          <w:i w:val="false"/>
          <w:color w:val="000000"/>
        </w:rPr>
        <w:t xml:space="preserve"> Отынның қатты, сұйық және газ тәріздес түрлеріне арналған қайта</w:t>
      </w:r>
      <w:r>
        <w:br/>
      </w:r>
      <w:r>
        <w:rPr>
          <w:rFonts w:ascii="Times New Roman"/>
          <w:b/>
          <w:i w:val="false"/>
          <w:color w:val="000000"/>
        </w:rPr>
        <w:t>жаңартқанға дейін ЖЭС-тің жұмыс істеп тұрған қазандық</w:t>
      </w:r>
      <w:r>
        <w:br/>
      </w:r>
      <w:r>
        <w:rPr>
          <w:rFonts w:ascii="Times New Roman"/>
          <w:b/>
          <w:i w:val="false"/>
          <w:color w:val="000000"/>
        </w:rPr>
        <w:t>қондырғылары үшін азот оксидтерінің атмосфераға</w:t>
      </w:r>
      <w:r>
        <w:br/>
      </w:r>
      <w:r>
        <w:rPr>
          <w:rFonts w:ascii="Times New Roman"/>
          <w:b/>
          <w:i w:val="false"/>
          <w:color w:val="000000"/>
        </w:rPr>
        <w:t>эмиссияларының техникалық үлестік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518"/>
        <w:gridCol w:w="2578"/>
        <w:gridCol w:w="2157"/>
        <w:gridCol w:w="3959"/>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Қазандықтардың жылу қуаты Q, МВт (қазандықтың бу өнімділігі D, т/с)</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түрі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энергиясының бір бірлігіне NOx жаппай шығарындысы, г/МДж</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NOx жаппай шығарындысы кг/т.у.т</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Альфа=1,4 мг/м</w:t>
            </w:r>
            <w:r>
              <w:rPr>
                <w:rFonts w:ascii="Times New Roman"/>
                <w:b w:val="false"/>
                <w:i w:val="false"/>
                <w:color w:val="000000"/>
                <w:vertAlign w:val="superscript"/>
              </w:rPr>
              <w:t>3</w:t>
            </w:r>
            <w:r>
              <w:rPr>
                <w:rFonts w:ascii="Times New Roman"/>
                <w:b w:val="false"/>
                <w:i w:val="false"/>
                <w:color w:val="000000"/>
                <w:sz w:val="20"/>
              </w:rPr>
              <w:t>* кезінде түтін газдарындағы NOx жаппай шоғырлануы</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299-ға дейін</w:t>
            </w:r>
          </w:p>
          <w:p>
            <w:pPr>
              <w:spacing w:after="20"/>
              <w:ind w:left="20"/>
              <w:jc w:val="both"/>
            </w:pPr>
            <w:r>
              <w:rPr>
                <w:rFonts w:ascii="Times New Roman"/>
                <w:b w:val="false"/>
                <w:i w:val="false"/>
                <w:color w:val="000000"/>
                <w:sz w:val="20"/>
              </w:rPr>
              <w:t>
(420-ға дейін)</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күл алу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күл алу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күл алу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0,248</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0" w:type="auto"/>
            <w:vMerge/>
            <w:tcBorders>
              <w:top w:val="nil"/>
              <w:left w:val="single" w:color="cfcfcf" w:sz="5"/>
              <w:bottom w:val="single" w:color="cfcfcf" w:sz="5"/>
              <w:right w:val="single" w:color="cfcfcf" w:sz="5"/>
            </w:tcBorders>
          </w:tc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күл алу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және одан көп</w:t>
            </w:r>
          </w:p>
          <w:p>
            <w:pPr>
              <w:spacing w:after="20"/>
              <w:ind w:left="20"/>
              <w:jc w:val="both"/>
            </w:pPr>
            <w:r>
              <w:rPr>
                <w:rFonts w:ascii="Times New Roman"/>
                <w:b w:val="false"/>
                <w:i w:val="false"/>
                <w:color w:val="000000"/>
                <w:sz w:val="20"/>
              </w:rPr>
              <w:t>
(420 және одан астам)</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0,178</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күл алу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күл алу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күл алу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vMerge/>
            <w:tcBorders>
              <w:top w:val="nil"/>
              <w:left w:val="single" w:color="cfcfcf" w:sz="5"/>
              <w:bottom w:val="single" w:color="cfcfcf" w:sz="5"/>
              <w:right w:val="single" w:color="cfcfcf" w:sz="5"/>
            </w:tcBorders>
          </w:tc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күл алу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Қалыпты жағдайлар кезінде (температура 0</w:t>
      </w:r>
      <w:r>
        <w:rPr>
          <w:rFonts w:ascii="Times New Roman"/>
          <w:b w:val="false"/>
          <w:i w:val="false"/>
          <w:color w:val="000000"/>
          <w:vertAlign w:val="superscript"/>
        </w:rPr>
        <w:t>о</w:t>
      </w:r>
      <w:r>
        <w:rPr>
          <w:rFonts w:ascii="Times New Roman"/>
          <w:b w:val="false"/>
          <w:i w:val="false"/>
          <w:color w:val="000000"/>
          <w:sz w:val="28"/>
        </w:rPr>
        <w:t>С, қысым 101,3 кПа) құрғақ газға есептелген"</w:t>
      </w:r>
    </w:p>
    <w:p>
      <w:pPr>
        <w:spacing w:after="0"/>
        <w:ind w:left="0"/>
        <w:jc w:val="both"/>
      </w:pPr>
      <w:r>
        <w:rPr>
          <w:rFonts w:ascii="Times New Roman"/>
          <w:b w:val="false"/>
          <w:i w:val="false"/>
          <w:color w:val="000000"/>
          <w:sz w:val="28"/>
        </w:rPr>
        <w:t>
      Техникалық регламентов 3-қосымшада:</w:t>
      </w:r>
    </w:p>
    <w:p>
      <w:pPr>
        <w:spacing w:after="0"/>
        <w:ind w:left="0"/>
        <w:jc w:val="both"/>
      </w:pPr>
      <w:r>
        <w:rPr>
          <w:rFonts w:ascii="Times New Roman"/>
          <w:b w:val="false"/>
          <w:i w:val="false"/>
          <w:color w:val="000000"/>
          <w:sz w:val="28"/>
        </w:rPr>
        <w:t>
      1-кестеде:</w:t>
      </w:r>
    </w:p>
    <w:p>
      <w:pPr>
        <w:spacing w:after="0"/>
        <w:ind w:left="0"/>
        <w:jc w:val="both"/>
      </w:pPr>
      <w:r>
        <w:rPr>
          <w:rFonts w:ascii="Times New Roman"/>
          <w:b w:val="false"/>
          <w:i w:val="false"/>
          <w:color w:val="000000"/>
          <w:sz w:val="28"/>
        </w:rPr>
        <w:t>
      тақырыбындағы "жұмыс істеп тұрған, қайта жаңартылатын және 2013 жылғы 1 қаңтардан бастап іске қосылатын қазандықтар" деген сөздер "2013 жылғы 1 қаңтардан бастап жаңадан салынатын қазандық қондырғылары" деген сөздермен ауыстырылсын;</w:t>
      </w:r>
    </w:p>
    <w:p>
      <w:pPr>
        <w:spacing w:after="0"/>
        <w:ind w:left="0"/>
        <w:jc w:val="both"/>
      </w:pPr>
      <w:r>
        <w:rPr>
          <w:rFonts w:ascii="Times New Roman"/>
          <w:b w:val="false"/>
          <w:i w:val="false"/>
          <w:color w:val="000000"/>
          <w:sz w:val="28"/>
        </w:rPr>
        <w:t>
      мынадай мазмұндағы жолмен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8"/>
        <w:gridCol w:w="2160"/>
        <w:gridCol w:w="2740"/>
        <w:gridCol w:w="2741"/>
        <w:gridCol w:w="2451"/>
      </w:tblGrid>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 және одан көп</w:t>
            </w:r>
          </w:p>
          <w:p>
            <w:pPr>
              <w:spacing w:after="20"/>
              <w:ind w:left="20"/>
              <w:jc w:val="both"/>
            </w:pPr>
            <w:r>
              <w:rPr>
                <w:rFonts w:ascii="Times New Roman"/>
                <w:b w:val="false"/>
                <w:i w:val="false"/>
                <w:color w:val="000000"/>
                <w:sz w:val="20"/>
              </w:rPr>
              <w:t>
(1650 және одан көп)</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0,6 - 2,5</w:t>
            </w:r>
          </w:p>
          <w:p>
            <w:pPr>
              <w:spacing w:after="20"/>
              <w:ind w:left="20"/>
              <w:jc w:val="both"/>
            </w:pPr>
            <w:r>
              <w:rPr>
                <w:rFonts w:ascii="Times New Roman"/>
                <w:b w:val="false"/>
                <w:i w:val="false"/>
                <w:color w:val="000000"/>
                <w:sz w:val="20"/>
              </w:rPr>
              <w:t>
2,5 көп</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0,04 - 0,08</w:t>
            </w:r>
          </w:p>
          <w:p>
            <w:pPr>
              <w:spacing w:after="20"/>
              <w:ind w:left="20"/>
              <w:jc w:val="both"/>
            </w:pPr>
            <w:r>
              <w:rPr>
                <w:rFonts w:ascii="Times New Roman"/>
                <w:b w:val="false"/>
                <w:i w:val="false"/>
                <w:color w:val="000000"/>
                <w:sz w:val="20"/>
              </w:rPr>
              <w:t>
0,08</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1,18 - 2,36</w:t>
            </w:r>
          </w:p>
          <w:p>
            <w:pPr>
              <w:spacing w:after="20"/>
              <w:ind w:left="20"/>
              <w:jc w:val="both"/>
            </w:pPr>
            <w:r>
              <w:rPr>
                <w:rFonts w:ascii="Times New Roman"/>
                <w:b w:val="false"/>
                <w:i w:val="false"/>
                <w:color w:val="000000"/>
                <w:sz w:val="20"/>
              </w:rPr>
              <w:t>
2,36</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100 - 200</w:t>
            </w:r>
          </w:p>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және 3-кестелердің тақырыбындағы "жұмыс істейтін, қайта жаңартылатын және 2013 жылғы 1 қаңтардан бастап іске қосылатын қазандар" деген сөздер "жаңадан салынатын қазандық қондырғылары" деген сөздермен ауыстырылсын.</w:t>
      </w:r>
    </w:p>
    <w:bookmarkStart w:name="z28" w:id="12"/>
    <w:p>
      <w:pPr>
        <w:spacing w:after="0"/>
        <w:ind w:left="0"/>
        <w:jc w:val="both"/>
      </w:pP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2"/>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