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d65d" w14:textId="1b4d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Университеті", "Назарбаев Зияткерлік мектептері" және "Назарбаев Қоры" мәртебесі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 қыркүйектегі № 860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«Назарбаев Университеті», «Назарбаев Зияткерлік мектептері» және «Назарбаев Қоры» мәртебесі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Республикасының Заңы «Назарбаев Университеті», «Назарбаев Зияткерлік мектептері»</w:t>
      </w:r>
      <w:r>
        <w:br/>
      </w:r>
      <w:r>
        <w:rPr>
          <w:rFonts w:ascii="Times New Roman"/>
          <w:b/>
          <w:i w:val="false"/>
          <w:color w:val="000000"/>
        </w:rPr>
        <w:t>
және «Назарбаев Қоры» мәртебесі туралы</w:t>
      </w:r>
    </w:p>
    <w:p>
      <w:pPr>
        <w:spacing w:after="0"/>
        <w:ind w:left="0"/>
        <w:jc w:val="both"/>
      </w:pPr>
      <w:r>
        <w:rPr>
          <w:rFonts w:ascii="Times New Roman"/>
          <w:b/>
          <w:i w:val="false"/>
          <w:color w:val="000000"/>
          <w:sz w:val="28"/>
        </w:rPr>
        <w:t>      1-тарау. Жалпы ережелер</w:t>
      </w:r>
    </w:p>
    <w:p>
      <w:pPr>
        <w:spacing w:after="0"/>
        <w:ind w:left="0"/>
        <w:jc w:val="both"/>
      </w:pPr>
      <w:r>
        <w:rPr>
          <w:rFonts w:ascii="Times New Roman"/>
          <w:b/>
          <w:i w:val="false"/>
          <w:color w:val="000000"/>
          <w:sz w:val="28"/>
        </w:rPr>
        <w:t>      1-бап. Осы Заңды реттеу нысаны</w:t>
      </w:r>
    </w:p>
    <w:p>
      <w:pPr>
        <w:spacing w:after="0"/>
        <w:ind w:left="0"/>
        <w:jc w:val="both"/>
      </w:pPr>
      <w:r>
        <w:rPr>
          <w:rFonts w:ascii="Times New Roman"/>
          <w:b w:val="false"/>
          <w:i w:val="false"/>
          <w:color w:val="000000"/>
          <w:sz w:val="28"/>
        </w:rPr>
        <w:t>      Осы Заң Қазақстан Республикасының Тұңғыш Президентінің бастамасы бойынша құрылатын «Назарбаев Университеті» (бұдан әрі - Университет), «Назарбаев Зияткерлік мектептері» (бұдан әрі - Зияткерлік мектептер) және «Назарбаев Қоры» (бұдан әрі - Қор) құрылуы мен қызметінің құқықтық мәртебесін және айрықша құқықтық режимін айқындайды.</w:t>
      </w:r>
    </w:p>
    <w:p>
      <w:pPr>
        <w:spacing w:after="0"/>
        <w:ind w:left="0"/>
        <w:jc w:val="both"/>
      </w:pPr>
      <w:r>
        <w:rPr>
          <w:rFonts w:ascii="Times New Roman"/>
          <w:b/>
          <w:i w:val="false"/>
          <w:color w:val="000000"/>
          <w:sz w:val="28"/>
        </w:rPr>
        <w:t>      2-бап. Университет, Зияткерлік мектептер және Қор туралы</w:t>
      </w:r>
      <w:r>
        <w:br/>
      </w:r>
      <w:r>
        <w:rPr>
          <w:rFonts w:ascii="Times New Roman"/>
          <w:b w:val="false"/>
          <w:i w:val="false"/>
          <w:color w:val="000000"/>
          <w:sz w:val="28"/>
        </w:rPr>
        <w:t>
</w:t>
      </w:r>
      <w:r>
        <w:rPr>
          <w:rFonts w:ascii="Times New Roman"/>
          <w:b/>
          <w:i w:val="false"/>
          <w:color w:val="000000"/>
          <w:sz w:val="28"/>
        </w:rPr>
        <w:t>             заңнама</w:t>
      </w:r>
    </w:p>
    <w:p>
      <w:pPr>
        <w:spacing w:after="0"/>
        <w:ind w:left="0"/>
        <w:jc w:val="both"/>
      </w:pPr>
      <w:r>
        <w:rPr>
          <w:rFonts w:ascii="Times New Roman"/>
          <w:b w:val="false"/>
          <w:i w:val="false"/>
          <w:color w:val="000000"/>
          <w:sz w:val="28"/>
        </w:rPr>
        <w:t>      1. Университет, Зияткерлік мектептер және Қор туралы Қазақстан Республикасының заңнамасы Қазақстан Республикасының Конституциясына негізделеді, осы Заңнан және өзге де нормативтік құқықтық актілерден тұрады.</w:t>
      </w:r>
      <w:r>
        <w:br/>
      </w:r>
      <w:r>
        <w:rPr>
          <w:rFonts w:ascii="Times New Roman"/>
          <w:b w:val="false"/>
          <w:i w:val="false"/>
          <w:color w:val="000000"/>
          <w:sz w:val="28"/>
        </w:rPr>
        <w:t>
      2. Қазақстан Республикасының білім және ғылым қызметін, коммерциялық емес ұйымдар, денсаулық сақтау саласындағы қызметті реттейтін заңнамасы осы Заңмен реттелмеген бөлігінде Университетке, Зияткерлік мектептер мен Қорға және олардың қызметіне қолданылады.</w:t>
      </w:r>
      <w:r>
        <w:br/>
      </w:r>
      <w:r>
        <w:rPr>
          <w:rFonts w:ascii="Times New Roman"/>
          <w:b w:val="false"/>
          <w:i w:val="false"/>
          <w:color w:val="000000"/>
          <w:sz w:val="28"/>
        </w:rPr>
        <w:t>
      3.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Университет, Зияткерлік мектептер және Қор</w:t>
      </w:r>
      <w:r>
        <w:br/>
      </w:r>
      <w:r>
        <w:rPr>
          <w:rFonts w:ascii="Times New Roman"/>
          <w:b w:val="false"/>
          <w:i w:val="false"/>
          <w:color w:val="000000"/>
          <w:sz w:val="28"/>
        </w:rPr>
        <w:t>
</w:t>
      </w:r>
      <w:r>
        <w:rPr>
          <w:rFonts w:ascii="Times New Roman"/>
          <w:b/>
          <w:i w:val="false"/>
          <w:color w:val="000000"/>
          <w:sz w:val="28"/>
        </w:rPr>
        <w:t>             қызметінің қағидаттары</w:t>
      </w:r>
    </w:p>
    <w:p>
      <w:pPr>
        <w:spacing w:after="0"/>
        <w:ind w:left="0"/>
        <w:jc w:val="both"/>
      </w:pPr>
      <w:r>
        <w:rPr>
          <w:rFonts w:ascii="Times New Roman"/>
          <w:b w:val="false"/>
          <w:i w:val="false"/>
          <w:color w:val="000000"/>
          <w:sz w:val="28"/>
        </w:rPr>
        <w:t>      Университеттің, Зияткерлік мектептердің және Қордың қызметі мынадай қағидаттарға негізделеді:</w:t>
      </w:r>
      <w:r>
        <w:br/>
      </w:r>
      <w:r>
        <w:rPr>
          <w:rFonts w:ascii="Times New Roman"/>
          <w:b w:val="false"/>
          <w:i w:val="false"/>
          <w:color w:val="000000"/>
          <w:sz w:val="28"/>
        </w:rPr>
        <w:t>
      1) дербестік және өзін-өзі басқарушылық қағидаты - Университеттің, Зияткерлік мектептердің және Қордың қаржы-экономикалық және әкімшілік басқару дербестігі, шешімдер қабылдаудың алқалығы;</w:t>
      </w:r>
      <w:r>
        <w:br/>
      </w:r>
      <w:r>
        <w:rPr>
          <w:rFonts w:ascii="Times New Roman"/>
          <w:b w:val="false"/>
          <w:i w:val="false"/>
          <w:color w:val="000000"/>
          <w:sz w:val="28"/>
        </w:rPr>
        <w:t>
      2) академиялық еркіндік қағидаты - Университеттің және Зияткерлік мектептердің білім бағдарламаларын, білім беру қызметінің нысандары мен әдістерін, ғылыми зерттеулерді жүргізу бағыттарын әзірлеу мен таңдаудағы тәуелсіздігі;</w:t>
      </w:r>
      <w:r>
        <w:br/>
      </w:r>
      <w:r>
        <w:rPr>
          <w:rFonts w:ascii="Times New Roman"/>
          <w:b w:val="false"/>
          <w:i w:val="false"/>
          <w:color w:val="000000"/>
          <w:sz w:val="28"/>
        </w:rPr>
        <w:t>
      3) әлеуметтік жауапкершілік пен айқындық қағидаты - Университеттің, Зияткерлік мектептердің және Қордың қоғамның әл-ауқатын жақсарту мақсатында әлеуметтік маңызды жобаларды әзірлеуі және оларға қатысуы, өз қызметінің барлық бағыттары бойынша ақпараттық ашықтықты қамтамасыз ету;</w:t>
      </w:r>
      <w:r>
        <w:br/>
      </w:r>
      <w:r>
        <w:rPr>
          <w:rFonts w:ascii="Times New Roman"/>
          <w:b w:val="false"/>
          <w:i w:val="false"/>
          <w:color w:val="000000"/>
          <w:sz w:val="28"/>
        </w:rPr>
        <w:t>
      4) білімнің, ғылым мен өндірістің интеграциясы қағидаты - Университеттегі және Зияткерлік мектептердегі білім беру процесінің ғылыми және практикалық қызметтен ажыратылмайтындығы, ғылым және кәсіпкерлік ұйымдарымен стратегиялық әріптестікті қамтамасыз ету.</w:t>
      </w:r>
    </w:p>
    <w:p>
      <w:pPr>
        <w:spacing w:after="0"/>
        <w:ind w:left="0"/>
        <w:jc w:val="both"/>
      </w:pPr>
      <w:r>
        <w:rPr>
          <w:rFonts w:ascii="Times New Roman"/>
          <w:b/>
          <w:i w:val="false"/>
          <w:color w:val="000000"/>
          <w:sz w:val="28"/>
        </w:rPr>
        <w:t>      2-тарау. Университеттің, Зияткерлік мектептердің және</w:t>
      </w:r>
      <w:r>
        <w:br/>
      </w:r>
      <w:r>
        <w:rPr>
          <w:rFonts w:ascii="Times New Roman"/>
          <w:b w:val="false"/>
          <w:i w:val="false"/>
          <w:color w:val="000000"/>
          <w:sz w:val="28"/>
        </w:rPr>
        <w:t>
</w:t>
      </w:r>
      <w:r>
        <w:rPr>
          <w:rFonts w:ascii="Times New Roman"/>
          <w:b/>
          <w:i w:val="false"/>
          <w:color w:val="000000"/>
          <w:sz w:val="28"/>
        </w:rPr>
        <w:t>               Қордың құқықтық мәртебесі</w:t>
      </w:r>
    </w:p>
    <w:p>
      <w:pPr>
        <w:spacing w:after="0"/>
        <w:ind w:left="0"/>
        <w:jc w:val="both"/>
      </w:pPr>
      <w:r>
        <w:rPr>
          <w:rFonts w:ascii="Times New Roman"/>
          <w:b/>
          <w:i w:val="false"/>
          <w:color w:val="000000"/>
          <w:sz w:val="28"/>
        </w:rPr>
        <w:t>      4-бап. Университеттің, Зияткерлік мектептердің және</w:t>
      </w:r>
      <w:r>
        <w:br/>
      </w:r>
      <w:r>
        <w:rPr>
          <w:rFonts w:ascii="Times New Roman"/>
          <w:b w:val="false"/>
          <w:i w:val="false"/>
          <w:color w:val="000000"/>
          <w:sz w:val="28"/>
        </w:rPr>
        <w:t>
</w:t>
      </w:r>
      <w:r>
        <w:rPr>
          <w:rFonts w:ascii="Times New Roman"/>
          <w:b/>
          <w:i w:val="false"/>
          <w:color w:val="000000"/>
          <w:sz w:val="28"/>
        </w:rPr>
        <w:t>             Қордың мәртебесі</w:t>
      </w:r>
    </w:p>
    <w:p>
      <w:pPr>
        <w:spacing w:after="0"/>
        <w:ind w:left="0"/>
        <w:jc w:val="both"/>
      </w:pPr>
      <w:r>
        <w:rPr>
          <w:rFonts w:ascii="Times New Roman"/>
          <w:b w:val="false"/>
          <w:i w:val="false"/>
          <w:color w:val="000000"/>
          <w:sz w:val="28"/>
        </w:rPr>
        <w:t>      1. Университет - Қазақстан Республикасының Үкіметі орта білімнен кейінгі, жоғары, жоғары оқу орнынан кейінгі және қосымша білім беру, ғылыми қызмет, қазіргі заманғы білім беру мен ғылыми инфрақұрылымды құру саласындағы қызметті және оның жарғысына сәйкес өзге де қызметті жүзеге асыру мақсатында құратын дербес коммерциялық емес білім беру ұйымы.</w:t>
      </w:r>
      <w:r>
        <w:br/>
      </w:r>
      <w:r>
        <w:rPr>
          <w:rFonts w:ascii="Times New Roman"/>
          <w:b w:val="false"/>
          <w:i w:val="false"/>
          <w:color w:val="000000"/>
          <w:sz w:val="28"/>
        </w:rPr>
        <w:t>
      Университеттің ұйымдары - Университет құратын коммерциялық емес ұйымдар және дауыс беретін акцияларының (қатысу үлестерінің) елу және одан да көп пайызы меншік немесе сенімгерлік басқару құқығында Университетке тиесілі басқа да заңды тұлғалар, сондай-ақ олардың еншілес ұйымдары.</w:t>
      </w:r>
      <w:r>
        <w:br/>
      </w:r>
      <w:r>
        <w:rPr>
          <w:rFonts w:ascii="Times New Roman"/>
          <w:b w:val="false"/>
          <w:i w:val="false"/>
          <w:color w:val="000000"/>
          <w:sz w:val="28"/>
        </w:rPr>
        <w:t>
      Университет білім және ғылым саласындағы инновациялық бағдарламаларды әзірлеуді, мониторингін, зерттеуді, талдауды, байқап көруді, енгізу мен іске асыруды жүзеге асыратын эксперименттік алаң болып табылады.</w:t>
      </w:r>
      <w:r>
        <w:br/>
      </w:r>
      <w:r>
        <w:rPr>
          <w:rFonts w:ascii="Times New Roman"/>
          <w:b w:val="false"/>
          <w:i w:val="false"/>
          <w:color w:val="000000"/>
          <w:sz w:val="28"/>
        </w:rPr>
        <w:t>
      2. Зияткерлік мектептер - Қазақстан Республикасының Үкіметі мектепке дейінгі тәрбие мен оқыту, орта білім беру саласындағы қызметті және оның жарғысына сәйкес өзге де қызметті жүзеге асыру мақсатында құратын дербес коммерциялық емес білім беру ұйымы.</w:t>
      </w:r>
      <w:r>
        <w:br/>
      </w:r>
      <w:r>
        <w:rPr>
          <w:rFonts w:ascii="Times New Roman"/>
          <w:b w:val="false"/>
          <w:i w:val="false"/>
          <w:color w:val="000000"/>
          <w:sz w:val="28"/>
        </w:rPr>
        <w:t>
      Зияткерлік мектептер: бастауыш мектеп (оның ішінде мектепке дейінгі тәрбие мен оқыту), негізгі мектеп және жоғары мектеп деңгейлері бойынша білім беру бағдарламаларының қазіргі заманғы модельдерін әзірлеуді, мониторингін, зерттеуді, талдауды, байқап көруді, енгізуді мен іске асыруды жүзеге асыратын эксперименттік алаң болып табылады.</w:t>
      </w:r>
      <w:r>
        <w:br/>
      </w:r>
      <w:r>
        <w:rPr>
          <w:rFonts w:ascii="Times New Roman"/>
          <w:b w:val="false"/>
          <w:i w:val="false"/>
          <w:color w:val="000000"/>
          <w:sz w:val="28"/>
        </w:rPr>
        <w:t>
      3. Қор - Университеттің, Зияткерлік мектептердің білім беру және ғылыми қызметін, сондай-ақ Университеттің ұйымдары жүзеге асыратын денсаулық сақтау саласындағы қызметті қаржыландыруды қамтамасыз ету үшін Қазақстан Республикасы Тұңғыш Президентінің бастамасы бойынша құрылатын қор.</w:t>
      </w:r>
    </w:p>
    <w:p>
      <w:pPr>
        <w:spacing w:after="0"/>
        <w:ind w:left="0"/>
        <w:jc w:val="both"/>
      </w:pPr>
      <w:r>
        <w:rPr>
          <w:rFonts w:ascii="Times New Roman"/>
          <w:b/>
          <w:i w:val="false"/>
          <w:color w:val="000000"/>
          <w:sz w:val="28"/>
        </w:rPr>
        <w:t>      5-бап. Университеттің және Зияткерлік мектептердің мүлкі</w:t>
      </w:r>
    </w:p>
    <w:p>
      <w:pPr>
        <w:spacing w:after="0"/>
        <w:ind w:left="0"/>
        <w:jc w:val="both"/>
      </w:pPr>
      <w:r>
        <w:rPr>
          <w:rFonts w:ascii="Times New Roman"/>
          <w:b w:val="false"/>
          <w:i w:val="false"/>
          <w:color w:val="000000"/>
          <w:sz w:val="28"/>
        </w:rPr>
        <w:t>      1. Университеттің, Зияткерлік мектептердің мүлкі:</w:t>
      </w:r>
      <w:r>
        <w:br/>
      </w:r>
      <w:r>
        <w:rPr>
          <w:rFonts w:ascii="Times New Roman"/>
          <w:b w:val="false"/>
          <w:i w:val="false"/>
          <w:color w:val="000000"/>
          <w:sz w:val="28"/>
        </w:rPr>
        <w:t>
      1) құрылтайшының дамуға арналған нысаналы салымдары;</w:t>
      </w:r>
      <w:r>
        <w:br/>
      </w:r>
      <w:r>
        <w:rPr>
          <w:rFonts w:ascii="Times New Roman"/>
          <w:b w:val="false"/>
          <w:i w:val="false"/>
          <w:color w:val="000000"/>
          <w:sz w:val="28"/>
        </w:rPr>
        <w:t>
      2) Қазақстан Республикасы Үкіметінің шешімі бойынша берілетін мемлекеттік мүлік;</w:t>
      </w:r>
      <w:r>
        <w:br/>
      </w:r>
      <w:r>
        <w:rPr>
          <w:rFonts w:ascii="Times New Roman"/>
          <w:b w:val="false"/>
          <w:i w:val="false"/>
          <w:color w:val="000000"/>
          <w:sz w:val="28"/>
        </w:rPr>
        <w:t>
      3) ерікті мүлік жарналары мен қайырмалдықтар;</w:t>
      </w:r>
      <w:r>
        <w:br/>
      </w:r>
      <w:r>
        <w:rPr>
          <w:rFonts w:ascii="Times New Roman"/>
          <w:b w:val="false"/>
          <w:i w:val="false"/>
          <w:color w:val="000000"/>
          <w:sz w:val="28"/>
        </w:rPr>
        <w:t>
      4) Қор беретін қаржыландыру;</w:t>
      </w:r>
      <w:r>
        <w:br/>
      </w:r>
      <w:r>
        <w:rPr>
          <w:rFonts w:ascii="Times New Roman"/>
          <w:b w:val="false"/>
          <w:i w:val="false"/>
          <w:color w:val="000000"/>
          <w:sz w:val="28"/>
        </w:rPr>
        <w:t>
      5) жарғылық мақсаттарға сәйкес тауарларды, жұмыстар мен қызметтерді сатудан түскен түсімдер (табыс);</w:t>
      </w:r>
      <w:r>
        <w:br/>
      </w:r>
      <w:r>
        <w:rPr>
          <w:rFonts w:ascii="Times New Roman"/>
          <w:b w:val="false"/>
          <w:i w:val="false"/>
          <w:color w:val="000000"/>
          <w:sz w:val="28"/>
        </w:rPr>
        <w:t>
      6) акциялар, облигациялар, басқа да бағалы қағаздар мен салымдар (депозиттер) бойынша алынатын дивидендтер (кірістер, сыйақылар (мүдде);</w:t>
      </w:r>
      <w:r>
        <w:br/>
      </w:r>
      <w:r>
        <w:rPr>
          <w:rFonts w:ascii="Times New Roman"/>
          <w:b w:val="false"/>
          <w:i w:val="false"/>
          <w:color w:val="000000"/>
          <w:sz w:val="28"/>
        </w:rPr>
        <w:t>
      7) Қазақстан Республикасының заңдарында тыйым салынбаған басқа да түсімдер есебінен қалыптасады.</w:t>
      </w:r>
      <w:r>
        <w:br/>
      </w:r>
      <w:r>
        <w:rPr>
          <w:rFonts w:ascii="Times New Roman"/>
          <w:b w:val="false"/>
          <w:i w:val="false"/>
          <w:color w:val="000000"/>
          <w:sz w:val="28"/>
        </w:rPr>
        <w:t>
      Осы тармаққа сәйкес қалыптастырылған Университеттің және Зияткерлік мектептердің мүлкі олардың меншік құқығымен тиесілі болады.</w:t>
      </w:r>
      <w:r>
        <w:br/>
      </w:r>
      <w:r>
        <w:rPr>
          <w:rFonts w:ascii="Times New Roman"/>
          <w:b w:val="false"/>
          <w:i w:val="false"/>
          <w:color w:val="000000"/>
          <w:sz w:val="28"/>
        </w:rPr>
        <w:t>
      2. Университет, Зияткерлік мектептер, Университеттің ұйымдары Қазақстан Республикасының заңнамасына сәйкес мемлекеттік тапсырма, мемлекеттік білім беру тапсырысын және тегін медициналық көмектің кепілді көлемін көрсетуге мемлекеттік тапсырма алуға құқылы.</w:t>
      </w:r>
      <w:r>
        <w:br/>
      </w:r>
      <w:r>
        <w:rPr>
          <w:rFonts w:ascii="Times New Roman"/>
          <w:b w:val="false"/>
          <w:i w:val="false"/>
          <w:color w:val="000000"/>
          <w:sz w:val="28"/>
        </w:rPr>
        <w:t>
      3. Дербес коммерциялық емес білім беру ұйымдарының мүлкіне құрылтайшының мүліктік құқықтары болмайды.</w:t>
      </w:r>
      <w:r>
        <w:br/>
      </w:r>
      <w:r>
        <w:rPr>
          <w:rFonts w:ascii="Times New Roman"/>
          <w:b w:val="false"/>
          <w:i w:val="false"/>
          <w:color w:val="000000"/>
          <w:sz w:val="28"/>
        </w:rPr>
        <w:t>
      Құрылтайшы өзі құрған дербес коммерциялық емес білім беру ұйымдарының міндеттемелері бойынша жауап бермейді, ал олар құрылтайшының міндеттемелері бойынша жауап бермейді.</w:t>
      </w:r>
    </w:p>
    <w:p>
      <w:pPr>
        <w:spacing w:after="0"/>
        <w:ind w:left="0"/>
        <w:jc w:val="both"/>
      </w:pPr>
      <w:r>
        <w:rPr>
          <w:rFonts w:ascii="Times New Roman"/>
          <w:b/>
          <w:i w:val="false"/>
          <w:color w:val="000000"/>
          <w:sz w:val="28"/>
        </w:rPr>
        <w:t>      6-бап. Университеттің, Зияткерлік мектептердің және</w:t>
      </w:r>
      <w:r>
        <w:br/>
      </w:r>
      <w:r>
        <w:rPr>
          <w:rFonts w:ascii="Times New Roman"/>
          <w:b w:val="false"/>
          <w:i w:val="false"/>
          <w:color w:val="000000"/>
          <w:sz w:val="28"/>
        </w:rPr>
        <w:t>
</w:t>
      </w:r>
      <w:r>
        <w:rPr>
          <w:rFonts w:ascii="Times New Roman"/>
          <w:b/>
          <w:i w:val="false"/>
          <w:color w:val="000000"/>
          <w:sz w:val="28"/>
        </w:rPr>
        <w:t>             Қордың органдары</w:t>
      </w:r>
    </w:p>
    <w:p>
      <w:pPr>
        <w:spacing w:after="0"/>
        <w:ind w:left="0"/>
        <w:jc w:val="both"/>
      </w:pPr>
      <w:r>
        <w:rPr>
          <w:rFonts w:ascii="Times New Roman"/>
          <w:b w:val="false"/>
          <w:i w:val="false"/>
          <w:color w:val="000000"/>
          <w:sz w:val="28"/>
        </w:rPr>
        <w:t>      1. Жоғары қамқоршылық кеңес Университеттің, Зияткерлік мектептердің және Қордың Жоғары басқару органы болып табылады.</w:t>
      </w:r>
      <w:r>
        <w:br/>
      </w:r>
      <w:r>
        <w:rPr>
          <w:rFonts w:ascii="Times New Roman"/>
          <w:b w:val="false"/>
          <w:i w:val="false"/>
          <w:color w:val="000000"/>
          <w:sz w:val="28"/>
        </w:rPr>
        <w:t>
      Жоғары қамқоршылық кеңестің құрылымы, қалыптасу тәртібі және оның мүшелерінің өкілеттік мерзімі, сондай-ақ олардың шешімдерді қабылдау тәртібі Университеттің, Зияткерлік мектептердің және Қордың жарғыларында, сондай-ақ Жоғары қамқоршылық кеңес туралы ережеде айқындалады.</w:t>
      </w:r>
      <w:r>
        <w:br/>
      </w:r>
      <w:r>
        <w:rPr>
          <w:rFonts w:ascii="Times New Roman"/>
          <w:b w:val="false"/>
          <w:i w:val="false"/>
          <w:color w:val="000000"/>
          <w:sz w:val="28"/>
        </w:rPr>
        <w:t>
      2. Жоғары қамқоршылық кеңестің айрықша құзыретіне:</w:t>
      </w:r>
      <w:r>
        <w:br/>
      </w:r>
      <w:r>
        <w:rPr>
          <w:rFonts w:ascii="Times New Roman"/>
          <w:b w:val="false"/>
          <w:i w:val="false"/>
          <w:color w:val="000000"/>
          <w:sz w:val="28"/>
        </w:rPr>
        <w:t>
      1) Университеттің, Зияткерлік мектептердің және Қордың ұзақ мерзімді даму стратегияларын бекіту;</w:t>
      </w:r>
      <w:r>
        <w:br/>
      </w:r>
      <w:r>
        <w:rPr>
          <w:rFonts w:ascii="Times New Roman"/>
          <w:b w:val="false"/>
          <w:i w:val="false"/>
          <w:color w:val="000000"/>
          <w:sz w:val="28"/>
        </w:rPr>
        <w:t>
      2) Университеттің, Зияткерлік мектептердің және Қордың жарғыларына өзгерістер мен толықтырулар енгізу, сондай-ақ оларды жаңа редакцияда бекіту;</w:t>
      </w:r>
      <w:r>
        <w:br/>
      </w:r>
      <w:r>
        <w:rPr>
          <w:rFonts w:ascii="Times New Roman"/>
          <w:b w:val="false"/>
          <w:i w:val="false"/>
          <w:color w:val="000000"/>
          <w:sz w:val="28"/>
        </w:rPr>
        <w:t>
      3) Университеттің, Зияткерлік мектептердің және Қордың жарғыларына сәйкес олардың қамқоршылық кеңесі мүшелерін тағайындау және өкілеттігін тоқтату;</w:t>
      </w:r>
      <w:r>
        <w:br/>
      </w:r>
      <w:r>
        <w:rPr>
          <w:rFonts w:ascii="Times New Roman"/>
          <w:b w:val="false"/>
          <w:i w:val="false"/>
          <w:color w:val="000000"/>
          <w:sz w:val="28"/>
        </w:rPr>
        <w:t>
      4) аудит жүргізу туралы шешім қабылдау, Университеттің, Зияткерлік мектептердің және Қордың қызметі туралы есептерді бекіту;</w:t>
      </w:r>
      <w:r>
        <w:br/>
      </w:r>
      <w:r>
        <w:rPr>
          <w:rFonts w:ascii="Times New Roman"/>
          <w:b w:val="false"/>
          <w:i w:val="false"/>
          <w:color w:val="000000"/>
          <w:sz w:val="28"/>
        </w:rPr>
        <w:t>
      5) Университетті, Зияткерлік мектептерді және Қорды қайта ұйымдастыру, тарату туралы шешім қабылдау;</w:t>
      </w:r>
      <w:r>
        <w:br/>
      </w:r>
      <w:r>
        <w:rPr>
          <w:rFonts w:ascii="Times New Roman"/>
          <w:b w:val="false"/>
          <w:i w:val="false"/>
          <w:color w:val="000000"/>
          <w:sz w:val="28"/>
        </w:rPr>
        <w:t>
      6) осы Заңға, Қазақстан Республикасының өзге де нормативтік құқықтық актілеріне және Университеттің, Зияткерлік мектептердің және Қордың жарғыларына сәйкес өзге де өкілеттіктер жатады.</w:t>
      </w:r>
      <w:r>
        <w:br/>
      </w:r>
      <w:r>
        <w:rPr>
          <w:rFonts w:ascii="Times New Roman"/>
          <w:b w:val="false"/>
          <w:i w:val="false"/>
          <w:color w:val="000000"/>
          <w:sz w:val="28"/>
        </w:rPr>
        <w:t>
      3. Жоғары қамқоршылық кеңестің қызметін ұйымдастырушылық және құжаттамалық қамтамасыз етуді Жоғары қамқоршылық кеңестің хатшылығы жүзеге асырады, оның жұмыс істеу тәртібі Жоғары қамқоршылық кеңес туралы ережеде айқындалады.</w:t>
      </w:r>
      <w:r>
        <w:br/>
      </w:r>
      <w:r>
        <w:rPr>
          <w:rFonts w:ascii="Times New Roman"/>
          <w:b w:val="false"/>
          <w:i w:val="false"/>
          <w:color w:val="000000"/>
          <w:sz w:val="28"/>
        </w:rPr>
        <w:t>
      Жоғары қамқоршылық кеңеске ұсынымдарды дайындау үшін Жоғары қамқоршылық кеңестің комитеттері құрылуы мүмкін. Комитеттердің мүшелерін тағайындау (өкілеттіктерін тоқтату) тәртібін және олардың өкілеттік мерзімін Жоғары қамқоршылық кеңес айқындайды.</w:t>
      </w:r>
      <w:r>
        <w:br/>
      </w:r>
      <w:r>
        <w:rPr>
          <w:rFonts w:ascii="Times New Roman"/>
          <w:b w:val="false"/>
          <w:i w:val="false"/>
          <w:color w:val="000000"/>
          <w:sz w:val="28"/>
        </w:rPr>
        <w:t>
      4. Тұрақты жұмыс істейтін алқалық қамқоршылық кеңестер Университеттің, Зияткерлік мектептердің және Қордың қызметіне жалпы басшылықты жүзеге асыратын басқару органдары болып табылады.</w:t>
      </w:r>
      <w:r>
        <w:br/>
      </w:r>
      <w:r>
        <w:rPr>
          <w:rFonts w:ascii="Times New Roman"/>
          <w:b w:val="false"/>
          <w:i w:val="false"/>
          <w:color w:val="000000"/>
          <w:sz w:val="28"/>
        </w:rPr>
        <w:t>
      Университеттің, Зияткерлік мектептердің және Қордың қамқоршылық кеңестерінің құрылымы, қалыптасу тәртібі және олардың мүшелерінің өкілеттік мерзімі, сондай-ақ олардың шешімдерді қабылдау тәртібі олардың жарғыларында айқындалады.</w:t>
      </w:r>
      <w:r>
        <w:br/>
      </w:r>
      <w:r>
        <w:rPr>
          <w:rFonts w:ascii="Times New Roman"/>
          <w:b w:val="false"/>
          <w:i w:val="false"/>
          <w:color w:val="000000"/>
          <w:sz w:val="28"/>
        </w:rPr>
        <w:t>
      5. Университеттің, Зияткерлік мектептердің және Қордың қамқоршылық кеңестерінің айрықша құзыретіне:</w:t>
      </w:r>
      <w:r>
        <w:br/>
      </w:r>
      <w:r>
        <w:rPr>
          <w:rFonts w:ascii="Times New Roman"/>
          <w:b w:val="false"/>
          <w:i w:val="false"/>
          <w:color w:val="000000"/>
          <w:sz w:val="28"/>
        </w:rPr>
        <w:t xml:space="preserve">
      1) жылдық және орта мерзімді бюджеттерді бекіту; </w:t>
      </w:r>
      <w:r>
        <w:br/>
      </w:r>
      <w:r>
        <w:rPr>
          <w:rFonts w:ascii="Times New Roman"/>
          <w:b w:val="false"/>
          <w:i w:val="false"/>
          <w:color w:val="000000"/>
          <w:sz w:val="28"/>
        </w:rPr>
        <w:t>
      2) Университеттің, Зияткерлік мектептердің және Қордың атқарушы органын сайлау, сандық құрамын айқындау, оның басшысы мен мүшелерін (аткарушы органның функцияларын жеке дара жүзеге асыратын тұлғаны) сайлау, сондай-ақ олардың өкілеттігін мерзімнен бұрын тоқтату;</w:t>
      </w:r>
      <w:r>
        <w:br/>
      </w:r>
      <w:r>
        <w:rPr>
          <w:rFonts w:ascii="Times New Roman"/>
          <w:b w:val="false"/>
          <w:i w:val="false"/>
          <w:color w:val="000000"/>
          <w:sz w:val="28"/>
        </w:rPr>
        <w:t>
      3) мүлікке билік ету және мәмілелер жасау тәртібін бекіту;</w:t>
      </w:r>
      <w:r>
        <w:br/>
      </w:r>
      <w:r>
        <w:rPr>
          <w:rFonts w:ascii="Times New Roman"/>
          <w:b w:val="false"/>
          <w:i w:val="false"/>
          <w:color w:val="000000"/>
          <w:sz w:val="28"/>
        </w:rPr>
        <w:t>
      4) тауарларды, жұмыстар мен (немесе) көрсетілетін қызметтерді сатып алу қағидаларын бекіту;</w:t>
      </w:r>
      <w:r>
        <w:br/>
      </w:r>
      <w:r>
        <w:rPr>
          <w:rFonts w:ascii="Times New Roman"/>
          <w:b w:val="false"/>
          <w:i w:val="false"/>
          <w:color w:val="000000"/>
          <w:sz w:val="28"/>
        </w:rPr>
        <w:t>
      5) Университет, Зияткерлік мектептер және Қор қызметінің өздерінің жарғылық мақсаттарына, сондай-ақ осы Заңға сәйкестігін бақылауды жүзеге асыру;</w:t>
      </w:r>
      <w:r>
        <w:br/>
      </w:r>
      <w:r>
        <w:rPr>
          <w:rFonts w:ascii="Times New Roman"/>
          <w:b w:val="false"/>
          <w:i w:val="false"/>
          <w:color w:val="000000"/>
          <w:sz w:val="28"/>
        </w:rPr>
        <w:t>
      6) қызмет туралы ақпаратты беру, жариялау тәртібін бекіту;</w:t>
      </w:r>
      <w:r>
        <w:br/>
      </w:r>
      <w:r>
        <w:rPr>
          <w:rFonts w:ascii="Times New Roman"/>
          <w:b w:val="false"/>
          <w:i w:val="false"/>
          <w:color w:val="000000"/>
          <w:sz w:val="28"/>
        </w:rPr>
        <w:t>
      7) осы Заңға және Университеттің, Зияткерлік мектептердің және Қордың жарғыларына сәйкес өзге де өкілеттіктер жатады.</w:t>
      </w:r>
      <w:r>
        <w:br/>
      </w:r>
      <w:r>
        <w:rPr>
          <w:rFonts w:ascii="Times New Roman"/>
          <w:b w:val="false"/>
          <w:i w:val="false"/>
          <w:color w:val="000000"/>
          <w:sz w:val="28"/>
        </w:rPr>
        <w:t>
      6. Университеттің, Зияткерлік мектептердің және Қордың басқару органдарының құрамына құрылтайшының өкілдері кіреді.</w:t>
      </w:r>
      <w:r>
        <w:br/>
      </w:r>
      <w:r>
        <w:rPr>
          <w:rFonts w:ascii="Times New Roman"/>
          <w:b w:val="false"/>
          <w:i w:val="false"/>
          <w:color w:val="000000"/>
          <w:sz w:val="28"/>
        </w:rPr>
        <w:t>
      7. Университеттің, Зияткерлік мектептердің және Қордың ағымдағы қызметіне басшылықты олардың атқарушы органдары жүзеге асырады. Атқарушы органдар алқалы немесе жеке-дара болуы мүмкін.</w:t>
      </w:r>
      <w:r>
        <w:br/>
      </w:r>
      <w:r>
        <w:rPr>
          <w:rFonts w:ascii="Times New Roman"/>
          <w:b w:val="false"/>
          <w:i w:val="false"/>
          <w:color w:val="000000"/>
          <w:sz w:val="28"/>
        </w:rPr>
        <w:t>
      Университеттің, Зияткерлік мектептердің және Қордың атқарушы органдары Университеттің, Зияткерлік мектептердің және Қордың жоғары басқару органының және тұрақты жұмыс істейтін алқалы басқару органдарының шешімдері негізінде және оларды орындау үшін жұмыс істейді және оларға есеп береді.</w:t>
      </w:r>
      <w:r>
        <w:br/>
      </w:r>
      <w:r>
        <w:rPr>
          <w:rFonts w:ascii="Times New Roman"/>
          <w:b w:val="false"/>
          <w:i w:val="false"/>
          <w:color w:val="000000"/>
          <w:sz w:val="28"/>
        </w:rPr>
        <w:t>
      Университеттің, Зияткерлік мектептердің және Қордың атқарушы органдарының құрылымы, құзыреті, қалыптасу тәртібі мен өкілеттік мерзімі олардың жарғыларында айқындалады.</w:t>
      </w:r>
      <w:r>
        <w:br/>
      </w:r>
      <w:r>
        <w:rPr>
          <w:rFonts w:ascii="Times New Roman"/>
          <w:b w:val="false"/>
          <w:i w:val="false"/>
          <w:color w:val="000000"/>
          <w:sz w:val="28"/>
        </w:rPr>
        <w:t>
      8. Университетте, Зияткерлік мектептерде және Қорда олардың жарғыларына сәйкес өзге де органдар құрылуы мүмкін.</w:t>
      </w:r>
    </w:p>
    <w:p>
      <w:pPr>
        <w:spacing w:after="0"/>
        <w:ind w:left="0"/>
        <w:jc w:val="both"/>
      </w:pPr>
      <w:r>
        <w:rPr>
          <w:rFonts w:ascii="Times New Roman"/>
          <w:b/>
          <w:i w:val="false"/>
          <w:color w:val="000000"/>
          <w:sz w:val="28"/>
        </w:rPr>
        <w:t>      7-бап. Университетті, Зияткерлік мектептерді және Қорды</w:t>
      </w:r>
      <w:r>
        <w:br/>
      </w:r>
      <w:r>
        <w:rPr>
          <w:rFonts w:ascii="Times New Roman"/>
          <w:b w:val="false"/>
          <w:i w:val="false"/>
          <w:color w:val="000000"/>
          <w:sz w:val="28"/>
        </w:rPr>
        <w:t>
</w:t>
      </w:r>
      <w:r>
        <w:rPr>
          <w:rFonts w:ascii="Times New Roman"/>
          <w:b/>
          <w:i w:val="false"/>
          <w:color w:val="000000"/>
          <w:sz w:val="28"/>
        </w:rPr>
        <w:t>             қайта ұйымдастыру және тарату</w:t>
      </w:r>
    </w:p>
    <w:p>
      <w:pPr>
        <w:spacing w:after="0"/>
        <w:ind w:left="0"/>
        <w:jc w:val="both"/>
      </w:pPr>
      <w:r>
        <w:rPr>
          <w:rFonts w:ascii="Times New Roman"/>
          <w:b w:val="false"/>
          <w:i w:val="false"/>
          <w:color w:val="000000"/>
          <w:sz w:val="28"/>
        </w:rPr>
        <w:t>      1. Университет, Зияткерлік мектептер және Қор осы Заңға, Қазақстан Республикасының заңнамасына және олардың жарғыларына сәйкес қайта ұйымдастырылуға, таратылуға жатады.</w:t>
      </w:r>
      <w:r>
        <w:br/>
      </w:r>
      <w:r>
        <w:rPr>
          <w:rFonts w:ascii="Times New Roman"/>
          <w:b w:val="false"/>
          <w:i w:val="false"/>
          <w:color w:val="000000"/>
          <w:sz w:val="28"/>
        </w:rPr>
        <w:t>
      2. Университет, Зияткерлік мектептер және Қор таратылғаннан кейін қалған мүлік олардың жарғыларында айқындалған мақсаттарға бағытталады.</w:t>
      </w:r>
    </w:p>
    <w:p>
      <w:pPr>
        <w:spacing w:after="0"/>
        <w:ind w:left="0"/>
        <w:jc w:val="both"/>
      </w:pPr>
      <w:r>
        <w:rPr>
          <w:rFonts w:ascii="Times New Roman"/>
          <w:b/>
          <w:i w:val="false"/>
          <w:color w:val="000000"/>
          <w:sz w:val="28"/>
        </w:rPr>
        <w:t>      3-тарау. Университет, Зияткерлік мектептер және Қор</w:t>
      </w:r>
      <w:r>
        <w:br/>
      </w:r>
      <w:r>
        <w:rPr>
          <w:rFonts w:ascii="Times New Roman"/>
          <w:b w:val="false"/>
          <w:i w:val="false"/>
          <w:color w:val="000000"/>
          <w:sz w:val="28"/>
        </w:rPr>
        <w:t>
</w:t>
      </w:r>
      <w:r>
        <w:rPr>
          <w:rFonts w:ascii="Times New Roman"/>
          <w:b/>
          <w:i w:val="false"/>
          <w:color w:val="000000"/>
          <w:sz w:val="28"/>
        </w:rPr>
        <w:t>               қызметінің ерекшеліктері</w:t>
      </w:r>
    </w:p>
    <w:p>
      <w:pPr>
        <w:spacing w:after="0"/>
        <w:ind w:left="0"/>
        <w:jc w:val="both"/>
      </w:pPr>
      <w:r>
        <w:rPr>
          <w:rFonts w:ascii="Times New Roman"/>
          <w:b/>
          <w:i w:val="false"/>
          <w:color w:val="000000"/>
          <w:sz w:val="28"/>
        </w:rPr>
        <w:t>      8-бап. Университеттің және Зияткерлік мектептердің білім</w:t>
      </w:r>
      <w:r>
        <w:br/>
      </w:r>
      <w:r>
        <w:rPr>
          <w:rFonts w:ascii="Times New Roman"/>
          <w:b w:val="false"/>
          <w:i w:val="false"/>
          <w:color w:val="000000"/>
          <w:sz w:val="28"/>
        </w:rPr>
        <w:t>
</w:t>
      </w:r>
      <w:r>
        <w:rPr>
          <w:rFonts w:ascii="Times New Roman"/>
          <w:b/>
          <w:i w:val="false"/>
          <w:color w:val="000000"/>
          <w:sz w:val="28"/>
        </w:rPr>
        <w:t>             беру қызметін лицензиялау, аттестаттау және</w:t>
      </w:r>
      <w:r>
        <w:br/>
      </w:r>
      <w:r>
        <w:rPr>
          <w:rFonts w:ascii="Times New Roman"/>
          <w:b w:val="false"/>
          <w:i w:val="false"/>
          <w:color w:val="000000"/>
          <w:sz w:val="28"/>
        </w:rPr>
        <w:t>
</w:t>
      </w:r>
      <w:r>
        <w:rPr>
          <w:rFonts w:ascii="Times New Roman"/>
          <w:b/>
          <w:i w:val="false"/>
          <w:color w:val="000000"/>
          <w:sz w:val="28"/>
        </w:rPr>
        <w:t>             аккредиттеу</w:t>
      </w:r>
    </w:p>
    <w:p>
      <w:pPr>
        <w:spacing w:after="0"/>
        <w:ind w:left="0"/>
        <w:jc w:val="both"/>
      </w:pPr>
      <w:r>
        <w:rPr>
          <w:rFonts w:ascii="Times New Roman"/>
          <w:b w:val="false"/>
          <w:i w:val="false"/>
          <w:color w:val="000000"/>
          <w:sz w:val="28"/>
        </w:rPr>
        <w:t>      1. Университеттің және Зияткерлік мектептердің, сондай-ақ Университетте және (немесе) Зияткерлік мектептерде білім бағдарламаларын енгізетін және (немесе) іске асыратын шетелдік заңды тұлғалардың білім беру қызметін лицензиясыз жүзеге асыруға құқығы бар.</w:t>
      </w:r>
      <w:r>
        <w:br/>
      </w:r>
      <w:r>
        <w:rPr>
          <w:rFonts w:ascii="Times New Roman"/>
          <w:b w:val="false"/>
          <w:i w:val="false"/>
          <w:color w:val="000000"/>
          <w:sz w:val="28"/>
        </w:rPr>
        <w:t>
      2. Білім туралы заңнамаға сәйкес жүзеге асырылатын мемлекеттік аттестаттау Университетке және Зияткерлік мектептерге қатысты жүргізілмейді.</w:t>
      </w:r>
      <w:r>
        <w:br/>
      </w:r>
      <w:r>
        <w:rPr>
          <w:rFonts w:ascii="Times New Roman"/>
          <w:b w:val="false"/>
          <w:i w:val="false"/>
          <w:color w:val="000000"/>
          <w:sz w:val="28"/>
        </w:rPr>
        <w:t>
      3. Университетті және Зияткерлік мектептерді аккредиттеуді тәуелсіз, оның ішінде шетелдік аккредиттеу ұйымдары жүзеге асырады.</w:t>
      </w:r>
    </w:p>
    <w:p>
      <w:pPr>
        <w:spacing w:after="0"/>
        <w:ind w:left="0"/>
        <w:jc w:val="both"/>
      </w:pPr>
      <w:r>
        <w:rPr>
          <w:rFonts w:ascii="Times New Roman"/>
          <w:b/>
          <w:i w:val="false"/>
          <w:color w:val="000000"/>
          <w:sz w:val="28"/>
        </w:rPr>
        <w:t>      9-бап. Университеттің білім беру қызметін жүзеге асыру</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Университет білім беру қызметін өзі әзірлеген білім беру бағдарламаларының немесе шетелдік әріптестерінің білім беру бағдарламаларының негізінде жүзеге асырады.</w:t>
      </w:r>
      <w:r>
        <w:br/>
      </w:r>
      <w:r>
        <w:rPr>
          <w:rFonts w:ascii="Times New Roman"/>
          <w:b w:val="false"/>
          <w:i w:val="false"/>
          <w:color w:val="000000"/>
          <w:sz w:val="28"/>
        </w:rPr>
        <w:t>
      2. Оқуға қабылдау, білім алушылардың үлгерімін ағымдағы бақылау, оларды аралық және қорытынды аттестаттау тәртібін Университет өз жарғысына сәйкес өзі айқындайды. Университетте білім алушылар мемлекеттік аралық бақылаудан өтуден босатылады.</w:t>
      </w:r>
      <w:r>
        <w:br/>
      </w:r>
      <w:r>
        <w:rPr>
          <w:rFonts w:ascii="Times New Roman"/>
          <w:b w:val="false"/>
          <w:i w:val="false"/>
          <w:color w:val="000000"/>
          <w:sz w:val="28"/>
        </w:rPr>
        <w:t>
      3. Университет білім беру қызметтерін көрсету шартының нысанын өзі бекітеді.</w:t>
      </w:r>
      <w:r>
        <w:br/>
      </w:r>
      <w:r>
        <w:rPr>
          <w:rFonts w:ascii="Times New Roman"/>
          <w:b w:val="false"/>
          <w:i w:val="false"/>
          <w:color w:val="000000"/>
          <w:sz w:val="28"/>
        </w:rPr>
        <w:t>
      4. Университетте білім алушыларға мемлекеттік гранттар мен өзге де төлемдерді беру мөлшері мен тәртібін Қазақстан Республикасының Үкіметі айқындайды.</w:t>
      </w:r>
      <w:r>
        <w:br/>
      </w:r>
      <w:r>
        <w:rPr>
          <w:rFonts w:ascii="Times New Roman"/>
          <w:b w:val="false"/>
          <w:i w:val="false"/>
          <w:color w:val="000000"/>
          <w:sz w:val="28"/>
        </w:rPr>
        <w:t>
      5. Университетте іске асырылып жатқан білім бағдарламалары бойынша оқу бітірген және қорытынды аттестаттаудан өткен адамдарға Университет тиісті білім және (немесе) біліктілік деңгейі туралы құжаттар береді. Білім туралы құжаттардың бірыңғай нысаны мен оларды толтыру тәртібін Университеттің қамқоршылық кеңесі бекітеді.</w:t>
      </w:r>
      <w:r>
        <w:br/>
      </w:r>
      <w:r>
        <w:rPr>
          <w:rFonts w:ascii="Times New Roman"/>
          <w:b w:val="false"/>
          <w:i w:val="false"/>
          <w:color w:val="000000"/>
          <w:sz w:val="28"/>
        </w:rPr>
        <w:t>
      6. Университет беретін тиісті білім және (немесе) біліктілік деңгейі туралы құжаттар өздерінің иелеріне тиісті білім және (немесе) біліктілік деңгейі туралы мемлекеттік үлгідегі құжат иелері үшін көзделген құқықтарға ұқсас құқықтарды береді.</w:t>
      </w:r>
    </w:p>
    <w:p>
      <w:pPr>
        <w:spacing w:after="0"/>
        <w:ind w:left="0"/>
        <w:jc w:val="both"/>
      </w:pPr>
      <w:r>
        <w:rPr>
          <w:rFonts w:ascii="Times New Roman"/>
          <w:b/>
          <w:i w:val="false"/>
          <w:color w:val="000000"/>
          <w:sz w:val="28"/>
        </w:rPr>
        <w:t>      10-бап. Зияткерлік мектептердің білім беру қызметін</w:t>
      </w:r>
      <w:r>
        <w:br/>
      </w:r>
      <w:r>
        <w:rPr>
          <w:rFonts w:ascii="Times New Roman"/>
          <w:b w:val="false"/>
          <w:i w:val="false"/>
          <w:color w:val="000000"/>
          <w:sz w:val="28"/>
        </w:rPr>
        <w:t>
</w:t>
      </w:r>
      <w:r>
        <w:rPr>
          <w:rFonts w:ascii="Times New Roman"/>
          <w:b/>
          <w:i w:val="false"/>
          <w:color w:val="000000"/>
          <w:sz w:val="28"/>
        </w:rPr>
        <w:t>              жүзеге асыру ерекшеліктері</w:t>
      </w:r>
    </w:p>
    <w:p>
      <w:pPr>
        <w:spacing w:after="0"/>
        <w:ind w:left="0"/>
        <w:jc w:val="both"/>
      </w:pPr>
      <w:r>
        <w:rPr>
          <w:rFonts w:ascii="Times New Roman"/>
          <w:b w:val="false"/>
          <w:i w:val="false"/>
          <w:color w:val="000000"/>
          <w:sz w:val="28"/>
        </w:rPr>
        <w:t>      1. Зияткерлік мектептер өздері әзірлеген мамандандырылған білім беру бағдарламаларын, сондай-ақ шетелдік әріптестерінің білім беру бағдарламаларын іске асырады.</w:t>
      </w:r>
      <w:r>
        <w:br/>
      </w:r>
      <w:r>
        <w:rPr>
          <w:rFonts w:ascii="Times New Roman"/>
          <w:b w:val="false"/>
          <w:i w:val="false"/>
          <w:color w:val="000000"/>
          <w:sz w:val="28"/>
        </w:rPr>
        <w:t>
      Зияткерлік мектептерде іске асырылатын білім беру бағдарламалары мына деңгейлерден тұрады: бастауыш мектеп (оның ішінде мектепке дейінгі тәрбие мен оқыту), негізгі мектеп және жоғары мектеп, олардың мазмұнын Зияткерлік мектептер айқындайды.</w:t>
      </w:r>
      <w:r>
        <w:br/>
      </w:r>
      <w:r>
        <w:rPr>
          <w:rFonts w:ascii="Times New Roman"/>
          <w:b w:val="false"/>
          <w:i w:val="false"/>
          <w:color w:val="000000"/>
          <w:sz w:val="28"/>
        </w:rPr>
        <w:t>
      2. Оқуға қабылдау, білім алушылардың үлгерімін ағымдағы бақылау, оларды аралық және қорытынды аттестаттау тәртібін Зияткерлік мектептер өздері айқындайды.</w:t>
      </w:r>
      <w:r>
        <w:br/>
      </w:r>
      <w:r>
        <w:rPr>
          <w:rFonts w:ascii="Times New Roman"/>
          <w:b w:val="false"/>
          <w:i w:val="false"/>
          <w:color w:val="000000"/>
          <w:sz w:val="28"/>
        </w:rPr>
        <w:t>
      3. Зияткерлік мектептерде білім алған адамдар бірыңғай ұлттық тестілеуден өтуден босатылады.</w:t>
      </w:r>
      <w:r>
        <w:br/>
      </w:r>
      <w:r>
        <w:rPr>
          <w:rFonts w:ascii="Times New Roman"/>
          <w:b w:val="false"/>
          <w:i w:val="false"/>
          <w:color w:val="000000"/>
          <w:sz w:val="28"/>
        </w:rPr>
        <w:t>
      4. Зияткерлік мектептер іске асырылып жатқан білім беру бағдарламалары бойынша оқу бітірген және қорытынды аттестаттаудан өткен адамдарға тиісті білім деңгейі туралы құжаттар береді. Білім туралы құжаттардың бірыңғай нысаны мен оларды толтыру тәртібін Зияткерлік мектептердің қамқоршылық кеңесі бекітеді.</w:t>
      </w:r>
      <w:r>
        <w:br/>
      </w:r>
      <w:r>
        <w:rPr>
          <w:rFonts w:ascii="Times New Roman"/>
          <w:b w:val="false"/>
          <w:i w:val="false"/>
          <w:color w:val="000000"/>
          <w:sz w:val="28"/>
        </w:rPr>
        <w:t xml:space="preserve">
      5. Зияткерлік мектептер берген білім туралы құжаты бар адамдардың білім беру саласындағы уәкілетті органның комиссиясы шешімінің негізінде білім беру гранттарын алу құқығына арналған конкурсқа қатысуға мүмкіндік беретін сертификат алуға құқығы бар. Сертификаттардың баллдары қорытынды бағаларды (баллдарды) білім беру саласындағы уәкілетті орган бекітетін шәкілге ауыстыру арқылы белгіленеді. </w:t>
      </w:r>
    </w:p>
    <w:p>
      <w:pPr>
        <w:spacing w:after="0"/>
        <w:ind w:left="0"/>
        <w:jc w:val="both"/>
      </w:pPr>
      <w:r>
        <w:rPr>
          <w:rFonts w:ascii="Times New Roman"/>
          <w:b/>
          <w:i w:val="false"/>
          <w:color w:val="000000"/>
          <w:sz w:val="28"/>
        </w:rPr>
        <w:t>      11-бап. Университеттің ғылыми қызметті жүзеге асыруы</w:t>
      </w:r>
    </w:p>
    <w:p>
      <w:pPr>
        <w:spacing w:after="0"/>
        <w:ind w:left="0"/>
        <w:jc w:val="both"/>
      </w:pPr>
      <w:r>
        <w:rPr>
          <w:rFonts w:ascii="Times New Roman"/>
          <w:b w:val="false"/>
          <w:i w:val="false"/>
          <w:color w:val="000000"/>
          <w:sz w:val="28"/>
        </w:rPr>
        <w:t>      1. Университет ғылыми, ғылыми-техникалық қызметті жүзеге асырады, ғылыми зерттеулерді, оның ішінде гранттың, бағдарламалық-нысаналы қаржыландырудың есебінен жүргізеді.</w:t>
      </w:r>
      <w:r>
        <w:br/>
      </w:r>
      <w:r>
        <w:rPr>
          <w:rFonts w:ascii="Times New Roman"/>
          <w:b w:val="false"/>
          <w:i w:val="false"/>
          <w:color w:val="000000"/>
          <w:sz w:val="28"/>
        </w:rPr>
        <w:t>
      2. Университет салалық ғылыми орталықтарды құруға құқылы.</w:t>
      </w:r>
      <w:r>
        <w:br/>
      </w:r>
      <w:r>
        <w:rPr>
          <w:rFonts w:ascii="Times New Roman"/>
          <w:b w:val="false"/>
          <w:i w:val="false"/>
          <w:color w:val="000000"/>
          <w:sz w:val="28"/>
        </w:rPr>
        <w:t>
      3. Университет ғылыми, ғылыми-техникалық қызмет нәтижелерінің практикалық қолданылуына (коммерциялауға) қатысуға құқылы.</w:t>
      </w:r>
      <w:r>
        <w:br/>
      </w:r>
      <w:r>
        <w:rPr>
          <w:rFonts w:ascii="Times New Roman"/>
          <w:b w:val="false"/>
          <w:i w:val="false"/>
          <w:color w:val="000000"/>
          <w:sz w:val="28"/>
        </w:rPr>
        <w:t>
      Университеттің және оның салалық ғылыми орталықтарының ғылыми, ғылыми-техникалық қызмет нәтижелерінің практикалық қолданылуы (коммерциялануы) нәтижесінде алынған кірістері оларды дамытуға ғана бағытталады.</w:t>
      </w:r>
    </w:p>
    <w:p>
      <w:pPr>
        <w:spacing w:after="0"/>
        <w:ind w:left="0"/>
        <w:jc w:val="both"/>
      </w:pPr>
      <w:r>
        <w:rPr>
          <w:rFonts w:ascii="Times New Roman"/>
          <w:b/>
          <w:i w:val="false"/>
          <w:color w:val="000000"/>
          <w:sz w:val="28"/>
        </w:rPr>
        <w:t>      12-бап. Университеттің, Зияткерлік мектептердің және</w:t>
      </w:r>
      <w:r>
        <w:br/>
      </w:r>
      <w:r>
        <w:rPr>
          <w:rFonts w:ascii="Times New Roman"/>
          <w:b w:val="false"/>
          <w:i w:val="false"/>
          <w:color w:val="000000"/>
          <w:sz w:val="28"/>
        </w:rPr>
        <w:t>
</w:t>
      </w:r>
      <w:r>
        <w:rPr>
          <w:rFonts w:ascii="Times New Roman"/>
          <w:b/>
          <w:i w:val="false"/>
          <w:color w:val="000000"/>
          <w:sz w:val="28"/>
        </w:rPr>
        <w:t>              Қордың шетелдік жұмыс күшін тарту ерекшеліктері</w:t>
      </w:r>
    </w:p>
    <w:p>
      <w:pPr>
        <w:spacing w:after="0"/>
        <w:ind w:left="0"/>
        <w:jc w:val="both"/>
      </w:pPr>
      <w:r>
        <w:rPr>
          <w:rFonts w:ascii="Times New Roman"/>
          <w:b w:val="false"/>
          <w:i w:val="false"/>
          <w:color w:val="000000"/>
          <w:sz w:val="28"/>
        </w:rPr>
        <w:t>      1. Университетке, Зияткерлік мектептерге, Қорға, сондай-ақ Университеттің ұйымдарына Қазақстан Республикасының заңнамасында белгіленген тәртіппен басшы және расталған құжаттары бар жоғары білімді мамандар лауазымдарына шетелдік қызметкерлерді тарту шетелдік жұмыс күшін тартуға берілетін рұқсатты алмай-ақ жүзеге асырылады.</w:t>
      </w:r>
      <w:r>
        <w:br/>
      </w:r>
      <w:r>
        <w:rPr>
          <w:rFonts w:ascii="Times New Roman"/>
          <w:b w:val="false"/>
          <w:i w:val="false"/>
          <w:color w:val="000000"/>
          <w:sz w:val="28"/>
        </w:rPr>
        <w:t>
      2. Шетелде мамандар және Университетте немесе оның медициналық ұйымдарында кәсіптік медициналық қызметті жүзеге асыруға шақырылғандар алған клиникалық медициналық қызметпен айналысу құқығын беретін немесе біліктілік санатының берілгенін куәландыратын құжат Қазақстан Республикасының аумағында қолданылып жүрген маманның сертификатына санат берілместен теңестіріледі.</w:t>
      </w:r>
    </w:p>
    <w:p>
      <w:pPr>
        <w:spacing w:after="0"/>
        <w:ind w:left="0"/>
        <w:jc w:val="both"/>
      </w:pPr>
      <w:r>
        <w:rPr>
          <w:rFonts w:ascii="Times New Roman"/>
          <w:b/>
          <w:i w:val="false"/>
          <w:color w:val="000000"/>
          <w:sz w:val="28"/>
        </w:rPr>
        <w:t>      13-бап. Университеттің, Зияткерлік мектептердің және</w:t>
      </w:r>
      <w:r>
        <w:br/>
      </w:r>
      <w:r>
        <w:rPr>
          <w:rFonts w:ascii="Times New Roman"/>
          <w:b w:val="false"/>
          <w:i w:val="false"/>
          <w:color w:val="000000"/>
          <w:sz w:val="28"/>
        </w:rPr>
        <w:t>
</w:t>
      </w:r>
      <w:r>
        <w:rPr>
          <w:rFonts w:ascii="Times New Roman"/>
          <w:b/>
          <w:i w:val="false"/>
          <w:color w:val="000000"/>
          <w:sz w:val="28"/>
        </w:rPr>
        <w:t>              Қордың мүлікке билік ету және сатып алуды жүзеге</w:t>
      </w:r>
      <w:r>
        <w:br/>
      </w:r>
      <w:r>
        <w:rPr>
          <w:rFonts w:ascii="Times New Roman"/>
          <w:b w:val="false"/>
          <w:i w:val="false"/>
          <w:color w:val="000000"/>
          <w:sz w:val="28"/>
        </w:rPr>
        <w:t>
</w:t>
      </w:r>
      <w:r>
        <w:rPr>
          <w:rFonts w:ascii="Times New Roman"/>
          <w:b/>
          <w:i w:val="false"/>
          <w:color w:val="000000"/>
          <w:sz w:val="28"/>
        </w:rPr>
        <w:t>              асыру ерекшеліктері</w:t>
      </w:r>
    </w:p>
    <w:p>
      <w:pPr>
        <w:spacing w:after="0"/>
        <w:ind w:left="0"/>
        <w:jc w:val="both"/>
      </w:pPr>
      <w:r>
        <w:rPr>
          <w:rFonts w:ascii="Times New Roman"/>
          <w:b w:val="false"/>
          <w:i w:val="false"/>
          <w:color w:val="000000"/>
          <w:sz w:val="28"/>
        </w:rPr>
        <w:t>      Университеттің, Зияткерлік мектептердің және Қордың мүлікке билік ету, онымен мәміле жасасу тәртібін, сондай-ақ Университеттің, Зияткерлік мектептердің және Қордың тауарларды, жұмыстар мен көрсетілетін қызметтерді сатып алу қағидасын Университеттің, Зияткерлік мектептердің және Қордың қамқоршылық кеңестері айқындайды.</w:t>
      </w:r>
    </w:p>
    <w:p>
      <w:pPr>
        <w:spacing w:after="0"/>
        <w:ind w:left="0"/>
        <w:jc w:val="both"/>
      </w:pPr>
      <w:r>
        <w:rPr>
          <w:rFonts w:ascii="Times New Roman"/>
          <w:b/>
          <w:i w:val="false"/>
          <w:color w:val="000000"/>
          <w:sz w:val="28"/>
        </w:rPr>
        <w:t>      14-бап. Қорытынды ережелер</w:t>
      </w:r>
    </w:p>
    <w:p>
      <w:pPr>
        <w:spacing w:after="0"/>
        <w:ind w:left="0"/>
        <w:jc w:val="both"/>
      </w:pPr>
      <w:r>
        <w:rPr>
          <w:rFonts w:ascii="Times New Roman"/>
          <w:b w:val="false"/>
          <w:i w:val="false"/>
          <w:color w:val="000000"/>
          <w:sz w:val="28"/>
        </w:rPr>
        <w:t>      1. Осы Заң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2. Осы Заң қолданысқа енгізілген сәттен бастап алты ай ішінде Құрылтайшы Университетті және Зияткерлік мектептерді құру, оның ішінде жарғылық капиталына мемлекет қатысатын тиісті коммерциялық және коммерциялық емес заңды тұлғаларды қайта ұйымдастыру арқылы құру туралы шешім қабылдайды.</w:t>
      </w:r>
      <w:r>
        <w:br/>
      </w:r>
      <w:r>
        <w:rPr>
          <w:rFonts w:ascii="Times New Roman"/>
          <w:b w:val="false"/>
          <w:i w:val="false"/>
          <w:color w:val="000000"/>
          <w:sz w:val="28"/>
        </w:rPr>
        <w:t xml:space="preserve">
      3. Жоғары қамқоршылық кеңес Университеттің, Зияткерлік мектептердің және Қордың жарғыларын бекіткенге дейін көрсетілген ұйымдар олардың құрылтайшылары бекіткен жарғылардың негізінде қызмет етеді.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