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80cdb8" w14:textId="680cdb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резервінен қаражат бөлу туралы</w:t>
      </w:r>
    </w:p>
    <w:p>
      <w:pPr>
        <w:spacing w:after="0"/>
        <w:ind w:left="0"/>
        <w:jc w:val="both"/>
      </w:pPr>
      <w:r>
        <w:rPr>
          <w:rFonts w:ascii="Times New Roman"/>
          <w:b w:val="false"/>
          <w:i w:val="false"/>
          <w:color w:val="000000"/>
          <w:sz w:val="28"/>
        </w:rPr>
        <w:t>Қазақстан Республикасы Үкіметінің 2010 жылғы 7 қыркүйектегі № 907 Қаулысы</w:t>
      </w:r>
    </w:p>
    <w:p>
      <w:pPr>
        <w:spacing w:after="0"/>
        <w:ind w:left="0"/>
        <w:jc w:val="both"/>
      </w:pPr>
      <w:bookmarkStart w:name="z1" w:id="0"/>
      <w:r>
        <w:rPr>
          <w:rFonts w:ascii="Times New Roman"/>
          <w:b w:val="false"/>
          <w:i w:val="false"/>
          <w:color w:val="000000"/>
          <w:sz w:val="28"/>
        </w:rPr>
        <w:t xml:space="preserve">
      «2010 - 2012 жылдарға арналған республикалық бюджет туралы» Қазақстан Республикасының 2009 жылғы 7 желтоқсандағы </w:t>
      </w:r>
      <w:r>
        <w:rPr>
          <w:rFonts w:ascii="Times New Roman"/>
          <w:b w:val="false"/>
          <w:i w:val="false"/>
          <w:color w:val="000000"/>
          <w:sz w:val="28"/>
        </w:rPr>
        <w:t>Заңына</w:t>
      </w:r>
      <w:r>
        <w:rPr>
          <w:rFonts w:ascii="Times New Roman"/>
          <w:b w:val="false"/>
          <w:i w:val="false"/>
          <w:color w:val="000000"/>
          <w:sz w:val="28"/>
        </w:rPr>
        <w:t xml:space="preserve">,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сәйкес Қазақстан Республикасының Үкіметі</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Қазақстан Республикасы Қаржы министрлігіне осы қаулыға қосымшаға сәйкес сот актілерін орындау үшін 2010 жылға арналған республикалық бюджетте соттардың шешімдері бойынша міндеттемелерді орындауға көзделген Қазақстан Республикасы Үкіметінің резервінен 814801 (сегіз жүз он төрт мың сегіз жүз бір) теңге бөлінсін.</w:t>
      </w:r>
      <w:r>
        <w:br/>
      </w:r>
      <w:r>
        <w:rPr>
          <w:rFonts w:ascii="Times New Roman"/>
          <w:b w:val="false"/>
          <w:i w:val="false"/>
          <w:color w:val="000000"/>
          <w:sz w:val="28"/>
        </w:rPr>
        <w:t>
</w:t>
      </w:r>
      <w:r>
        <w:rPr>
          <w:rFonts w:ascii="Times New Roman"/>
          <w:b w:val="false"/>
          <w:i w:val="false"/>
          <w:color w:val="000000"/>
          <w:sz w:val="28"/>
        </w:rPr>
        <w:t>
      2. Зиян келтірген мемлекеттік органдар заңнамада белгіленген тәртіппен Қазақстан Республикасы Үкіметінің резервінен оқшауландырылған қаражатты өтеу жөнінде шаралар қабылдасын.</w:t>
      </w:r>
      <w:r>
        <w:br/>
      </w:r>
      <w:r>
        <w:rPr>
          <w:rFonts w:ascii="Times New Roman"/>
          <w:b w:val="false"/>
          <w:i w:val="false"/>
          <w:color w:val="000000"/>
          <w:sz w:val="28"/>
        </w:rPr>
        <w:t>
</w:t>
      </w:r>
      <w:r>
        <w:rPr>
          <w:rFonts w:ascii="Times New Roman"/>
          <w:b w:val="false"/>
          <w:i w:val="false"/>
          <w:color w:val="000000"/>
          <w:sz w:val="28"/>
        </w:rPr>
        <w:t>
      3. Осы қаулы қол қойылған күнінен бастап қолданысқа енгізіледі.</w:t>
      </w:r>
    </w:p>
    <w:bookmarkEnd w:id="0"/>
    <w:p>
      <w:pPr>
        <w:spacing w:after="0"/>
        <w:ind w:left="0"/>
        <w:jc w:val="both"/>
      </w:pPr>
      <w:r>
        <w:rPr>
          <w:rFonts w:ascii="Times New Roman"/>
          <w:b w:val="false"/>
          <w:i/>
          <w:color w:val="000000"/>
          <w:sz w:val="28"/>
        </w:rPr>
        <w:t>      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both"/>
      </w:pP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Үкіметінің      </w:t>
      </w:r>
      <w:r>
        <w:br/>
      </w:r>
      <w:r>
        <w:rPr>
          <w:rFonts w:ascii="Times New Roman"/>
          <w:b w:val="false"/>
          <w:i w:val="false"/>
          <w:color w:val="000000"/>
          <w:sz w:val="28"/>
        </w:rPr>
        <w:t>
2010 жылғы 7 қыркүйектегі</w:t>
      </w:r>
      <w:r>
        <w:br/>
      </w:r>
      <w:r>
        <w:rPr>
          <w:rFonts w:ascii="Times New Roman"/>
          <w:b w:val="false"/>
          <w:i w:val="false"/>
          <w:color w:val="000000"/>
          <w:sz w:val="28"/>
        </w:rPr>
        <w:t xml:space="preserve">
№ 907 қаулысына   </w:t>
      </w:r>
      <w:r>
        <w:br/>
      </w:r>
      <w:r>
        <w:rPr>
          <w:rFonts w:ascii="Times New Roman"/>
          <w:b w:val="false"/>
          <w:i w:val="false"/>
          <w:color w:val="000000"/>
          <w:sz w:val="28"/>
        </w:rPr>
        <w:t xml:space="preserve">
қосымша        </w:t>
      </w:r>
    </w:p>
    <w:bookmarkStart w:name="z5" w:id="1"/>
    <w:p>
      <w:pPr>
        <w:spacing w:after="0"/>
        <w:ind w:left="0"/>
        <w:jc w:val="left"/>
      </w:pPr>
      <w:r>
        <w:rPr>
          <w:rFonts w:ascii="Times New Roman"/>
          <w:b/>
          <w:i w:val="false"/>
          <w:color w:val="000000"/>
        </w:rPr>
        <w:t xml:space="preserve"> 
Орындауға жататын сот актілерінің тізбесі</w:t>
      </w:r>
    </w:p>
    <w:bookmarkEnd w:id="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24"/>
        <w:gridCol w:w="4087"/>
        <w:gridCol w:w="2556"/>
        <w:gridCol w:w="2656"/>
        <w:gridCol w:w="2254"/>
        <w:gridCol w:w="1803"/>
      </w:tblGrid>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Р/с</w:t>
            </w:r>
            <w:r>
              <w:br/>
            </w:r>
            <w:r>
              <w:rPr>
                <w:rFonts w:ascii="Times New Roman"/>
                <w:b w:val="false"/>
                <w:i w:val="false"/>
                <w:color w:val="000000"/>
                <w:sz w:val="20"/>
              </w:rPr>
              <w:t>
</w:t>
            </w:r>
            <w:r>
              <w:rPr>
                <w:rFonts w:ascii="Times New Roman"/>
                <w:b w:val="false"/>
                <w:i w:val="false"/>
                <w:color w:val="000000"/>
                <w:sz w:val="20"/>
              </w:rPr>
              <w:t>№</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Сот органының атауы және шешім шығарылған күн</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кірісіне мемлекеттік баж шегерілген сома (теңге)</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Талапкер пайдасына мемлекеттік баж (теңге)</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 кірісіне мемлекеттік баж (теңге)</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Теміртау қалалық сотының 2007 жылғы 5 қазандағы шешімі, Қарағанды облыстық сотының қадағалау алқасының 2008 жылғы 16 маусымдағы қаулысы, Қарағанды облысының Теміртау қалалық сотының 2009 жылғы 25 тамыздағы ұйғарымы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 Закиров</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2007 жылғы 1 қазаннан бастап 2007 жылғы 31 желтоқсанды қоса алғандағы кезеңге - 31 698</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Теміртау қалалық сотының 2009 жылғы 26 мамырдағы шешімі, Қарағанды облыстық сотының азаматтық істер жөніндегі алқасының 2009 жылғы 8 шілдедегі қаулысы, Қарағанды облысының Теміртау қалалық сотының 2009 жылғы 9 қазандағы шешімі, Қарағанды облыстық сотының азаматтық істер жөніндегі алқасының 2009 жылғы 9 желтоқсандағы қаулысы, Қарағанды облысының Теміртау қалалық сотының 2010 жылғы 28 мамырдағы ұйғарымы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Г.К.Закиров</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2009 жылғы 1 шілдеден бастап 2010 жылғы 30 маусымды қоса алғандағы кезеңге - 147 804</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Қарағанды облысының Теміртау қалалық сотының 2009 жылғы 26 мамырдағы шешімі, Қарағанды облыстық сотының азаматтық істер жөніндегі алқасының 2009 жылғы 8 шілдедегі қаулысы, Қарағанды облысының Теміртау қалалық сотының 2009 жылғы 9 қазандағы шешімі, Қарағанды облыстық сотының азаматтық істер жөніндегі алқасының 2009 жылғы 9 желтоқсандағы қаулысы, Қарағанды облысының Теміртау қалалық сотының 2010 жылғы 28 мамырдағы ұйғарымы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Г.К. Закиров</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200 000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Маңғыстау облысы мамандандырылған ауданаралық экономикалық сотының 2005 жылғы 10 мамырдағы шешімі, Маңғыстау облыстық сотының азаматтық істер жөніндегі алқасының 2005 жылғы 7 шілдедегі қаулысы, Маңғыстау облыстық сотының қадағалау алқасының 2005 жылғы 7 қыркүйектегі қаулысы, Қазақстан Республикасы Жоғарғы Сотының қадағалау алқасының 2006 жылғы 24 мамырдағы қаулысы, Маңғыстау облысы мамандандырылған ауданаралық экономикалық сотының 2007 жылғы 3 сәуірдегі ұйғарымы, Маңғыстау облысы мамандандырылған экономикалық сотының 2009 жылғы 1 желтоқсандағы ұйғарымы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«Қазвторчермет» акционерлік қоғам</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126 810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Астана қаласы Сарыарқа аудандық сотының 2009 жылғы 12 қазандағы шешімі, Астана қаласы сотының азаматтық істер жөніндегі алқасының 2009 жылғы 24 қарашадағы қаулысы, Қазақстан Республикасы Жоғарғы Сотының азаматтық және әкімшілік істер жөніндегі қадағалау сот алқасының 2010 жылғы 28 қаңтардағы қаулысы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 Иманқұлов</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7 989</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сотының 2010 жылғы 4 ақпандағы ұйғарымы, Ақтөбе қаласы сотының 2010 жылғы 16 ақпандағы ұйғарымы, Ақтөбе облыстық сотының апелляциялық сот алқасының 2010 жылғы 17 наурыздағы ұйғарымы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 Қарамырзиев</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184 200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Ақтөбе қаласы сотының 2010 жылғы 4 ақпандағы ұйғарымы, Ақтөбе қаласы сотының 2010 жылғы 16 ақпандағы ұйғарымы, Ақтөбе облыстық сотының апелляциялық сот алқасының 2010 жылғы 17 наурыздағы ұйғарымы</w:t>
            </w:r>
          </w:p>
        </w:tc>
        <w:tc>
          <w:tcPr>
            <w:tcW w:w="2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Т.Т. Қарамырзиев</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116 300</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Жиыны:                                     680 002</w:t>
            </w:r>
          </w:p>
        </w:tc>
        <w:tc>
          <w:tcPr>
            <w:tcW w:w="2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126 810</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7 989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Жалпы сомасы:                              814 801</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