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a108" w14:textId="bffa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исламдық қаржыландыруды ұйымдастыру мәселелері бойынша толықтырулар мен өзгерістер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30 қыркүйектегі № 991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кейбір заңнамалық актілеріне исламдық қаржыландыруды ұйымдастыру мәселелері бойынша толықтырулар мен өзгерістер енгізу туралы» Қазақстан Республикасы Заңының жобасы Қазақстан Республикасының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Қазақстан Республикасының кейбір заңнамалық актілеріне исламдық</w:t>
      </w:r>
      <w:r>
        <w:br/>
      </w:r>
      <w:r>
        <w:rPr>
          <w:rFonts w:ascii="Times New Roman"/>
          <w:b/>
          <w:i w:val="false"/>
          <w:color w:val="000000"/>
        </w:rPr>
        <w:t>
қаржыландыруды ұйымдастыру мәселелері бойынша толықтырулар мен</w:t>
      </w:r>
      <w:r>
        <w:br/>
      </w:r>
      <w:r>
        <w:rPr>
          <w:rFonts w:ascii="Times New Roman"/>
          <w:b/>
          <w:i w:val="false"/>
          <w:color w:val="000000"/>
        </w:rPr>
        <w:t>
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>. Қазақстан Республикасының мына заңнамалық актілеріне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2008 ж., № 21, 93-құжат; 2009 ж., № 23, 112-құжат; № 24, 29-құжат; 2010 ж., № 5, 23-құжат; № 7, 29, 32-құжаттар):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206-баптың 3-1-тармағында: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 «эмиссиялық бағалы қағаздар» деген сөздерден кейін «немесе ислам бағалы қағаздарын»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үшінші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«Исламдық қаржыландыру принциптеріне сәйкес Қазақстан Республикасы Үкіметінің шешімі бойынша шығарылатын ислам бағалы қағазы оны ұстаушының материалдық активтерді пайдаланудан табыстар алуға құқығын куәландыратын мемлекеттік эмиссиялық бағалы қағаздар болып табылады.».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«Бағалы қағаздар рыногы туралы» 2003 жылғы 2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2003 ж., № 14, 119-құжат; 2004 ж., № 16, 91-құжат; № 23, 142-құжат; 2005 ж., № 7-8, 24-құжат; № 14, 58-құжат; № 23, 104-құжат; 2006 ж., № 3, 22-құжат; № 4, 24-құжат; № 8, 45-құжат; № 10, 52-құжат; № 11, 55-құжат; 2007 ж., № 2, 18-құжат; № 4, 28-құжат; № 9, 67-құжат; № 17, 141-құжат; 2008 ж., № 15-16, 64-құжат; № 17-18, 72-құжат; № 20, 88-құжат; № 21, 97-құжат; № 23, 114-құжат; 2009 ж., № 2-3, 16, 18-құжаттар; № 17, 81-құжат; № 19, 88-құжат; 2010 ж., № 5, 23-құжат; № 7, 28-құжат):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1-бапта: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34-1) тармақша «заңды тұлға» деген сөздерден кейін «, сондай-ақ, бюджеттің атқарылуы жөніндегі орталық уәкілетті орган (бұдан әрі мемлекеттік мекеме)»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34-3) тармақша «түскен активтер мен» деген сөздерден кейін «(немесе)»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60-1) тармақша мынадай мазмұндағы екінші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заңнамасына сәйкес республикалық меншікке иелік етуге уәкілетті, жалға беру шартының негізінде ислам арнайы қаржы компаниясының активтерін беретін мемлекеттік орган оригинатор болып әрекет ете алады;»;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32-3-бапта: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«Ислам» деген сөз «Егер осы тармақта өзгеше көзделмесе, ислам»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екінші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«Егер ислам арнайы қаржы компаниясы мемлекеттік мекеме болып табылған жағдайда, ислам бағалы қағаздарын ұстаушылар қосалқы жалдау шарты бойынша кірістер алу құқығына ие болады.»;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«жалдау» деген сөздің алдынан «ислам арнайы қаржы компаниясы мемлекеттік мекеме болып табылған жағдайларды қоспағанда,»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1-1)тармақшамен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егер ислам арнайы қаржы компаниясы мемлекеттік мекеме болып табылған жағдайда, қосалқы жалдау шарты бойынша кірістер алу;»;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«Ислам» деген сөз «Мемлекеттік мекемені қоспағанда, ислам»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екінші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мекеменің ұйымдық-құқықтық нысанындағы ислам арнайы қаржы компаниясы исламдық жалдау сертификаттарын шығаруды, сондай-ақ мүлікті қосалқы жалдау шарты бойынша түскен төлемдерді исламдық жалдау сертификаттарын ұстаушыларға бөлуді жүзеге асырады.»;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Ислам арнайы қаржы компаниясы мемлекеттік мекеме болып табылатын жағдайларды қоспағанда, ислам арнайы қаржы компаниясының бөлінген активтеріне кіретін мүлікті жалдау (қаржы лизингі) шартын жасасқаннан кейін исламдық жалдау сертификаттарын айналымға шығаруға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ислам арнайы қаржы компаниясы мемлекеттік мекеме болып табылған жағдайда, ислам арнайы қаржы компаниясының бөлінген активтеріне кіретін мүлікті қосалқы жалдау шартын жасағаннан кейін исламдық жалдау сертификаттарын айналымға шығаруға болады.»;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 мынадай мазмұндағы екінші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мекеме шығарған ислам жалдау сертификаттарын мерзімінен бұрын өтеу оригинатор ислам арнайы қаржы компаниясымен мүлікті жалға беру шартын бұзған жағдайда жүзеге асырылады.»;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32-5-баптың 1-тармағының 1) тармақшасы «кеңесі немесе» деген сөздерден кейін «мемлекеттік мекеменің,» деген сөздермен  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32-6-бапта: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Мемлекеттік мекемені қоспағанда, ислам арнайы қаржы компаниясын ислам арнайы қаржы компаниясына мүлікті және (немесе) бөлінген активтерді беретін оригинатор құрады.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ислам арнайы қаржы компаниясы қызметін мемлекеттік мекеменің ұйымдық-құқықтық нысанында жүзеге асырған жағдайда, мүлік және (немесе) бөлінген активтер мұндай компанияға жалға беру шарты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мекемені қоспағанда, ислам арнайы қаржы компаниясын құруға және оның қызметіне қойылатын талаптар уәкілетті органның нормативтік құқықтық актісінде белгіленеді.»;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11-1-тармақпен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«11-1. Мемлекеттік мекемеге жалға беру шартымен берілген активтер исламдық жалдау сертификаттары бойынша қамтамасыз ету болып табылмайды.».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14-тармақпен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1, 3, 5, 10, 11-1-тармақтарды қоспағанда, осы баптың талаптары мемлекеттік мекеменің ұйымдық-құқықтық нысанындағы ислам арнайы қаржы компаниясының қызметіне қолданылмайды.».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«Автомобиль жолдары туралы» 2001 жылғы 17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2001 ж., № 17-18, 246-құжат; 2004 ж., № 21, 142-құжат; 2006 ж., № 1, 5-құжат; № 14, 89-құжат; № 24, 148-құжат; 2007 ж., № 16, 129-құжат; 2008 ж., № 15-16, 64-құжат; № 23, 114-құжат; № 18, 84-құжат; 2009 ж., № 188, 11-12-құжаттар):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4-бап мынадай мазмұндағы 2-2-тармақпен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«2-2. Жалпыға ортақ пайдаланылатын республикалық автомобиль жолдары немесе олардың учаскелері Қазақстан Республикасы Үкіметінің шешімі негізінде мемлекеттік мекеменің ұйымдық-құқықтық нысанында әрекет ететін ислам арнайы қаржы компаниясының ислам бағалы қағаздарын шығару шеңберінде жалға берілуі мүмкін.»;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11-бап мынадай мазмұндағы 5-1)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«5-1) жалпыға ортақ пайдаланылатын республикалық автомобиль жолдарын немесе олардың учаскелерін ислам бағалы қағаздарын шығару шеңберінде жалға беру туралы шешім қабылдау;».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Заң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