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5c82" w14:textId="aa25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11 ақпандағы № 83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8 қазандағы № 1043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«Облыстық бюджеттердің, Астана және Алматы қалалары бюджеттерінің тұқым шаруашылығын қолдауға 2010 жылғы республикалық бюджеттен бөлінетін ағымдағы нысаналы трансферттерді пайдалану ережесін бекіту туралы» Қазақстан Республикасы Үкіметінің 2010 жылғы 11 ақпандағы № 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13-14, 125-құжат)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Облыстық бюджеттердің, Астана және Алматы қалалары бюджеттерінің тұқым шаруашылығын қолдауға 2010 жылғы республикалық бюджеттен бөлінетін ағымдағы нысаналы трансферттерді пайдалану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22-тармақтың </w:t>
      </w:r>
      <w:r>
        <w:rPr>
          <w:rFonts w:ascii="Times New Roman"/>
          <w:b w:val="false"/>
          <w:i w:val="false"/>
          <w:color w:val="000000"/>
          <w:sz w:val="28"/>
        </w:rPr>
        <w:t>6) тармақшасының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«элиталық тұқымдардың сорттық және егу сапасын растайтын құжаттарды (тұқымның аттестатының көшірмесін)»;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«облыс бойынша элиталық тұқымдардың нақты сатып алынған көлемі женінде бекітілген жиынтық актілер бойынша, онда көрсетілген элиталық тұқымдардың көлемі мен бюджеттік субсидиялардың бекітілген нормативтері негізінде тиесілі бюджет қаражатының көлемін анықтайды. Пайыздық ара қатынаста бюджеттік субсидиялардың нормативтері сатып алынған тұқымның толық құнының 40 %-ын құрауы, бірақ осы қаулыда бекітілген ауыл шаруашылығы өсімдіктерінің элиталық тұқымының 1 тоннасына 2010 жылға арналған бюджеттік субсидиялар нормативтерінен артық болмауы тиіс;».</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