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a08" w14:textId="64d7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21 қаңтардағы № 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19.11.2015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Қылмыстық-атқару жүйесі комитетінің аумақтық органдары - мемлекеттік мекемелерінің тізбесі осы қаулының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r>
        <w:br/>
      </w:r>
      <w:r>
        <w:rPr>
          <w:rFonts w:ascii="Times New Roman"/>
          <w:b w:val="false"/>
          <w:i w:val="false"/>
          <w:color w:val="000000"/>
          <w:sz w:val="28"/>
        </w:rPr>
        <w:t>
      реттік нөмірі 11-жолдың 3-бағанында «23 600» деген сандар «241 92» деген сандармен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19.11.2015 </w:t>
      </w:r>
      <w:r>
        <w:rPr>
          <w:rFonts w:ascii="Times New Roman"/>
          <w:b w:val="false"/>
          <w:i w:val="false"/>
          <w:color w:val="000000"/>
          <w:sz w:val="28"/>
        </w:rPr>
        <w:t>№ 925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қаңтардағы</w:t>
      </w:r>
      <w:r>
        <w:br/>
      </w:r>
      <w:r>
        <w:rPr>
          <w:rFonts w:ascii="Times New Roman"/>
          <w:b w:val="false"/>
          <w:i w:val="false"/>
          <w:color w:val="000000"/>
          <w:sz w:val="28"/>
        </w:rPr>
        <w:t xml:space="preserve">
№ 23 қаулысына  </w:t>
      </w:r>
      <w:r>
        <w:br/>
      </w:r>
      <w:r>
        <w:rPr>
          <w:rFonts w:ascii="Times New Roman"/>
          <w:b w:val="false"/>
          <w:i w:val="false"/>
          <w:color w:val="000000"/>
          <w:sz w:val="28"/>
        </w:rPr>
        <w:t xml:space="preserve">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28 қазандағы</w:t>
      </w:r>
      <w:r>
        <w:br/>
      </w:r>
      <w:r>
        <w:rPr>
          <w:rFonts w:ascii="Times New Roman"/>
          <w:b w:val="false"/>
          <w:i w:val="false"/>
          <w:color w:val="000000"/>
          <w:sz w:val="28"/>
        </w:rPr>
        <w:t xml:space="preserve">
№ 1120 қаулысымен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Қазақстан Республикасы Әділет министрлігінің Қылмыстық-атқару</w:t>
      </w:r>
      <w:r>
        <w:br/>
      </w:r>
      <w:r>
        <w:rPr>
          <w:rFonts w:ascii="Times New Roman"/>
          <w:b/>
          <w:i w:val="false"/>
          <w:color w:val="000000"/>
        </w:rPr>
        <w:t>
жүйесі комитетінің аумақтық органдары - мемлекеттік</w:t>
      </w:r>
      <w:r>
        <w:br/>
      </w:r>
      <w:r>
        <w:rPr>
          <w:rFonts w:ascii="Times New Roman"/>
          <w:b/>
          <w:i w:val="false"/>
          <w:color w:val="000000"/>
        </w:rPr>
        <w:t>
мекемелерінің тізбесі</w:t>
      </w:r>
    </w:p>
    <w:bookmarkEnd w:id="3"/>
    <w:bookmarkStart w:name="z13" w:id="4"/>
    <w:p>
      <w:pPr>
        <w:spacing w:after="0"/>
        <w:ind w:left="0"/>
        <w:jc w:val="both"/>
      </w:pPr>
      <w:r>
        <w:rPr>
          <w:rFonts w:ascii="Times New Roman"/>
          <w:b w:val="false"/>
          <w:i w:val="false"/>
          <w:color w:val="000000"/>
          <w:sz w:val="28"/>
        </w:rPr>
        <w:t>
      1. Ақмола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2. Ақтөбе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3. Алматы қаласы және Алматы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4. Атырау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5. Шығыс Қазақстан облысы бойынша қылмыстық-атқару жүйесі</w:t>
      </w:r>
      <w:r>
        <w:br/>
      </w:r>
      <w:r>
        <w:rPr>
          <w:rFonts w:ascii="Times New Roman"/>
          <w:b w:val="false"/>
          <w:i w:val="false"/>
          <w:color w:val="000000"/>
          <w:sz w:val="28"/>
        </w:rPr>
        <w:t>
департаменті;</w:t>
      </w:r>
      <w:r>
        <w:br/>
      </w:r>
      <w:r>
        <w:rPr>
          <w:rFonts w:ascii="Times New Roman"/>
          <w:b w:val="false"/>
          <w:i w:val="false"/>
          <w:color w:val="000000"/>
          <w:sz w:val="28"/>
        </w:rPr>
        <w:t>
</w:t>
      </w:r>
      <w:r>
        <w:rPr>
          <w:rFonts w:ascii="Times New Roman"/>
          <w:b w:val="false"/>
          <w:i w:val="false"/>
          <w:color w:val="000000"/>
          <w:sz w:val="28"/>
        </w:rPr>
        <w:t>
      6. Жамбыл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7. Батыс Қазақстан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8. Қарағанды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9. Қызылорда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10. Қостанай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11. Маңғыстау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12. Павлодар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13. Солтүстік Қазақстан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14. Оңтүстік Қазақстан облысы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15. Астана қаласы бойынша қылмыстық-атқару жүйесі департаменті;</w:t>
      </w:r>
      <w:r>
        <w:br/>
      </w:r>
      <w:r>
        <w:rPr>
          <w:rFonts w:ascii="Times New Roman"/>
          <w:b w:val="false"/>
          <w:i w:val="false"/>
          <w:color w:val="000000"/>
          <w:sz w:val="28"/>
        </w:rPr>
        <w:t>
</w:t>
      </w:r>
      <w:r>
        <w:rPr>
          <w:rFonts w:ascii="Times New Roman"/>
          <w:b w:val="false"/>
          <w:i w:val="false"/>
          <w:color w:val="000000"/>
          <w:sz w:val="28"/>
        </w:rPr>
        <w:t>
      16. Алматы қаласы және Алматы облысы бойынша қылмыстық-атқару жүйесі департаментінің күзет және қадағалау бөлімі.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