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32cd" w14:textId="fb73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29 тамыздағы № 653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26 қаңтардағы № 31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2008 жылғы 29 тамыздағы № 653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2008 жылғы</w:t>
      </w:r>
      <w:r>
        <w:br/>
      </w:r>
      <w:r>
        <w:rPr>
          <w:rFonts w:ascii="Times New Roman"/>
          <w:b/>
          <w:i w:val="false"/>
          <w:color w:val="000000"/>
        </w:rPr>
        <w:t>
29 тамыздағы № 653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«2009 - 2011 жылдарға арналған «Еуропаға жол» мемлекеттік бағдарламасы туралы» Қазақстан Республикасы Президентінің 2008 жылғы 29 тамыздағы № 653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37, 398-құжат)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2009 - 2011 жылдарға арналған «Еуропаға жол» мемлекеттік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паспорты»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«Күтілетін нәтижелер» деген кіші бөлімінің үшінші абзацындағы «10 %-ке»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асырудың негізгі бағыттары мен тетіктері» деген 5-бөлімде: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«Энергетикалық ынтымақтастықты дамыту» деген 5.1.2-тараудың бірінші абзацы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реттеу және метрология саласындағы ынтымақтастықты дамыту» деген 5.1.4-тараудың төртінші абзацындағы «Стандарттау жөніндегі еуропалық комитетке (CEN),»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асырудан күтілетін нәтижелер» деген 7-бөлімнің 2) тармақшасындағы «10 %-ке» деген сөздер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