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56dd" w14:textId="74f5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13 сәуірдегі № 301 және 2010 жылғы 10 маусымдағы № 556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қаңтардағы № 63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іске асырудың мақсаты, міндеттері, нысаналы индикаторлары мен нәтижелері»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«Міндеттері» деген </w:t>
      </w:r>
      <w:r>
        <w:rPr>
          <w:rFonts w:ascii="Times New Roman"/>
          <w:b w:val="false"/>
          <w:i w:val="false"/>
          <w:color w:val="000000"/>
          <w:sz w:val="28"/>
        </w:rPr>
        <w:t>4.3-кіші бөлімде</w:t>
      </w:r>
      <w:r>
        <w:rPr>
          <w:rFonts w:ascii="Times New Roman"/>
          <w:b w:val="false"/>
          <w:i w:val="false"/>
          <w:color w:val="000000"/>
          <w:sz w:val="28"/>
        </w:rPr>
        <w:t>:</w:t>
      </w:r>
      <w:r>
        <w:br/>
      </w:r>
      <w:r>
        <w:rPr>
          <w:rFonts w:ascii="Times New Roman"/>
          <w:b w:val="false"/>
          <w:i w:val="false"/>
          <w:color w:val="000000"/>
          <w:sz w:val="28"/>
        </w:rPr>
        <w:t>
      төртінші бөліктегі:</w:t>
      </w:r>
      <w:r>
        <w:br/>
      </w:r>
      <w:r>
        <w:rPr>
          <w:rFonts w:ascii="Times New Roman"/>
          <w:b w:val="false"/>
          <w:i w:val="false"/>
          <w:color w:val="000000"/>
          <w:sz w:val="28"/>
        </w:rPr>
        <w:t>
      «халық санына барабар есептелетін» деген сөздер алынып тасталсын;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«Бағдарлама шеңберінде субсидиялау мен кепілдендіруге бөлінген және қаржы жылының қорытындылары бойынша Қаржы агенті пайдаланбаған қаражат кезекті қаржы жылы жобаларды субсидиялауға және/немесе кепілдендіруге, оның ішінде кезекті қаржы жылы мақұлданған жобаларға пайдаланылуы мүмкін.»;</w:t>
      </w:r>
      <w:r>
        <w:br/>
      </w:r>
      <w:r>
        <w:rPr>
          <w:rFonts w:ascii="Times New Roman"/>
          <w:b w:val="false"/>
          <w:i w:val="false"/>
          <w:color w:val="000000"/>
          <w:sz w:val="28"/>
        </w:rPr>
        <w:t>
</w:t>
      </w:r>
      <w:r>
        <w:rPr>
          <w:rFonts w:ascii="Times New Roman"/>
          <w:b w:val="false"/>
          <w:i w:val="false"/>
          <w:color w:val="000000"/>
          <w:sz w:val="28"/>
        </w:rPr>
        <w:t>
      «Бірінші бағыт: жаңа бизнес-бастамаларды қолдау» деген кіші бөлімде:</w:t>
      </w:r>
      <w:r>
        <w:br/>
      </w:r>
      <w:r>
        <w:rPr>
          <w:rFonts w:ascii="Times New Roman"/>
          <w:b w:val="false"/>
          <w:i w:val="false"/>
          <w:color w:val="000000"/>
          <w:sz w:val="28"/>
        </w:rPr>
        <w:t>
      Пайыздық ставканы субсидиялау шарттарында:</w:t>
      </w:r>
      <w:r>
        <w:br/>
      </w:r>
      <w:r>
        <w:rPr>
          <w:rFonts w:ascii="Times New Roman"/>
          <w:b w:val="false"/>
          <w:i w:val="false"/>
          <w:color w:val="000000"/>
          <w:sz w:val="28"/>
        </w:rPr>
        <w:t>
      бесінші бөліктегі «2010 жылы» деген сөздер «2010 және 2011 жылдары» деген сөздермен ауыстырылсын;</w:t>
      </w:r>
      <w:r>
        <w:br/>
      </w:r>
      <w:r>
        <w:rPr>
          <w:rFonts w:ascii="Times New Roman"/>
          <w:b w:val="false"/>
          <w:i w:val="false"/>
          <w:color w:val="000000"/>
          <w:sz w:val="28"/>
        </w:rPr>
        <w:t>
      жетінші бөлік алынып тасталсын;</w:t>
      </w:r>
      <w:r>
        <w:br/>
      </w:r>
      <w:r>
        <w:rPr>
          <w:rFonts w:ascii="Times New Roman"/>
          <w:b w:val="false"/>
          <w:i w:val="false"/>
          <w:color w:val="000000"/>
          <w:sz w:val="28"/>
        </w:rPr>
        <w:t>
      «Екінші бағыт: кәсіпкерлік секторды сауықтыру» деген кіші бөлімде:</w:t>
      </w:r>
      <w:r>
        <w:br/>
      </w:r>
      <w:r>
        <w:rPr>
          <w:rFonts w:ascii="Times New Roman"/>
          <w:b w:val="false"/>
          <w:i w:val="false"/>
          <w:color w:val="000000"/>
          <w:sz w:val="28"/>
        </w:rPr>
        <w:t>
      Банктердің кредиттері бойынша пайыздық ставкаларды субсидиялау шарттарында:</w:t>
      </w:r>
      <w:r>
        <w:br/>
      </w:r>
      <w:r>
        <w:rPr>
          <w:rFonts w:ascii="Times New Roman"/>
          <w:b w:val="false"/>
          <w:i w:val="false"/>
          <w:color w:val="000000"/>
          <w:sz w:val="28"/>
        </w:rPr>
        <w:t>
      сегізінші бөліктегі «желілерін алуға және оның жұмыс істеуіне бағытталған,» деген сөздер «желілерінің» деген сөздермен ауыстырылсын;</w:t>
      </w:r>
      <w:r>
        <w:br/>
      </w:r>
      <w:r>
        <w:rPr>
          <w:rFonts w:ascii="Times New Roman"/>
          <w:b w:val="false"/>
          <w:i w:val="false"/>
          <w:color w:val="000000"/>
          <w:sz w:val="28"/>
        </w:rPr>
        <w:t>
      «Үшінші бағыт: кәсіпкерлердің валюталық тәуекелдерін төмендету» деген кіші бөлімде:</w:t>
      </w:r>
      <w:r>
        <w:br/>
      </w:r>
      <w:r>
        <w:rPr>
          <w:rFonts w:ascii="Times New Roman"/>
          <w:b w:val="false"/>
          <w:i w:val="false"/>
          <w:color w:val="000000"/>
          <w:sz w:val="28"/>
        </w:rPr>
        <w:t>
      Банктердің кредиттері бойынша пайыздық ставкаларды субсидиялау шарттарында:</w:t>
      </w:r>
      <w:r>
        <w:br/>
      </w:r>
      <w:r>
        <w:rPr>
          <w:rFonts w:ascii="Times New Roman"/>
          <w:b w:val="false"/>
          <w:i w:val="false"/>
          <w:color w:val="000000"/>
          <w:sz w:val="28"/>
        </w:rPr>
        <w:t>
      үшінші бөліктегі «2010 жылы» деген сөздер «2010 және 2011 жылдары» деген сөздермен ауыстырылсын;</w:t>
      </w:r>
      <w:r>
        <w:br/>
      </w:r>
      <w:r>
        <w:rPr>
          <w:rFonts w:ascii="Times New Roman"/>
          <w:b w:val="false"/>
          <w:i w:val="false"/>
          <w:color w:val="000000"/>
          <w:sz w:val="28"/>
        </w:rPr>
        <w:t>
      бесінші бөлік алынып тасталсын;</w:t>
      </w:r>
      <w:r>
        <w:br/>
      </w:r>
      <w:r>
        <w:rPr>
          <w:rFonts w:ascii="Times New Roman"/>
          <w:b w:val="false"/>
          <w:i w:val="false"/>
          <w:color w:val="000000"/>
          <w:sz w:val="28"/>
        </w:rPr>
        <w:t>
      «Кәсіпкердің әлеуетін күшейту» деген төртінші бағытта:</w:t>
      </w:r>
      <w:r>
        <w:br/>
      </w:r>
      <w:r>
        <w:rPr>
          <w:rFonts w:ascii="Times New Roman"/>
          <w:b w:val="false"/>
          <w:i w:val="false"/>
          <w:color w:val="000000"/>
          <w:sz w:val="28"/>
        </w:rPr>
        <w:t>
      он үшінші бөліктегі сегізінші абзацтағы «көрсету» деген сөзден кейін «және басқалар»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бірінші бөлік мынадай мазмұндағы абзацпен толықтырылсын:</w:t>
      </w:r>
      <w:r>
        <w:br/>
      </w:r>
      <w:r>
        <w:rPr>
          <w:rFonts w:ascii="Times New Roman"/>
          <w:b w:val="false"/>
          <w:i w:val="false"/>
          <w:color w:val="000000"/>
          <w:sz w:val="28"/>
        </w:rPr>
        <w:t>
      «2011 жылы Бағдарлама міндеттерін шешу төрт бағыт бойынша іске асырылатын болады: жаңа бизнес-бастамаларды қолдау; кәсіпкерлік секторды сауықтыру; кәсіпкерлердің валюталық тәуекелдерін төмендету; кәсіпкерлік әлеуетті күшейту.».</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қаулысында:</w:t>
      </w:r>
      <w:r>
        <w:br/>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және өзге де мемлекеттік қолдау шаралары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34-тармақтағы «2010 жылы» деген сөздер «тиісті қаржы жылында» деген сөздермен ауыстырылсын;</w:t>
      </w:r>
      <w:r>
        <w:br/>
      </w:r>
      <w:r>
        <w:rPr>
          <w:rFonts w:ascii="Times New Roman"/>
          <w:b w:val="false"/>
          <w:i w:val="false"/>
          <w:color w:val="000000"/>
          <w:sz w:val="28"/>
        </w:rPr>
        <w:t>
      көрсетілген қаулымен бекітілген «Бизнестің жол картасы 2020» бағдарламасының «Кәсіпкерлік секторды сауықтыру» екінші бағыты шеңберінде жеке кәсіпкерлік субъектілеріне екінші деңгейдегі банктердің кредиттері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Уәкілетті орган Қаржы агентімен екінші деңгейдегі банктердің кредиттері бойынша сыйақы ставкаларын субсидиялау үшін қаражат аударуға арналған шартты жасасқаннан кейін 10 (он) жұмыс күні ішінде тиісті қаржы жылында Бағдарламаның екінші бағыты бойынша Субсидиялау үшін көзделген соманың 30 %-ы мөлшеріндегі ақшалай қаражаттың бір бөлігін Қазақстан Республикасының заңнамасында көзделген тәртіппен Қаржы агентіне аударады. Одан кейінгі төлемдер келісілген төлемдер кестесіне сәйкес жүзеге асырылатын болады.»;</w:t>
      </w:r>
      <w:r>
        <w:br/>
      </w:r>
      <w:r>
        <w:rPr>
          <w:rFonts w:ascii="Times New Roman"/>
          <w:b w:val="false"/>
          <w:i w:val="false"/>
          <w:color w:val="000000"/>
          <w:sz w:val="28"/>
        </w:rPr>
        <w:t>
      көрсетілген қаулымен бекітілген «Бизнестің жол картасы 2020» бағдарламасының «Кәсіпкерлердің валюталық тәуекелдерін төмендету» үшінші бағыты шеңберінде жеке кәсіпкерлік субъектілеріне екінші деңгейдегі банктердің кредиттері бойынша сыйақы ставкасын субсидиялау ережесінде:</w:t>
      </w:r>
      <w:r>
        <w:br/>
      </w:r>
      <w:r>
        <w:rPr>
          <w:rFonts w:ascii="Times New Roman"/>
          <w:b w:val="false"/>
          <w:i w:val="false"/>
          <w:color w:val="000000"/>
          <w:sz w:val="28"/>
        </w:rPr>
        <w:t>
</w:t>
      </w:r>
      <w:r>
        <w:rPr>
          <w:rFonts w:ascii="Times New Roman"/>
          <w:b w:val="false"/>
          <w:i w:val="false"/>
          <w:color w:val="000000"/>
          <w:sz w:val="28"/>
        </w:rPr>
        <w:t>
      14-тармақ алынып тасталсын;</w:t>
      </w:r>
      <w:r>
        <w:br/>
      </w:r>
      <w:r>
        <w:rPr>
          <w:rFonts w:ascii="Times New Roman"/>
          <w:b w:val="false"/>
          <w:i w:val="false"/>
          <w:color w:val="000000"/>
          <w:sz w:val="28"/>
        </w:rPr>
        <w:t>
</w:t>
      </w:r>
      <w:r>
        <w:rPr>
          <w:rFonts w:ascii="Times New Roman"/>
          <w:b w:val="false"/>
          <w:i w:val="false"/>
          <w:color w:val="000000"/>
          <w:sz w:val="28"/>
        </w:rPr>
        <w:t>
      29-тармақтағы «2010 жылы» деген сөздер «тиісті қаржы жылында»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қаулының 1-қосымшасында:</w:t>
      </w:r>
      <w:r>
        <w:br/>
      </w:r>
      <w:r>
        <w:rPr>
          <w:rFonts w:ascii="Times New Roman"/>
          <w:b w:val="false"/>
          <w:i w:val="false"/>
          <w:color w:val="000000"/>
          <w:sz w:val="28"/>
        </w:rPr>
        <w:t>
      «Бизнестің жол картасы 2020» бағдарламасы шеңберінде субсидиялау және кепілдендіру туралы үлгі шартта:</w:t>
      </w:r>
      <w:r>
        <w:br/>
      </w:r>
      <w:r>
        <w:rPr>
          <w:rFonts w:ascii="Times New Roman"/>
          <w:b w:val="false"/>
          <w:i w:val="false"/>
          <w:color w:val="000000"/>
          <w:sz w:val="28"/>
        </w:rPr>
        <w:t>
</w:t>
      </w:r>
      <w:r>
        <w:rPr>
          <w:rFonts w:ascii="Times New Roman"/>
          <w:b w:val="false"/>
          <w:i w:val="false"/>
          <w:color w:val="000000"/>
          <w:sz w:val="28"/>
        </w:rPr>
        <w:t>
      15-тармақтағы «2011 жылғы 31 қаңтардағы» деген сөздер «2011 жылғы 31 желтоқсандағы»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