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668a" w14:textId="1a96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ақпарат министрлігінің 2011 - 2015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2011 жылғы 8 ақпандағы № 96 Қаулысы.</w:t>
      </w:r>
    </w:p>
    <w:p>
      <w:pPr>
        <w:spacing w:after="0"/>
        <w:ind w:left="0"/>
        <w:jc w:val="both"/>
      </w:pPr>
      <w:bookmarkStart w:name="z1" w:id="0"/>
      <w:r>
        <w:rPr>
          <w:rFonts w:ascii="Times New Roman"/>
          <w:b w:val="false"/>
          <w:i w:val="false"/>
          <w:color w:val="ff0000"/>
          <w:sz w:val="28"/>
        </w:rPr>
        <w:t xml:space="preserve">
      Ескерту. Қаулының тақырыбы жаңа редакцияда - ҚР Үкіметінің 2012.03.31 </w:t>
      </w:r>
      <w:r>
        <w:rPr>
          <w:rFonts w:ascii="Times New Roman"/>
          <w:b w:val="false"/>
          <w:i w:val="false"/>
          <w:color w:val="ff0000"/>
          <w:sz w:val="28"/>
        </w:rPr>
        <w:t>№ 413</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Мәдениет және ақпарат министрлігінің 2011 – 2015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2012.03.31 </w:t>
      </w:r>
      <w:r>
        <w:rPr>
          <w:rFonts w:ascii="Times New Roman"/>
          <w:b w:val="false"/>
          <w:i w:val="false"/>
          <w:color w:val="000000"/>
          <w:sz w:val="28"/>
        </w:rPr>
        <w:t>№ 413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2011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8 ақпандағы</w:t>
            </w:r>
            <w:r>
              <w:br/>
            </w:r>
            <w:r>
              <w:rPr>
                <w:rFonts w:ascii="Times New Roman"/>
                <w:b w:val="false"/>
                <w:i w:val="false"/>
                <w:color w:val="000000"/>
                <w:sz w:val="20"/>
              </w:rPr>
              <w:t>№ 96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Мәдениет және ақпарат министрлiгiнiң 2011 – 2015 жылдарға арналған стратегиялық жоспары</w:t>
      </w:r>
    </w:p>
    <w:bookmarkEnd w:id="3"/>
    <w:p>
      <w:pPr>
        <w:spacing w:after="0"/>
        <w:ind w:left="0"/>
        <w:jc w:val="both"/>
      </w:pPr>
      <w:r>
        <w:rPr>
          <w:rFonts w:ascii="Times New Roman"/>
          <w:b w:val="false"/>
          <w:i w:val="false"/>
          <w:color w:val="ff0000"/>
          <w:sz w:val="28"/>
        </w:rPr>
        <w:t>
      Ескерту. Стратегиялық жоспар жаңа редакцияда - ҚР</w:t>
      </w:r>
      <w:r>
        <w:br/>
      </w:r>
      <w:r>
        <w:rPr>
          <w:rFonts w:ascii="Times New Roman"/>
          <w:b w:val="false"/>
          <w:i w:val="false"/>
          <w:color w:val="ff0000"/>
          <w:sz w:val="28"/>
        </w:rPr>
        <w:t xml:space="preserve">
       Үкіметінің 2012.12.25 </w:t>
      </w:r>
      <w:r>
        <w:rPr>
          <w:rFonts w:ascii="Times New Roman"/>
          <w:b w:val="false"/>
          <w:i w:val="false"/>
          <w:color w:val="ff0000"/>
          <w:sz w:val="28"/>
        </w:rPr>
        <w:t>№ 1681</w:t>
      </w:r>
      <w:r>
        <w:rPr>
          <w:rFonts w:ascii="Times New Roman"/>
          <w:b w:val="false"/>
          <w:i w:val="false"/>
          <w:color w:val="ff0000"/>
          <w:sz w:val="28"/>
        </w:rPr>
        <w:t xml:space="preserve"> (2013.01.01 бастап қолданысқа енгізіледі) Қаулысымен.</w:t>
      </w:r>
    </w:p>
    <w:bookmarkStart w:name="z6" w:id="4"/>
    <w:p>
      <w:pPr>
        <w:spacing w:after="0"/>
        <w:ind w:left="0"/>
        <w:jc w:val="left"/>
      </w:pPr>
      <w:r>
        <w:rPr>
          <w:rFonts w:ascii="Times New Roman"/>
          <w:b/>
          <w:i w:val="false"/>
          <w:color w:val="000000"/>
        </w:rPr>
        <w:t xml:space="preserve">  Мазмұны</w:t>
      </w:r>
    </w:p>
    <w:bookmarkEnd w:id="4"/>
    <w:bookmarkStart w:name="z7" w:id="5"/>
    <w:p>
      <w:pPr>
        <w:spacing w:after="0"/>
        <w:ind w:left="0"/>
        <w:jc w:val="both"/>
      </w:pPr>
      <w:r>
        <w:rPr>
          <w:rFonts w:ascii="Times New Roman"/>
          <w:b w:val="false"/>
          <w:i w:val="false"/>
          <w:color w:val="000000"/>
          <w:sz w:val="28"/>
        </w:rPr>
        <w:t>
      1. Қазақстан Республикасы Мәдениет және ақпарат министрлiгiнiң миссиясы мен пайымдауы</w:t>
      </w:r>
    </w:p>
    <w:bookmarkEnd w:id="5"/>
    <w:bookmarkStart w:name="z8" w:id="6"/>
    <w:p>
      <w:pPr>
        <w:spacing w:after="0"/>
        <w:ind w:left="0"/>
        <w:jc w:val="both"/>
      </w:pPr>
      <w:r>
        <w:rPr>
          <w:rFonts w:ascii="Times New Roman"/>
          <w:b w:val="false"/>
          <w:i w:val="false"/>
          <w:color w:val="000000"/>
          <w:sz w:val="28"/>
        </w:rPr>
        <w:t>
      2. Ағымдағы ахуалды және қызметтiң тиiстi салаларындағы (аясындағы) даму үрдiстерiн талдау</w:t>
      </w:r>
    </w:p>
    <w:bookmarkEnd w:id="6"/>
    <w:bookmarkStart w:name="z9" w:id="7"/>
    <w:p>
      <w:pPr>
        <w:spacing w:after="0"/>
        <w:ind w:left="0"/>
        <w:jc w:val="both"/>
      </w:pPr>
      <w:r>
        <w:rPr>
          <w:rFonts w:ascii="Times New Roman"/>
          <w:b w:val="false"/>
          <w:i w:val="false"/>
          <w:color w:val="000000"/>
          <w:sz w:val="28"/>
        </w:rPr>
        <w:t>
      3. Cтратегиялық бағыттар, мақсаттар, мiндеттер, нысаналы индикаторлар, iс-шаралар және нәтижелер көрсеткiштерi</w:t>
      </w:r>
    </w:p>
    <w:bookmarkEnd w:id="7"/>
    <w:bookmarkStart w:name="z10" w:id="8"/>
    <w:p>
      <w:pPr>
        <w:spacing w:after="0"/>
        <w:ind w:left="0"/>
        <w:jc w:val="both"/>
      </w:pPr>
      <w:r>
        <w:rPr>
          <w:rFonts w:ascii="Times New Roman"/>
          <w:b w:val="false"/>
          <w:i w:val="false"/>
          <w:color w:val="000000"/>
          <w:sz w:val="28"/>
        </w:rPr>
        <w:t>
      4. Функционалдық мүмкiндiктердi дамыту</w:t>
      </w:r>
    </w:p>
    <w:bookmarkEnd w:id="8"/>
    <w:bookmarkStart w:name="z11" w:id="9"/>
    <w:p>
      <w:pPr>
        <w:spacing w:after="0"/>
        <w:ind w:left="0"/>
        <w:jc w:val="both"/>
      </w:pPr>
      <w:r>
        <w:rPr>
          <w:rFonts w:ascii="Times New Roman"/>
          <w:b w:val="false"/>
          <w:i w:val="false"/>
          <w:color w:val="000000"/>
          <w:sz w:val="28"/>
        </w:rPr>
        <w:t>
      5. Ведомствоаралық өзара iс-қимыл</w:t>
      </w:r>
    </w:p>
    <w:bookmarkEnd w:id="9"/>
    <w:bookmarkStart w:name="z12" w:id="10"/>
    <w:p>
      <w:pPr>
        <w:spacing w:after="0"/>
        <w:ind w:left="0"/>
        <w:jc w:val="both"/>
      </w:pPr>
      <w:r>
        <w:rPr>
          <w:rFonts w:ascii="Times New Roman"/>
          <w:b w:val="false"/>
          <w:i w:val="false"/>
          <w:color w:val="000000"/>
          <w:sz w:val="28"/>
        </w:rPr>
        <w:t>
      6. Тәуекелдердi басқару</w:t>
      </w:r>
    </w:p>
    <w:bookmarkEnd w:id="10"/>
    <w:bookmarkStart w:name="z13" w:id="11"/>
    <w:p>
      <w:pPr>
        <w:spacing w:after="0"/>
        <w:ind w:left="0"/>
        <w:jc w:val="both"/>
      </w:pPr>
      <w:r>
        <w:rPr>
          <w:rFonts w:ascii="Times New Roman"/>
          <w:b w:val="false"/>
          <w:i w:val="false"/>
          <w:color w:val="000000"/>
          <w:sz w:val="28"/>
        </w:rPr>
        <w:t>
      7. Бюджеттiк бағдарламалар</w:t>
      </w:r>
    </w:p>
    <w:bookmarkEnd w:id="11"/>
    <w:bookmarkStart w:name="z14" w:id="12"/>
    <w:p>
      <w:pPr>
        <w:spacing w:after="0"/>
        <w:ind w:left="0"/>
        <w:jc w:val="left"/>
      </w:pPr>
      <w:r>
        <w:rPr>
          <w:rFonts w:ascii="Times New Roman"/>
          <w:b/>
          <w:i w:val="false"/>
          <w:color w:val="000000"/>
        </w:rPr>
        <w:t xml:space="preserve"> 1. Қазақстан Республикасы Мәдениет және ақпарат министрлiгiнiң миссиясы мен пайымдауы</w:t>
      </w:r>
    </w:p>
    <w:bookmarkEnd w:id="12"/>
    <w:bookmarkStart w:name="z15" w:id="13"/>
    <w:p>
      <w:pPr>
        <w:spacing w:after="0"/>
        <w:ind w:left="0"/>
        <w:jc w:val="both"/>
      </w:pPr>
      <w:r>
        <w:rPr>
          <w:rFonts w:ascii="Times New Roman"/>
          <w:b w:val="false"/>
          <w:i w:val="false"/>
          <w:color w:val="000000"/>
          <w:sz w:val="28"/>
        </w:rPr>
        <w:t>
      Қазақстан Республикасы Мәдениет және ақпарат министрлiгiнiң миссиясы – мәдениет және ақпарат саласында сапалы және қолжетiмдi қызметтер көрсетуге, мемлекеттiк және басқа тiлдердiң қарқынды дамуына, ел бiрлiгiнiң нығаюына, мемлекет пен азаматтық сектор әрiптестiгiнiң тиiмдi жүйесiн қолдауға бағытталған мемлекеттiк саясатты әзiрлеу және тиiмдi iске асыру.</w:t>
      </w:r>
    </w:p>
    <w:bookmarkEnd w:id="13"/>
    <w:bookmarkStart w:name="z16" w:id="14"/>
    <w:p>
      <w:pPr>
        <w:spacing w:after="0"/>
        <w:ind w:left="0"/>
        <w:jc w:val="both"/>
      </w:pPr>
      <w:r>
        <w:rPr>
          <w:rFonts w:ascii="Times New Roman"/>
          <w:b w:val="false"/>
          <w:i w:val="false"/>
          <w:color w:val="000000"/>
          <w:sz w:val="28"/>
        </w:rPr>
        <w:t>
      Пайымдауы – азаматтық бастамаларды iске асырудың тиiмдi тетiктерi, ел бiрлiгiнiң мызғымас қағидаттары бар, жалпыұлттық мәдени, ақпараттық және тiлдiк орта.</w:t>
      </w:r>
    </w:p>
    <w:bookmarkEnd w:id="14"/>
    <w:bookmarkStart w:name="z17" w:id="15"/>
    <w:p>
      <w:pPr>
        <w:spacing w:after="0"/>
        <w:ind w:left="0"/>
        <w:jc w:val="left"/>
      </w:pPr>
      <w:r>
        <w:rPr>
          <w:rFonts w:ascii="Times New Roman"/>
          <w:b/>
          <w:i w:val="false"/>
          <w:color w:val="000000"/>
        </w:rPr>
        <w:t xml:space="preserve"> 2. Ағымдағы ахуалды және қызметтiң тиiстi салаларындағы</w:t>
      </w:r>
      <w:r>
        <w:br/>
      </w:r>
      <w:r>
        <w:rPr>
          <w:rFonts w:ascii="Times New Roman"/>
          <w:b/>
          <w:i w:val="false"/>
          <w:color w:val="000000"/>
        </w:rPr>
        <w:t>(аясындағы) даму үрдiстерiн талдау</w:t>
      </w:r>
    </w:p>
    <w:bookmarkEnd w:id="15"/>
    <w:p>
      <w:pPr>
        <w:spacing w:after="0"/>
        <w:ind w:left="0"/>
        <w:jc w:val="both"/>
      </w:pPr>
      <w:r>
        <w:rPr>
          <w:rFonts w:ascii="Times New Roman"/>
          <w:b w:val="false"/>
          <w:i w:val="false"/>
          <w:color w:val="ff0000"/>
          <w:sz w:val="28"/>
        </w:rPr>
        <w:t xml:space="preserve">
      Ескерту. 2-бөлім жаңа редакцияда - ҚР Үкіметінің 31.12.2013 </w:t>
      </w:r>
      <w:r>
        <w:rPr>
          <w:rFonts w:ascii="Times New Roman"/>
          <w:b w:val="false"/>
          <w:i w:val="false"/>
          <w:color w:val="ff0000"/>
          <w:sz w:val="28"/>
        </w:rPr>
        <w:t>№ 1539</w:t>
      </w:r>
      <w:r>
        <w:rPr>
          <w:rFonts w:ascii="Times New Roman"/>
          <w:b w:val="false"/>
          <w:i w:val="false"/>
          <w:color w:val="ff0000"/>
          <w:sz w:val="28"/>
        </w:rPr>
        <w:t xml:space="preserve"> қаулысымен.</w:t>
      </w:r>
    </w:p>
    <w:bookmarkStart w:name="z18" w:id="16"/>
    <w:p>
      <w:pPr>
        <w:spacing w:after="0"/>
        <w:ind w:left="0"/>
        <w:jc w:val="both"/>
      </w:pPr>
      <w:r>
        <w:rPr>
          <w:rFonts w:ascii="Times New Roman"/>
          <w:b w:val="false"/>
          <w:i w:val="false"/>
          <w:color w:val="000000"/>
          <w:sz w:val="28"/>
        </w:rPr>
        <w:t>
       1-стратегиялық бағыт. Мәдениет және өнер саласының бәсекеге қабiлеттiлiгiн арттыру</w:t>
      </w:r>
    </w:p>
    <w:bookmarkEnd w:id="16"/>
    <w:bookmarkStart w:name="z20" w:id="17"/>
    <w:p>
      <w:pPr>
        <w:spacing w:after="0"/>
        <w:ind w:left="0"/>
        <w:jc w:val="both"/>
      </w:pPr>
      <w:r>
        <w:rPr>
          <w:rFonts w:ascii="Times New Roman"/>
          <w:b w:val="false"/>
          <w:i w:val="false"/>
          <w:color w:val="000000"/>
          <w:sz w:val="28"/>
        </w:rPr>
        <w:t>
      1. Реттелетін саланы немесе қызмет аясын дамытудың негiзгi параметрлері.</w:t>
      </w:r>
    </w:p>
    <w:bookmarkEnd w:id="17"/>
    <w:bookmarkStart w:name="z21" w:id="18"/>
    <w:p>
      <w:pPr>
        <w:spacing w:after="0"/>
        <w:ind w:left="0"/>
        <w:jc w:val="both"/>
      </w:pPr>
      <w:r>
        <w:rPr>
          <w:rFonts w:ascii="Times New Roman"/>
          <w:b w:val="false"/>
          <w:i w:val="false"/>
          <w:color w:val="000000"/>
          <w:sz w:val="28"/>
        </w:rPr>
        <w:t>
      Сала инфрақұрылымының жай-күйі. Қазақстандағы мемлекеттік мәдениет және өнер мекемелерiнiң жүйесінде 38 республикалық (10 театр, 7 концерттік ұйым, 3 кітапхана, 5 мұражай, 9 тарихи-мәдени қорық-мұражай, 1 кинокомпания, 3 өзге ұйым) және 8 мыңнан астам облыстық мәдениет ұйымдары (219 мұражай, 4 149 кітапхана, 2 960 клуб, 53 театр, 41 концерттік ұйым, 21 кинотеатр, 152 киноқондырғы, 6 хайуанаттар бағы, 5 цирк, 55 мәдениет және демалыс саябағы) қызмет етеді.</w:t>
      </w:r>
    </w:p>
    <w:bookmarkEnd w:id="18"/>
    <w:bookmarkStart w:name="z22" w:id="19"/>
    <w:p>
      <w:pPr>
        <w:spacing w:after="0"/>
        <w:ind w:left="0"/>
        <w:jc w:val="both"/>
      </w:pPr>
      <w:r>
        <w:rPr>
          <w:rFonts w:ascii="Times New Roman"/>
          <w:b w:val="false"/>
          <w:i w:val="false"/>
          <w:color w:val="000000"/>
          <w:sz w:val="28"/>
        </w:rPr>
        <w:t>
      Қазақстан Республикасы Статистика агенттігінің деректері бойынша соңғы оң жылда мұражайлар мен кинотеатрлар (кинозалдардың) саны 45 %-ға, ал театрлар мен кітапханалардың саны 20 %-ға ұлғайған.</w:t>
      </w:r>
    </w:p>
    <w:bookmarkEnd w:id="19"/>
    <w:bookmarkStart w:name="z23" w:id="20"/>
    <w:p>
      <w:pPr>
        <w:spacing w:after="0"/>
        <w:ind w:left="0"/>
        <w:jc w:val="both"/>
      </w:pPr>
      <w:r>
        <w:rPr>
          <w:rFonts w:ascii="Times New Roman"/>
          <w:b w:val="false"/>
          <w:i w:val="false"/>
          <w:color w:val="000000"/>
          <w:sz w:val="28"/>
        </w:rPr>
        <w:t>
      Мәдениет өнімдеріне деген сұраныс туралы мынадай келушілер санының көрсеткіштері байқатады: он жыл ішінде театрға келушілердің саны 35 %-ға артты, кітапханалардың тұрақты оқырмандарының саны 18 %-ға өсті, ал кинотеатрлар көрермендерiнiң саны 5 есеге артты.</w:t>
      </w:r>
    </w:p>
    <w:bookmarkEnd w:id="20"/>
    <w:bookmarkStart w:name="z24" w:id="21"/>
    <w:p>
      <w:pPr>
        <w:spacing w:after="0"/>
        <w:ind w:left="0"/>
        <w:jc w:val="both"/>
      </w:pPr>
      <w:r>
        <w:rPr>
          <w:rFonts w:ascii="Times New Roman"/>
          <w:b w:val="false"/>
          <w:i w:val="false"/>
          <w:color w:val="000000"/>
          <w:sz w:val="28"/>
        </w:rPr>
        <w:t>
      2012 жылы 12 205 спектакль қойылып, 6 800 концерт ұйымдастырылды, республикалық мұражайларда 113 көрме, 357 дәріс және 14 353 экскурсия өткізілді. Кітапханаларда 500-ден астам іс-шара ұйымдастырылып, өткізілді.</w:t>
      </w:r>
    </w:p>
    <w:bookmarkEnd w:id="21"/>
    <w:bookmarkStart w:name="z25" w:id="22"/>
    <w:p>
      <w:pPr>
        <w:spacing w:after="0"/>
        <w:ind w:left="0"/>
        <w:jc w:val="both"/>
      </w:pPr>
      <w:r>
        <w:rPr>
          <w:rFonts w:ascii="Times New Roman"/>
          <w:b w:val="false"/>
          <w:i w:val="false"/>
          <w:color w:val="000000"/>
          <w:sz w:val="28"/>
        </w:rPr>
        <w:t>
      Елімізде өзінің сәулеті бойынша бірегей болып табылатын "Қазақстан" орталық концерт залы, Орталық Азиядағы ең ауқымды "Астана-Опера" опера және балет театры ашылды. Еліміздің мәдени мұрасының маңызды құндылықтарын жинақтайтын және мыңжылдық ұлттық тарихымыздың ұлылығын көрсететін орынға айналуға тиісті Қазақ ұлттық мұражайының құрылысы жүріп жатыр.</w:t>
      </w:r>
    </w:p>
    <w:bookmarkEnd w:id="22"/>
    <w:bookmarkStart w:name="z26" w:id="23"/>
    <w:p>
      <w:pPr>
        <w:spacing w:after="0"/>
        <w:ind w:left="0"/>
        <w:jc w:val="both"/>
      </w:pPr>
      <w:r>
        <w:rPr>
          <w:rFonts w:ascii="Times New Roman"/>
          <w:b w:val="false"/>
          <w:i w:val="false"/>
          <w:color w:val="000000"/>
          <w:sz w:val="28"/>
        </w:rPr>
        <w:t xml:space="preserve">
      Заңнамалық базаны жетiлдiру. 2010 жылы "Мәдениет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Қабылданған түзетулер отандық киноматография, мұражай және кітапхана iсi саласындағы мәселелерді реттеуге бағытталған. Атап айтқанда, киноөнiмдердi индексациялау және прокаттық куәліктер беру тетігі енгiзiлдi, ұлттық киноның критерийлері айқындалды, кітапханалық қорды қалыптастыру нормалары нақтыланды, жергiлiктi атқарушы органдар құзыретіне облыстық, аудандық не республикалық маңызы бар бір кітапханаға "Орталық" мәртебесін беру функциясы қосылды. 2011 жылы "</w:t>
      </w:r>
      <w:r>
        <w:rPr>
          <w:rFonts w:ascii="Times New Roman"/>
          <w:b w:val="false"/>
          <w:i w:val="false"/>
          <w:color w:val="000000"/>
          <w:sz w:val="28"/>
        </w:rPr>
        <w:t>Материалдық емес мәдени мұраны қорғау туралы</w:t>
      </w:r>
      <w:r>
        <w:rPr>
          <w:rFonts w:ascii="Times New Roman"/>
          <w:b w:val="false"/>
          <w:i w:val="false"/>
          <w:color w:val="000000"/>
          <w:sz w:val="28"/>
        </w:rPr>
        <w:t>" және "</w:t>
      </w:r>
      <w:r>
        <w:rPr>
          <w:rFonts w:ascii="Times New Roman"/>
          <w:b w:val="false"/>
          <w:i w:val="false"/>
          <w:color w:val="000000"/>
          <w:sz w:val="28"/>
        </w:rPr>
        <w:t>Мәдени құндылықтарды заңсыз әкелуге, әкетуге және оларға меншік құқығын беруге тыйым салу мен олардың алдын алуға бағытталған шаралар туралы</w:t>
      </w:r>
      <w:r>
        <w:rPr>
          <w:rFonts w:ascii="Times New Roman"/>
          <w:b w:val="false"/>
          <w:i w:val="false"/>
          <w:color w:val="000000"/>
          <w:sz w:val="28"/>
        </w:rPr>
        <w:t>" конвенциялар ратификацияланды.</w:t>
      </w:r>
    </w:p>
    <w:bookmarkEnd w:id="23"/>
    <w:bookmarkStart w:name="z27" w:id="24"/>
    <w:p>
      <w:pPr>
        <w:spacing w:after="0"/>
        <w:ind w:left="0"/>
        <w:jc w:val="both"/>
      </w:pPr>
      <w:r>
        <w:rPr>
          <w:rFonts w:ascii="Times New Roman"/>
          <w:b w:val="false"/>
          <w:i w:val="false"/>
          <w:color w:val="000000"/>
          <w:sz w:val="28"/>
        </w:rPr>
        <w:t>
      Табыстар және жетістіктер. Елбасының бастамасы бойынша 2004 жылдан бері ауқымы және тарихи диапазоны жағынан теңдессіз болып табылатын "Мәдени мұра" Ұлттық стратегиялық жобасы іске асырылуда.</w:t>
      </w:r>
    </w:p>
    <w:bookmarkEnd w:id="24"/>
    <w:bookmarkStart w:name="z28" w:id="25"/>
    <w:p>
      <w:pPr>
        <w:spacing w:after="0"/>
        <w:ind w:left="0"/>
        <w:jc w:val="both"/>
      </w:pPr>
      <w:r>
        <w:rPr>
          <w:rFonts w:ascii="Times New Roman"/>
          <w:b w:val="false"/>
          <w:i w:val="false"/>
          <w:color w:val="000000"/>
          <w:sz w:val="28"/>
        </w:rPr>
        <w:t>
      Жобаны іске асыру жылдарында ұлттық тарихымызды танытатын, ғылымды мыңдаған жәдігерлермен байытқан 40-тан астам археологиялық және 30-дан астам ғылыми-қолданбалық зерттеулер жүргізілді. Шығыс Қазақстан облысындағы Шілікті және Берел қорғандарындағы қазбалар және скиф-сібірлік "аң" стилі немесе сақ өнеріне (б.з.д V-III ғғ.) қатысты алтын бұйымдарды табу әлемдік танымалдылыққа ие болды.</w:t>
      </w:r>
    </w:p>
    <w:bookmarkEnd w:id="25"/>
    <w:bookmarkStart w:name="z29" w:id="26"/>
    <w:p>
      <w:pPr>
        <w:spacing w:after="0"/>
        <w:ind w:left="0"/>
        <w:jc w:val="both"/>
      </w:pPr>
      <w:r>
        <w:rPr>
          <w:rFonts w:ascii="Times New Roman"/>
          <w:b w:val="false"/>
          <w:i w:val="false"/>
          <w:color w:val="000000"/>
          <w:sz w:val="28"/>
        </w:rPr>
        <w:t>
      Қытай, Түркия, Моңғолия, Ресей, Жапония, Мысыр, АҚШ және Батыс Еуропа елдерінде болған ғылыми-іздестіру экспедициялары нәтижесінде қазақ халқының тарихы, этнографиясы, өнері бойынша 5 мыңнан астам аса бағалы мұрағаттық құжаттар табылып, ғылыми айналымға енгізілді.</w:t>
      </w:r>
    </w:p>
    <w:bookmarkEnd w:id="26"/>
    <w:bookmarkStart w:name="z30" w:id="27"/>
    <w:p>
      <w:pPr>
        <w:spacing w:after="0"/>
        <w:ind w:left="0"/>
        <w:jc w:val="both"/>
      </w:pPr>
      <w:r>
        <w:rPr>
          <w:rFonts w:ascii="Times New Roman"/>
          <w:b w:val="false"/>
          <w:i w:val="false"/>
          <w:color w:val="000000"/>
          <w:sz w:val="28"/>
        </w:rPr>
        <w:t>
      "Мәдени мұра" жобасының шеңберінде 83 тарих және мәдениет ескерткіші толығымен реставрациядан өтті, олардың ішіндегі шетелдік ауқымды жобалар: Дамасктағы (Сирия) Сұлтан Әз-Захир Бейбарыс кесенесін реставрациялау және Дамаск тарихи-мәдени орталығындағы Әл-Фараби кесенесіндегі құрылыс жұмыстары.</w:t>
      </w:r>
    </w:p>
    <w:bookmarkEnd w:id="27"/>
    <w:bookmarkStart w:name="z31" w:id="28"/>
    <w:p>
      <w:pPr>
        <w:spacing w:after="0"/>
        <w:ind w:left="0"/>
        <w:jc w:val="both"/>
      </w:pPr>
      <w:r>
        <w:rPr>
          <w:rFonts w:ascii="Times New Roman"/>
          <w:b w:val="false"/>
          <w:i w:val="false"/>
          <w:color w:val="000000"/>
          <w:sz w:val="28"/>
        </w:rPr>
        <w:t>
      Қазақстанның екі ескерткіші ЮНЕСКО-ның Дүниежүзілік мәдени мұрасы тізіміне кірді: Қожа Ахмет Яссауи кесенесі және Тамғалы археологиялық комплексі.</w:t>
      </w:r>
    </w:p>
    <w:bookmarkEnd w:id="28"/>
    <w:bookmarkStart w:name="z32" w:id="29"/>
    <w:p>
      <w:pPr>
        <w:spacing w:after="0"/>
        <w:ind w:left="0"/>
        <w:jc w:val="both"/>
      </w:pPr>
      <w:r>
        <w:rPr>
          <w:rFonts w:ascii="Times New Roman"/>
          <w:b w:val="false"/>
          <w:i w:val="false"/>
          <w:color w:val="000000"/>
          <w:sz w:val="28"/>
        </w:rPr>
        <w:t>
      Тәуелсіздік жылдары алғаш рет отандық ескерткіштерді ауқымды түгендеу жүргізілді. Республикалық (218 ескерткіш) және жергілікті (11 277 ескерткіш) тарихи және мәдени ескерткіштердің Мемлекеттік тізімдері бекітілді. "Қазақтың дәстүрлі мың күйі", "Қазақтың дәстүрлі мың әні" және "Батырлар жыры" бірегей жобалары шеңберінде халық өнерінің озық үлгілері жүйеленді.</w:t>
      </w:r>
    </w:p>
    <w:bookmarkEnd w:id="29"/>
    <w:bookmarkStart w:name="z33" w:id="30"/>
    <w:p>
      <w:pPr>
        <w:spacing w:after="0"/>
        <w:ind w:left="0"/>
        <w:jc w:val="both"/>
      </w:pPr>
      <w:r>
        <w:rPr>
          <w:rFonts w:ascii="Times New Roman"/>
          <w:b w:val="false"/>
          <w:i w:val="false"/>
          <w:color w:val="000000"/>
          <w:sz w:val="28"/>
        </w:rPr>
        <w:t>
      Археологияның, тарих және мәдениеттің, археологиялық қазбалардың бірегей ескерткіштері туралы барлық мәліметтер іздеуге оңай форматта "Мәдени мұра – Культурное наследие" (www.madenimura.kz) ақпараттық порталына орналастырылған.</w:t>
      </w:r>
    </w:p>
    <w:bookmarkEnd w:id="30"/>
    <w:bookmarkStart w:name="z34" w:id="31"/>
    <w:p>
      <w:pPr>
        <w:spacing w:after="0"/>
        <w:ind w:left="0"/>
        <w:jc w:val="both"/>
      </w:pPr>
      <w:r>
        <w:rPr>
          <w:rFonts w:ascii="Times New Roman"/>
          <w:b w:val="false"/>
          <w:i w:val="false"/>
          <w:color w:val="000000"/>
          <w:sz w:val="28"/>
        </w:rPr>
        <w:t>
      Отандық киноиндустрия қарқынды түрде дамып жатыр. "Қазақфильм" АҚ киностудиясында көркем, деректі және анимациялық фильмдерді өңдеудің толық, қазіргі заманғы технологиялық тізбегі қамтамасыз етілген. Ауқымды жаңғырту нәтижесінде компания әртүрлі жанрдағы және форматтағы фильмдерді түсіруге мүмкіндік беретін қазіргі заманғы және жоғары дәрежелі құрал-жабдықтарға ие болды. Сонымен қатар, пост-өңдеудің барлық технологиялық циклі жасалған.</w:t>
      </w:r>
    </w:p>
    <w:bookmarkEnd w:id="31"/>
    <w:bookmarkStart w:name="z35" w:id="32"/>
    <w:p>
      <w:pPr>
        <w:spacing w:after="0"/>
        <w:ind w:left="0"/>
        <w:jc w:val="both"/>
      </w:pPr>
      <w:r>
        <w:rPr>
          <w:rFonts w:ascii="Times New Roman"/>
          <w:b w:val="false"/>
          <w:i w:val="false"/>
          <w:color w:val="000000"/>
          <w:sz w:val="28"/>
        </w:rPr>
        <w:t>
      Кинобазаның өндірістік қуаты – бұл бір жылда 100-ден аса фильм шығару және 20-дан аса картинаның прокатта болуы.</w:t>
      </w:r>
    </w:p>
    <w:bookmarkEnd w:id="32"/>
    <w:bookmarkStart w:name="z36" w:id="33"/>
    <w:p>
      <w:pPr>
        <w:spacing w:after="0"/>
        <w:ind w:left="0"/>
        <w:jc w:val="both"/>
      </w:pPr>
      <w:r>
        <w:rPr>
          <w:rFonts w:ascii="Times New Roman"/>
          <w:b w:val="false"/>
          <w:i w:val="false"/>
          <w:color w:val="000000"/>
          <w:sz w:val="28"/>
        </w:rPr>
        <w:t>
      Соңғы төрт жыл ішінде "Қазақфильм" АҚ-ның 99 картинасы 150 кинофестиваль мен әлемнің 48 еліндегі халықаралық көрсетілімдердің қатысушысы болды. 2012 жылы 62 кинофестиваль мен халықаралық деңгейдегі кинокөрсетілімдерге қазақстандық 32 картина қатысты, 8 картина 13 арнайы сыйлықтар мен жүлделерді жеңіп алды.</w:t>
      </w:r>
    </w:p>
    <w:bookmarkEnd w:id="33"/>
    <w:bookmarkStart w:name="z37" w:id="34"/>
    <w:p>
      <w:pPr>
        <w:spacing w:after="0"/>
        <w:ind w:left="0"/>
        <w:jc w:val="both"/>
      </w:pPr>
      <w:r>
        <w:rPr>
          <w:rFonts w:ascii="Times New Roman"/>
          <w:b w:val="false"/>
          <w:i w:val="false"/>
          <w:color w:val="000000"/>
          <w:sz w:val="28"/>
        </w:rPr>
        <w:t>
      Театр және музыка өнері дамуының мықты негізі қаланды. Еліміздің театрлық алаңдарында жыл сайын 10 мыңнан астам спектакль қойылады, олардың ішінде 300-і – отандық және шетелдік хореографтардың, балетмейстерлердің, режиссерлардың жаңа қойылымдары, "Тәуелсіздік толғауы" шығармашылық байқауының шығармалары. Опера және балеттің отандық жетекші солистері әлемнің үздік сахналарында – Ла Скала театрының Академиясында, Вена операсында, Мариин театрында, Перголези Спонтини Қорында, Болоньядағы Итальяндық Опера мектебінде, сондай-ақ "Болашақ" бағдарламасы бойынша оқып, өзінің сахналық шеберлігін шыңдайды.</w:t>
      </w:r>
    </w:p>
    <w:bookmarkEnd w:id="34"/>
    <w:bookmarkStart w:name="z38" w:id="35"/>
    <w:p>
      <w:pPr>
        <w:spacing w:after="0"/>
        <w:ind w:left="0"/>
        <w:jc w:val="both"/>
      </w:pPr>
      <w:r>
        <w:rPr>
          <w:rFonts w:ascii="Times New Roman"/>
          <w:b w:val="false"/>
          <w:i w:val="false"/>
          <w:color w:val="000000"/>
          <w:sz w:val="28"/>
        </w:rPr>
        <w:t>
      Қазақстандық орындаушылардың әлемдік аренадағы бәсекеге қабілеттілігінің жоғары деңгейі олардың беделді халықаралық конкурстар мен фестивальдарға жыл сайынғы қатысуымен, беделді халықаралық конкурстарда лауреат және дипломант атағын жеңіп алуымен дәлелденеді. Соңғы үш жыл ішінде 170-тен аса адам тағылымдамадан өтті.</w:t>
      </w:r>
    </w:p>
    <w:bookmarkEnd w:id="35"/>
    <w:bookmarkStart w:name="z39" w:id="36"/>
    <w:p>
      <w:pPr>
        <w:spacing w:after="0"/>
        <w:ind w:left="0"/>
        <w:jc w:val="both"/>
      </w:pPr>
      <w:r>
        <w:rPr>
          <w:rFonts w:ascii="Times New Roman"/>
          <w:b w:val="false"/>
          <w:i w:val="false"/>
          <w:color w:val="000000"/>
          <w:sz w:val="28"/>
        </w:rPr>
        <w:t xml:space="preserve">
      "Қазақстанды әлеуметтік жаңғырту: Жалпыға Ортақ Еңбек Қоғамына қарай жиырма қадам" атты мақалада берілген Мемлекет басшысының тапсырмасына сәйкес Еңбекке, адал кәсіби табысқа, Отанға қызмет етуге, жоғары патриоттық ниеттерге оң көзқарастар қалыптастыратын отандық әлеуметтік мәдени өнімдерді жаңғыртудың 2012 – 2016 жылдарға арналған </w:t>
      </w:r>
      <w:r>
        <w:rPr>
          <w:rFonts w:ascii="Times New Roman"/>
          <w:b w:val="false"/>
          <w:i w:val="false"/>
          <w:color w:val="000000"/>
          <w:sz w:val="28"/>
        </w:rPr>
        <w:t>жоспары</w:t>
      </w:r>
      <w:r>
        <w:rPr>
          <w:rFonts w:ascii="Times New Roman"/>
          <w:b w:val="false"/>
          <w:i w:val="false"/>
          <w:color w:val="000000"/>
          <w:sz w:val="28"/>
        </w:rPr>
        <w:t xml:space="preserve"> әзірленді және Қазақстан Республикасы Үкіметінің қаулысымен қабылданды. Осы құжат шеңберінде еңбек адамына, өз ісінің шеберіне арналған фильмдердің, кітаптардың, театралдық қойылымдардың, музыкалық туындылардың, мақалалардың, телебағдарламалардың тапшылығын азайтуға бағытталған іс-шаралардың біртұтас кешені көзделген.</w:t>
      </w:r>
    </w:p>
    <w:bookmarkEnd w:id="36"/>
    <w:bookmarkStart w:name="z40" w:id="37"/>
    <w:p>
      <w:pPr>
        <w:spacing w:after="0"/>
        <w:ind w:left="0"/>
        <w:jc w:val="both"/>
      </w:pPr>
      <w:r>
        <w:rPr>
          <w:rFonts w:ascii="Times New Roman"/>
          <w:b w:val="false"/>
          <w:i w:val="false"/>
          <w:color w:val="000000"/>
          <w:sz w:val="28"/>
        </w:rPr>
        <w:t>
      Мемлекет басшысының тапсырмасы бойынша ұлттың негізгі зияткерлік ресурсы болуға арналған Қазақ ұлттық электрондық кітапханасының (бұдан әрі – ҚазақҰЭК) қорын кеңейту бойынша жұмыстар жүргізілуде. ҚазақҰЭК-ның ресурс көлемін 12 000-нан астам кітаптардың е-көшірмелері құрайды. Бұл – "Мәдени мұра" ұлттық стратегиялық жобасы шеңберінде басылып шыққан кітаптар, сирек кітаптар, Қазақстан халқы Ассамблеясы депозитарийінің кітаптары, сондай-ақ авторлар немесе құқықтық иеленушілері ұсынған Қазақстанның тарихы, экономикасы, мәдениеті, өнері, ғылымы бойынша кітаптар.</w:t>
      </w:r>
    </w:p>
    <w:bookmarkEnd w:id="37"/>
    <w:bookmarkStart w:name="z41" w:id="38"/>
    <w:p>
      <w:pPr>
        <w:spacing w:after="0"/>
        <w:ind w:left="0"/>
        <w:jc w:val="both"/>
      </w:pPr>
      <w:r>
        <w:rPr>
          <w:rFonts w:ascii="Times New Roman"/>
          <w:b w:val="false"/>
          <w:i w:val="false"/>
          <w:color w:val="000000"/>
          <w:sz w:val="28"/>
        </w:rPr>
        <w:t>
      Электрондық каталогтың көлемі 18 000 библиографиялық жазбаларды құрайды. Қашықтықтан пайдаланушылардың сұраныстары бойынша жыл сайын кітаптардың е-көшірмелерін жасауға орташа есеппен 1 500 тапсырыс қабылданады және жасалады. 2012 жылы ҚазҰЭК-ға келушілердің орташа саны 120 000 құрады, оның ішінде әлемнің 74 елінен 80 000-ға жуық сыртқы келушілер. Соның ішінде ҚазҰЭК-тің бірегей сырттан келген келушілердің саны 66 073 құрады.</w:t>
      </w:r>
    </w:p>
    <w:bookmarkEnd w:id="38"/>
    <w:bookmarkStart w:name="z42" w:id="39"/>
    <w:p>
      <w:pPr>
        <w:spacing w:after="0"/>
        <w:ind w:left="0"/>
        <w:jc w:val="both"/>
      </w:pPr>
      <w:r>
        <w:rPr>
          <w:rFonts w:ascii="Times New Roman"/>
          <w:b w:val="false"/>
          <w:i w:val="false"/>
          <w:color w:val="000000"/>
          <w:sz w:val="28"/>
        </w:rPr>
        <w:t>
      Қазақстан мәдениетін шетелдерде танымал ету. Соңғы бірнеше жылда Мәдениет күндері форматындағы іс-шаралар іс жүзінде барлық ТМД елдерін, Еуропаның және Азияның, Таяу Шығыстың жетекші мемлекеттерін қамтыды. Жалпы, 2005 жылдан 2012 жылға дейін әлемнің 44 елінде тұсаукесер іс-шаралары өткiзiлдi.</w:t>
      </w:r>
    </w:p>
    <w:bookmarkEnd w:id="39"/>
    <w:bookmarkStart w:name="z43" w:id="40"/>
    <w:p>
      <w:pPr>
        <w:spacing w:after="0"/>
        <w:ind w:left="0"/>
        <w:jc w:val="both"/>
      </w:pPr>
      <w:r>
        <w:rPr>
          <w:rFonts w:ascii="Times New Roman"/>
          <w:b w:val="false"/>
          <w:i w:val="false"/>
          <w:color w:val="000000"/>
          <w:sz w:val="28"/>
        </w:rPr>
        <w:t>
      Мәдениет қайраткерлерін қолдау. Мәдениет саласындағы дарынды және болашағы зор қайраткерлерді ынталандырудың және қолдаудың тетігі енгiзiлдi. 2012 жылы мәдениет және өнер қайраткерлеріне әдебиет және өнер саласындағы Мемлекеттік сыйлық – 4 бірлік, Қазақстан Республикасының Тұңғыш Президенті – Ұлт Көшбасшысының Мемлекеттік бейбітшілік және прогресс сыйлығы – 1 бірлік, мәдениет саласындағы Мемлекеттік шәкіртақылар – 50 бірлік табысталды.</w:t>
      </w:r>
    </w:p>
    <w:bookmarkEnd w:id="40"/>
    <w:bookmarkStart w:name="z44" w:id="41"/>
    <w:p>
      <w:pPr>
        <w:spacing w:after="0"/>
        <w:ind w:left="0"/>
        <w:jc w:val="both"/>
      </w:pPr>
      <w:r>
        <w:rPr>
          <w:rFonts w:ascii="Times New Roman"/>
          <w:b w:val="false"/>
          <w:i w:val="false"/>
          <w:color w:val="000000"/>
          <w:sz w:val="28"/>
        </w:rPr>
        <w:t>
      Тағылымдамалар мен бiлiктiлiгiн арттыру курстарын ұйымдастыру және өткізу жұмыстары тұрақты түрде жүргiзiлiп келеді. Отандық репертуарды толықтыру мақсатында гранттар бөлу және шығармашылық байқаулар өткізу қарастырылған.</w:t>
      </w:r>
    </w:p>
    <w:bookmarkEnd w:id="41"/>
    <w:bookmarkStart w:name="z45" w:id="42"/>
    <w:p>
      <w:pPr>
        <w:spacing w:after="0"/>
        <w:ind w:left="0"/>
        <w:jc w:val="both"/>
      </w:pPr>
      <w:r>
        <w:rPr>
          <w:rFonts w:ascii="Times New Roman"/>
          <w:b w:val="false"/>
          <w:i w:val="false"/>
          <w:color w:val="000000"/>
          <w:sz w:val="28"/>
        </w:rPr>
        <w:t>
      2. Негiзгi проблемаларды талдау.</w:t>
      </w:r>
    </w:p>
    <w:bookmarkEnd w:id="42"/>
    <w:bookmarkStart w:name="z46" w:id="43"/>
    <w:p>
      <w:pPr>
        <w:spacing w:after="0"/>
        <w:ind w:left="0"/>
        <w:jc w:val="both"/>
      </w:pPr>
      <w:r>
        <w:rPr>
          <w:rFonts w:ascii="Times New Roman"/>
          <w:b w:val="false"/>
          <w:i w:val="false"/>
          <w:color w:val="000000"/>
          <w:sz w:val="28"/>
        </w:rPr>
        <w:t>
      Бiрiншi. Мәдениет саласындағы отандық өнiмнiң қызмет көрсету нарығындағы шетелдік өндiрушiлердiң басымдығының негiзiнде бәсекелестiгiнiң жеткiлiксiздiгi.</w:t>
      </w:r>
    </w:p>
    <w:bookmarkEnd w:id="43"/>
    <w:bookmarkStart w:name="z47" w:id="44"/>
    <w:p>
      <w:pPr>
        <w:spacing w:after="0"/>
        <w:ind w:left="0"/>
        <w:jc w:val="both"/>
      </w:pPr>
      <w:r>
        <w:rPr>
          <w:rFonts w:ascii="Times New Roman"/>
          <w:b w:val="false"/>
          <w:i w:val="false"/>
          <w:color w:val="000000"/>
          <w:sz w:val="28"/>
        </w:rPr>
        <w:t>
      Екiншi. Өңiрлердегi мәдениет мекемелерi желiсiнiң дамуындағы үйлесiмдiлiктiң болмауына негiзделген республика тұрғындарының мәдениет ұйымдары көрсететiн қызметтерге қолжетiмдiлiгiнiң теңсiздiгi және желінің минималды нормативтерінің жоқтығы. Мысалы, өңірлердегі кітапханалардың саны халықтың 10 000 адамына шаққанда 6,6-дан (Батыс Қазақстан облысы) 0,3 (Шығыс Қазақстан облысы) бірлікке дейін ауытқиды; клубтық сипаттағы мәдениет мекемелері халықтың 10 000 адамына шаққанда 4,5-тен (Батыс Қазақстан облысы) 0,7 бірлікке дейін (Маңғыстау облысы) ауытқиды. Ауыл тұрғындарының мәдениет объектілеріне қол жетімділігін қамтамасыз ету жеке тұрған мәселе. Мәдениет мекемелерінің материалдық-техникалық базасының тозуы жағдайды қиындатып отыр. Мысалы, ағымдағы кезеңде клубтық сипаттағы мекемелердің 18 %-ы және мұражайлардың 21 %-ы күрделі жөндеуді қажет етеді.</w:t>
      </w:r>
    </w:p>
    <w:bookmarkEnd w:id="44"/>
    <w:bookmarkStart w:name="z48" w:id="45"/>
    <w:p>
      <w:pPr>
        <w:spacing w:after="0"/>
        <w:ind w:left="0"/>
        <w:jc w:val="both"/>
      </w:pPr>
      <w:r>
        <w:rPr>
          <w:rFonts w:ascii="Times New Roman"/>
          <w:b w:val="false"/>
          <w:i w:val="false"/>
          <w:color w:val="000000"/>
          <w:sz w:val="28"/>
        </w:rPr>
        <w:t>
      Үшiншi. Саланың қызметкерлерін әлеуметтік қолдаудың әлсіздігі. Саланың жеке қызметкерлерінің төмен жалақысы, зейнетке шығуының реттелмеуі кәсіптің беделін арттыруға ықпал етпейді. Мәдениет саласы қызметкерлерінің орташа номиналдық жалақысы республикадағы қызметтің барлық түрлерінің барабар көрсеткіштерінен 61-72 % құрайды, бұл мәдениет саласы қызметкерлерінің неғұрлым төмен қаржылық уәжділігін айқындайды. Нәтижесінде мұндай ахуал саланың және мәдениет ұйымдарының білікті кадрларының тапшылығына алып келеді. Қазақстан Республикасы Статистика агенттігінің деректеріне сәйкес мәдениет саласында қызмет ететін тұрғындар санының өзгеру қарқыны жалпы халықтың жұмысбастылық көрсеткіштерінің өзгеру қарқынымен сәйкеспейді.</w:t>
      </w:r>
    </w:p>
    <w:bookmarkEnd w:id="45"/>
    <w:bookmarkStart w:name="z49" w:id="46"/>
    <w:p>
      <w:pPr>
        <w:spacing w:after="0"/>
        <w:ind w:left="0"/>
        <w:jc w:val="both"/>
      </w:pPr>
      <w:r>
        <w:rPr>
          <w:rFonts w:ascii="Times New Roman"/>
          <w:b w:val="false"/>
          <w:i w:val="false"/>
          <w:color w:val="000000"/>
          <w:sz w:val="28"/>
        </w:rPr>
        <w:t>
      Төртінші. Мәдениет саласын жеткіліксіз қаржыландыру. Халықаралық тәжірибені талдау нәтижелері батыс елдерде мәдениетке бөлінетін жылдық бюджеттік қаражаттың орташа көлемі ЖІӨ 0,6 % – 0,8 %, Қазақстанда 0,1 %-дан төмен екенін көрсетті.</w:t>
      </w:r>
    </w:p>
    <w:bookmarkEnd w:id="46"/>
    <w:bookmarkStart w:name="z50" w:id="47"/>
    <w:p>
      <w:pPr>
        <w:spacing w:after="0"/>
        <w:ind w:left="0"/>
        <w:jc w:val="both"/>
      </w:pPr>
      <w:r>
        <w:rPr>
          <w:rFonts w:ascii="Times New Roman"/>
          <w:b w:val="false"/>
          <w:i w:val="false"/>
          <w:color w:val="000000"/>
          <w:sz w:val="28"/>
        </w:rPr>
        <w:t>
      3. Негiзгi iшкi және сыртқы факторларды бағалау.</w:t>
      </w:r>
    </w:p>
    <w:bookmarkEnd w:id="47"/>
    <w:bookmarkStart w:name="z51" w:id="48"/>
    <w:p>
      <w:pPr>
        <w:spacing w:after="0"/>
        <w:ind w:left="0"/>
        <w:jc w:val="both"/>
      </w:pPr>
      <w:r>
        <w:rPr>
          <w:rFonts w:ascii="Times New Roman"/>
          <w:b w:val="false"/>
          <w:i w:val="false"/>
          <w:color w:val="000000"/>
          <w:sz w:val="28"/>
        </w:rPr>
        <w:t>
      Отандық мәдени нарықтағы шетелдiк өнiмнiң басым болу үрдісі саладағы мемлекеттік-жекешелік әріптестікті дамыту, продюсерлік және баспа қызметін ынталандыру, болашағы зор әдебиет және өнер қайраткерлерiне қолдау көрсету арқылы мәдениет саласында бәсекеге қабiлеттi өнiм шығарудың тетіктерін жетiлдiру қажеттiлiгiн тудыруда.</w:t>
      </w:r>
    </w:p>
    <w:bookmarkEnd w:id="48"/>
    <w:bookmarkStart w:name="z52" w:id="49"/>
    <w:p>
      <w:pPr>
        <w:spacing w:after="0"/>
        <w:ind w:left="0"/>
        <w:jc w:val="both"/>
      </w:pPr>
      <w:r>
        <w:rPr>
          <w:rFonts w:ascii="Times New Roman"/>
          <w:b w:val="false"/>
          <w:i w:val="false"/>
          <w:color w:val="000000"/>
          <w:sz w:val="28"/>
        </w:rPr>
        <w:t>
      Қазiргi заманғы ыңғайлы форматта халықтың мәдени құндылықтарға қолжетiмдiлiгiн кеңейтуге мүмкiндiк беретін жаңа технологияларды енгізу мәдениет нысандарын цифрлық форматқа ауыстыру процестерін бұдан әрі жетiлдiрудi, тиiстi интернет-ресурстарды сапалы мазмұнмен қамтамасыз етуді талап етеді.</w:t>
      </w:r>
    </w:p>
    <w:bookmarkEnd w:id="49"/>
    <w:bookmarkStart w:name="z53" w:id="50"/>
    <w:p>
      <w:pPr>
        <w:spacing w:after="0"/>
        <w:ind w:left="0"/>
        <w:jc w:val="both"/>
      </w:pPr>
      <w:r>
        <w:rPr>
          <w:rFonts w:ascii="Times New Roman"/>
          <w:b w:val="false"/>
          <w:i w:val="false"/>
          <w:color w:val="000000"/>
          <w:sz w:val="28"/>
        </w:rPr>
        <w:t>
      Елдің мәдени кеңiстiгiнiң сәулетін оңтайландыруға саланың нормативтік-құқықтық базасын одан әрі жетiлдiру, атап айтқанда мәдениет ұйымдары желiсiнiң ең төменгі мемлекеттiк нормативтерін қабылдау және саланы толық паспорттауды енгізу ықпал етеді.</w:t>
      </w:r>
    </w:p>
    <w:bookmarkEnd w:id="50"/>
    <w:bookmarkStart w:name="z54" w:id="51"/>
    <w:p>
      <w:pPr>
        <w:spacing w:after="0"/>
        <w:ind w:left="0"/>
        <w:jc w:val="both"/>
      </w:pPr>
      <w:r>
        <w:rPr>
          <w:rFonts w:ascii="Times New Roman"/>
          <w:b w:val="false"/>
          <w:i w:val="false"/>
          <w:color w:val="000000"/>
          <w:sz w:val="28"/>
        </w:rPr>
        <w:t>
      2-стратегиялық бағыт. Отандық ақпараттық кеңiстiктiң бәсекеге қабiлеттiлiгiн арттыру.</w:t>
      </w:r>
    </w:p>
    <w:bookmarkEnd w:id="51"/>
    <w:bookmarkStart w:name="z55" w:id="52"/>
    <w:p>
      <w:pPr>
        <w:spacing w:after="0"/>
        <w:ind w:left="0"/>
        <w:jc w:val="both"/>
      </w:pPr>
      <w:r>
        <w:rPr>
          <w:rFonts w:ascii="Times New Roman"/>
          <w:b w:val="false"/>
          <w:i w:val="false"/>
          <w:color w:val="000000"/>
          <w:sz w:val="28"/>
        </w:rPr>
        <w:t>
      1. Реттелетін саланы немесе қызмет аясын дамытудың негiзгi параметрлері.</w:t>
      </w:r>
    </w:p>
    <w:bookmarkEnd w:id="52"/>
    <w:bookmarkStart w:name="z56" w:id="53"/>
    <w:p>
      <w:pPr>
        <w:spacing w:after="0"/>
        <w:ind w:left="0"/>
        <w:jc w:val="both"/>
      </w:pPr>
      <w:r>
        <w:rPr>
          <w:rFonts w:ascii="Times New Roman"/>
          <w:b w:val="false"/>
          <w:i w:val="false"/>
          <w:color w:val="000000"/>
          <w:sz w:val="28"/>
        </w:rPr>
        <w:t>
      Ақпараттық сала инфрақұрылымының жай-күйі. Ақпараттық алаңда 2 783 бұқаралық ақпарат құралы (бұдан әрі – БАҚ) қызмет етедi, оның iшiнде: мемлекеттік – 439 (16 %), мемлекеттік емес – 2 344 (84 %). БАҚ-тың жалпы санының 91 %-ын газеттер (1 674) және журналдар (858), 8,5 %-ын – электрондық БАҚ-тар (51 телекомпания, 48 радиокомпания, 133 кәбілдiк телевизия және 6 жерсеріктік хабар тарату операторы) және 0,5 %-ын – ақпараттық агенттiктер (13) құрайды. Қазақ тiлiнде таралатын (эфирге шығатын) БАҚ-тардың үлесi – 555 (20 %), орыс тiлiнде – 938 (34 %), қазақ және орыс тiлдерiнде 941 (34 %), қазақ, орыс және басқа тiлдерде – 349 (13 %).</w:t>
      </w:r>
    </w:p>
    <w:bookmarkEnd w:id="53"/>
    <w:bookmarkStart w:name="z57" w:id="54"/>
    <w:p>
      <w:pPr>
        <w:spacing w:after="0"/>
        <w:ind w:left="0"/>
        <w:jc w:val="both"/>
      </w:pPr>
      <w:r>
        <w:rPr>
          <w:rFonts w:ascii="Times New Roman"/>
          <w:b w:val="false"/>
          <w:i w:val="false"/>
          <w:color w:val="000000"/>
          <w:sz w:val="28"/>
        </w:rPr>
        <w:t>
      Астана қаласында ашылған "Қазмедиа орталығы" бiрегей телерадиокешенi хабар тарату компаниялары үшiн сапалы және бәсекеге қабiлеттi медиаконтент өндiрiсiндегi ағымдағы және келешектегi барлық қажеттiлiктердi қанағаттандыруға мүмкiндiгi бар басты технологиялық алаң болды.</w:t>
      </w:r>
    </w:p>
    <w:bookmarkEnd w:id="54"/>
    <w:bookmarkStart w:name="z58" w:id="55"/>
    <w:p>
      <w:pPr>
        <w:spacing w:after="0"/>
        <w:ind w:left="0"/>
        <w:jc w:val="both"/>
      </w:pPr>
      <w:r>
        <w:rPr>
          <w:rFonts w:ascii="Times New Roman"/>
          <w:b w:val="false"/>
          <w:i w:val="false"/>
          <w:color w:val="000000"/>
          <w:sz w:val="28"/>
        </w:rPr>
        <w:t>
      "Қазмедиа орталығының" аппараттық-студиялық кешені 5 телебағдарламаларды шығару студиясын, виртуалды студияны, 2 панорамалық Sky-студиясын, 4 жаңалықтар шығару студиясын, 2 сериалдарды шығару студиясын, коммутациялық кешенді, радионың аппараттық-студиялық кешенін, жерсеріктік телепортты, 4 Fly-away тарату антеннасын, медиалық мұрағатты, киноконцерттік кешенді, конференц-залды қамтиды. Sony, Vizrt, Evertz, Dalet және басқа да әлемнің жетекші фирмаларының заманауи жабдықтары орнатылған.</w:t>
      </w:r>
    </w:p>
    <w:bookmarkEnd w:id="55"/>
    <w:bookmarkStart w:name="z59" w:id="56"/>
    <w:p>
      <w:pPr>
        <w:spacing w:after="0"/>
        <w:ind w:left="0"/>
        <w:jc w:val="both"/>
      </w:pPr>
      <w:r>
        <w:rPr>
          <w:rFonts w:ascii="Times New Roman"/>
          <w:b w:val="false"/>
          <w:i w:val="false"/>
          <w:color w:val="000000"/>
          <w:sz w:val="28"/>
        </w:rPr>
        <w:t>
      2013 жылдың қаңтарынан бастап "Хабар" агенттігі" АҚ, "Қазақстан" РТРК" АҚ, "Евразия+ОРТ" ЖШС, "МИР" МАТРК-мен серіктестік қатынастар орнатылды. Кешеннің ғимаратынан 9 телеарна және 3 радиоарнаны тарату қамтамасыз етілген.</w:t>
      </w:r>
    </w:p>
    <w:bookmarkEnd w:id="56"/>
    <w:bookmarkStart w:name="z60" w:id="57"/>
    <w:p>
      <w:pPr>
        <w:spacing w:after="0"/>
        <w:ind w:left="0"/>
        <w:jc w:val="both"/>
      </w:pPr>
      <w:r>
        <w:rPr>
          <w:rFonts w:ascii="Times New Roman"/>
          <w:b w:val="false"/>
          <w:i w:val="false"/>
          <w:color w:val="000000"/>
          <w:sz w:val="28"/>
        </w:rPr>
        <w:t>
      Телерадиокешенді енгізумен қойылған телехабар тарату саласын техникалық қамтамасыз етудің жоғары стандарттары озық халықаралық нормаларға сәйкес келуді талап етеді. Осыған байланысты "Қазмедиа орталығы" кешеннің техникалық аудитін өткізген және технологиялық базаның әрі қарай дамуы жөніндегі ұсынымдарды әзірлеген Азия-Тынық мұхиты хабар тарату одағының (ABU) құрамына кірді.</w:t>
      </w:r>
    </w:p>
    <w:bookmarkEnd w:id="57"/>
    <w:bookmarkStart w:name="z61" w:id="58"/>
    <w:p>
      <w:pPr>
        <w:spacing w:after="0"/>
        <w:ind w:left="0"/>
        <w:jc w:val="both"/>
      </w:pPr>
      <w:r>
        <w:rPr>
          <w:rFonts w:ascii="Times New Roman"/>
          <w:b w:val="false"/>
          <w:i w:val="false"/>
          <w:color w:val="000000"/>
          <w:sz w:val="28"/>
        </w:rPr>
        <w:t>
      Табыстар және жетiстiктер. Министрліктің басты міндеттерінің бірі мемлекеттік телеарналардың бәсекеге қабілеттілігін және олардың рейтингтерін арттыру болып табылады. Бұл тұрақты жетілдіруді және жаңа форматтарды іздеуді талап ететін кешенді жұмыс.</w:t>
      </w:r>
    </w:p>
    <w:bookmarkEnd w:id="58"/>
    <w:bookmarkStart w:name="z62" w:id="59"/>
    <w:p>
      <w:pPr>
        <w:spacing w:after="0"/>
        <w:ind w:left="0"/>
        <w:jc w:val="both"/>
      </w:pPr>
      <w:r>
        <w:rPr>
          <w:rFonts w:ascii="Times New Roman"/>
          <w:b w:val="false"/>
          <w:i w:val="false"/>
          <w:color w:val="000000"/>
          <w:sz w:val="28"/>
        </w:rPr>
        <w:t>
      2011 – 2013 жылдары жаңа арнайы арналарды құруды және телеарналардың бағдарламалық кестесін кеңейтуді қамтитын бірқатар жобалар іске асырылды. Мемлекеттік телеарналардың эфирі көбінесе өзіндік қазақстандық контент негізінде құрылады. Олардың эфирдегі үлесі бойынша "Хабар" – 80 %, "Қазақстан" телеарнасы – 71 %, "ҚазақТВ" – 95 %, "Қаз.Спорт" – 98 %, "24.КЗ" – 100 % құрайды.</w:t>
      </w:r>
    </w:p>
    <w:bookmarkEnd w:id="59"/>
    <w:bookmarkStart w:name="z63" w:id="60"/>
    <w:p>
      <w:pPr>
        <w:spacing w:after="0"/>
        <w:ind w:left="0"/>
        <w:jc w:val="both"/>
      </w:pPr>
      <w:r>
        <w:rPr>
          <w:rFonts w:ascii="Times New Roman"/>
          <w:b w:val="false"/>
          <w:i w:val="false"/>
          <w:color w:val="000000"/>
          <w:sz w:val="28"/>
        </w:rPr>
        <w:t>
      Мемлекеттік арналар рейтингтерінің өсуі байқалады. "Қазақстан" 2013 жыл бойы қазақ және орыс тілдерінде 100 мыңнан кем адам саны бар елді мекендерде абсолюттік көшбасшы болып табылады. Қазақ тілінде 100 мың плюс панелі бойынша "Қазақстан" үшінші орынды иеленеді.</w:t>
      </w:r>
    </w:p>
    <w:bookmarkEnd w:id="60"/>
    <w:bookmarkStart w:name="z64" w:id="61"/>
    <w:p>
      <w:pPr>
        <w:spacing w:after="0"/>
        <w:ind w:left="0"/>
        <w:jc w:val="both"/>
      </w:pPr>
      <w:r>
        <w:rPr>
          <w:rFonts w:ascii="Times New Roman"/>
          <w:b w:val="false"/>
          <w:i w:val="false"/>
          <w:color w:val="000000"/>
          <w:sz w:val="28"/>
        </w:rPr>
        <w:t>
      Өзіміздің сериалдарды шығару процесі жолға қойылды. 2013 жылы жалпы алғанда 345 сериядан тұратын 21 сериал түсірілді.</w:t>
      </w:r>
    </w:p>
    <w:bookmarkEnd w:id="61"/>
    <w:bookmarkStart w:name="z65" w:id="62"/>
    <w:p>
      <w:pPr>
        <w:spacing w:after="0"/>
        <w:ind w:left="0"/>
        <w:jc w:val="both"/>
      </w:pPr>
      <w:r>
        <w:rPr>
          <w:rFonts w:ascii="Times New Roman"/>
          <w:b w:val="false"/>
          <w:i w:val="false"/>
          <w:color w:val="000000"/>
          <w:sz w:val="28"/>
        </w:rPr>
        <w:t>
      "Қазмедиа орталығы" медиа-орталығының базасында Медиа-мектеп құрылды, мұнда 2013 жылдың басынан бері 300 БАҚ мамандары үшін 20 семинар өткізілді.</w:t>
      </w:r>
    </w:p>
    <w:bookmarkEnd w:id="62"/>
    <w:bookmarkStart w:name="z66" w:id="63"/>
    <w:p>
      <w:pPr>
        <w:spacing w:after="0"/>
        <w:ind w:left="0"/>
        <w:jc w:val="both"/>
      </w:pPr>
      <w:r>
        <w:rPr>
          <w:rFonts w:ascii="Times New Roman"/>
          <w:b w:val="false"/>
          <w:i w:val="false"/>
          <w:color w:val="000000"/>
          <w:sz w:val="28"/>
        </w:rPr>
        <w:t>
      "Болашақ" бағдарламасының шеңберінде 2013 жылы "Хабар", "Қазақстан", "Қазмедиа орталығының" 20 қызметкері Ресейге және Ұлыбританияға тағылымдамаға жіберіледі. БАҚ саласындағы магистрлерді оқыту мүмкіндігі жасалынған.</w:t>
      </w:r>
    </w:p>
    <w:bookmarkEnd w:id="63"/>
    <w:bookmarkStart w:name="z67" w:id="64"/>
    <w:p>
      <w:pPr>
        <w:spacing w:after="0"/>
        <w:ind w:left="0"/>
        <w:jc w:val="both"/>
      </w:pPr>
      <w:r>
        <w:rPr>
          <w:rFonts w:ascii="Times New Roman"/>
          <w:b w:val="false"/>
          <w:i w:val="false"/>
          <w:color w:val="000000"/>
          <w:sz w:val="28"/>
        </w:rPr>
        <w:t>
      Мұрағат ісі саласында Қазақстан Республикасының мұрағат саласының бірыңғай жүйесін 220 мемлекеттік мұрағат құрайды. Қазақстандық мұрағаттарды халықаралық мұрағаттық кеңiстiкке интеграциялау шеңберінде 14 алыс және жақын шет елдермен ынтымақтастық жөнiндегi келiсiмдерге қол қойылды.</w:t>
      </w:r>
    </w:p>
    <w:bookmarkEnd w:id="64"/>
    <w:bookmarkStart w:name="z68" w:id="65"/>
    <w:p>
      <w:pPr>
        <w:spacing w:after="0"/>
        <w:ind w:left="0"/>
        <w:jc w:val="both"/>
      </w:pPr>
      <w:r>
        <w:rPr>
          <w:rFonts w:ascii="Times New Roman"/>
          <w:b w:val="false"/>
          <w:i w:val="false"/>
          <w:color w:val="000000"/>
          <w:sz w:val="28"/>
        </w:rPr>
        <w:t>
      Соңғы 20 жылда Ұлттық мұрағат қорының көлемі және жеке құрам бойынша құжаттар саны 11,6 миллионнан 22 миллион сақтау бiрлiгiне өсті.</w:t>
      </w:r>
    </w:p>
    <w:bookmarkEnd w:id="65"/>
    <w:bookmarkStart w:name="z69" w:id="66"/>
    <w:p>
      <w:pPr>
        <w:spacing w:after="0"/>
        <w:ind w:left="0"/>
        <w:jc w:val="both"/>
      </w:pPr>
      <w:r>
        <w:rPr>
          <w:rFonts w:ascii="Times New Roman"/>
          <w:b w:val="false"/>
          <w:i w:val="false"/>
          <w:color w:val="000000"/>
          <w:sz w:val="28"/>
        </w:rPr>
        <w:t>
      Қазақстанның кітап шығару саласы бүгінгі күні көтерілу үстінде. Қазіргі таңда Кітап палатасында 364 баспа мен кітап шығарушы ұйым тіркелген. Шығарылып жатқан әлеуметтік маңызды әдебиеттің түржиыны кеңейтіліп, кітаптардың полиграфиялық орындалуы мен көркем безендірілуі жақсаруда. Әлеуметтік маңызды әдебиет – бұл қоғамның рухани-танымдық және зияткерлік-мәдени әлеуетін арттыруға, өскелең ұрпақты патриотизм және жалпы әлемдік құндылықтар идеалдары рухында тәрбиелеуге, сондай-ақ, елдің қоғамдық-саяси, әлеуметтік-экономикалық, ғылыми-танымдық және мәдени өміріндегі жетістіктерді кеңінен таратуға бағытталған көркем, ғылыми, публицистикалық, энциклопедиялық және басқа да өзекті шығармалар.</w:t>
      </w:r>
    </w:p>
    <w:bookmarkEnd w:id="66"/>
    <w:bookmarkStart w:name="z70" w:id="67"/>
    <w:p>
      <w:pPr>
        <w:spacing w:after="0"/>
        <w:ind w:left="0"/>
        <w:jc w:val="both"/>
      </w:pPr>
      <w:r>
        <w:rPr>
          <w:rFonts w:ascii="Times New Roman"/>
          <w:b w:val="false"/>
          <w:i w:val="false"/>
          <w:color w:val="000000"/>
          <w:sz w:val="28"/>
        </w:rPr>
        <w:t xml:space="preserve">
      Заңнамалық базаны жетiлдiру. 2012 жылғы 18 қаңтарда "Телерадио хабарларын тарату туралы" </w:t>
      </w:r>
      <w:r>
        <w:rPr>
          <w:rFonts w:ascii="Times New Roman"/>
          <w:b w:val="false"/>
          <w:i w:val="false"/>
          <w:color w:val="000000"/>
          <w:sz w:val="28"/>
        </w:rPr>
        <w:t>Заң</w:t>
      </w:r>
      <w:r>
        <w:rPr>
          <w:rFonts w:ascii="Times New Roman"/>
          <w:b w:val="false"/>
          <w:i w:val="false"/>
          <w:color w:val="000000"/>
          <w:sz w:val="28"/>
        </w:rPr>
        <w:t xml:space="preserve"> (бұдан әрі – Заң) қабылданды, онда телерадионарықтағы барлық субъектiлердiң қатынастарын реттеудің және цифрлық хабар тарату форматына көшудің құқықтық шарттары айқындалған. 2012 жылы Заңды іске асыру барысында 15 нормативтік құқықтық акт әзірленді.</w:t>
      </w:r>
    </w:p>
    <w:bookmarkEnd w:id="67"/>
    <w:bookmarkStart w:name="z71" w:id="68"/>
    <w:p>
      <w:pPr>
        <w:spacing w:after="0"/>
        <w:ind w:left="0"/>
        <w:jc w:val="both"/>
      </w:pPr>
      <w:r>
        <w:rPr>
          <w:rFonts w:ascii="Times New Roman"/>
          <w:b w:val="false"/>
          <w:i w:val="false"/>
          <w:color w:val="000000"/>
          <w:sz w:val="28"/>
        </w:rPr>
        <w:t>
      2. Негiзгi проблемаларды талдау.</w:t>
      </w:r>
    </w:p>
    <w:bookmarkEnd w:id="68"/>
    <w:bookmarkStart w:name="z72" w:id="69"/>
    <w:p>
      <w:pPr>
        <w:spacing w:after="0"/>
        <w:ind w:left="0"/>
        <w:jc w:val="both"/>
      </w:pPr>
      <w:r>
        <w:rPr>
          <w:rFonts w:ascii="Times New Roman"/>
          <w:b w:val="false"/>
          <w:i w:val="false"/>
          <w:color w:val="000000"/>
          <w:sz w:val="28"/>
        </w:rPr>
        <w:t>
      Бiрiншi. Отандық ақпараттық өнімнің бәсекеге қабiлеттiлiгiнiң жеткіліксіздігі.</w:t>
      </w:r>
    </w:p>
    <w:bookmarkEnd w:id="69"/>
    <w:bookmarkStart w:name="z73" w:id="70"/>
    <w:p>
      <w:pPr>
        <w:spacing w:after="0"/>
        <w:ind w:left="0"/>
        <w:jc w:val="both"/>
      </w:pPr>
      <w:r>
        <w:rPr>
          <w:rFonts w:ascii="Times New Roman"/>
          <w:b w:val="false"/>
          <w:i w:val="false"/>
          <w:color w:val="000000"/>
          <w:sz w:val="28"/>
        </w:rPr>
        <w:t>
      Екiншi. Қазiргi заманға сай ақпараттық технологиялардың және Ұлттық мұрағат қоры құжаттарын автоматтандырылған режимде орталықтандырылған мемлекеттiк есепке алудың болмауы.</w:t>
      </w:r>
    </w:p>
    <w:bookmarkEnd w:id="70"/>
    <w:bookmarkStart w:name="z74" w:id="71"/>
    <w:p>
      <w:pPr>
        <w:spacing w:after="0"/>
        <w:ind w:left="0"/>
        <w:jc w:val="both"/>
      </w:pPr>
      <w:r>
        <w:rPr>
          <w:rFonts w:ascii="Times New Roman"/>
          <w:b w:val="false"/>
          <w:i w:val="false"/>
          <w:color w:val="000000"/>
          <w:sz w:val="28"/>
        </w:rPr>
        <w:t>
      3. Негiзгi сыртқы және iшкi факторларды бағалау.</w:t>
      </w:r>
    </w:p>
    <w:bookmarkEnd w:id="71"/>
    <w:bookmarkStart w:name="z75" w:id="72"/>
    <w:p>
      <w:pPr>
        <w:spacing w:after="0"/>
        <w:ind w:left="0"/>
        <w:jc w:val="both"/>
      </w:pPr>
      <w:r>
        <w:rPr>
          <w:rFonts w:ascii="Times New Roman"/>
          <w:b w:val="false"/>
          <w:i w:val="false"/>
          <w:color w:val="000000"/>
          <w:sz w:val="28"/>
        </w:rPr>
        <w:t xml:space="preserve">
      Нормативтік құқықтық базаны жетiлдiру, соның ішінде "Телерадио хабарларын тарату туралы" 2012 жылғы 18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нормаларын іске асыру арқылы жетiлдiру мiндеттi теле-, радиоарналарды ұсыну кепiлдiгiмен 100 пайызға дейін халықты эфирлiк цифрлық телерадио хабар таратумен қамтамасыз етуге, отандық телевизиялық және радиоарналардың дамуына қолайлы құқықтық жағдай жасауға, ұлттық радиожиiлiк қорды оңтайландыруға және оны ұтымды қолдануға мүмкiндiк береді. Ақпараттық-коммуникациялық технологиялардың даму процессі БАҚ үшін Интернет желiсiнiң мүмкiндiктерiн белсенді қолдану жолымен ақпаратты таратудың жаңа мүмкiндiктерiн ашады. Газеттер мен журналдардың электрондық аналогтарын құру, меншiктi интернет-ресурстар ашу, оларды online режимінде тарату Қазақстан туралы ақпарат қызықтыратын ел азаматтарына, сондай-ақ, шетелдік интернет пайдаланушылар үшін ақпарат көздерін кеңейтуге мүмкiндiктер береді. Сонымен қатар, БАҚ-тың Интернетке шығуы олардың жұмыстарын жеделдетудің деңгейін арттыруға ықпалын тигiзедi.</w:t>
      </w:r>
    </w:p>
    <w:bookmarkEnd w:id="72"/>
    <w:bookmarkStart w:name="z76" w:id="73"/>
    <w:p>
      <w:pPr>
        <w:spacing w:after="0"/>
        <w:ind w:left="0"/>
        <w:jc w:val="both"/>
      </w:pPr>
      <w:r>
        <w:rPr>
          <w:rFonts w:ascii="Times New Roman"/>
          <w:b w:val="false"/>
          <w:i w:val="false"/>
          <w:color w:val="000000"/>
          <w:sz w:val="28"/>
        </w:rPr>
        <w:t>
      3-стратегиялық бағыт. Қазақстан халқын бiрiктiру факторы ретінде төзiмдi тiлдiк орта құру.</w:t>
      </w:r>
    </w:p>
    <w:bookmarkEnd w:id="73"/>
    <w:bookmarkStart w:name="z77" w:id="74"/>
    <w:p>
      <w:pPr>
        <w:spacing w:after="0"/>
        <w:ind w:left="0"/>
        <w:jc w:val="both"/>
      </w:pPr>
      <w:r>
        <w:rPr>
          <w:rFonts w:ascii="Times New Roman"/>
          <w:b w:val="false"/>
          <w:i w:val="false"/>
          <w:color w:val="000000"/>
          <w:sz w:val="28"/>
        </w:rPr>
        <w:t>
      1. Реттелетін саланы немесе қызмет аясын дамытудың негiзгi параметрлері.</w:t>
      </w:r>
    </w:p>
    <w:bookmarkEnd w:id="74"/>
    <w:bookmarkStart w:name="z78" w:id="75"/>
    <w:p>
      <w:pPr>
        <w:spacing w:after="0"/>
        <w:ind w:left="0"/>
        <w:jc w:val="both"/>
      </w:pPr>
      <w:r>
        <w:rPr>
          <w:rFonts w:ascii="Times New Roman"/>
          <w:b w:val="false"/>
          <w:i w:val="false"/>
          <w:color w:val="000000"/>
          <w:sz w:val="28"/>
        </w:rPr>
        <w:t>
      Сала инфрақұрылымының жай-күйi. Шайсұлтан Шаяхметов атындағы Тiлдердi дамытудың республикалық үйлестiру-әдiстемелiк орталығы жұмыс iстейдi. Тiлдерді үйрету орталықтарының өңiрлiк желiсi: 2005 жылы – 8, 2006 жылы – 12, 2007 жылы – 36, 2008 жылы – 45, 2009 жылы – 93, 2010 жылы – 101, 2011 жылы – 132, 2012 жылы – 130 орталықты құрады.</w:t>
      </w:r>
    </w:p>
    <w:bookmarkEnd w:id="75"/>
    <w:bookmarkStart w:name="z79" w:id="76"/>
    <w:p>
      <w:pPr>
        <w:spacing w:after="0"/>
        <w:ind w:left="0"/>
        <w:jc w:val="both"/>
      </w:pPr>
      <w:r>
        <w:rPr>
          <w:rFonts w:ascii="Times New Roman"/>
          <w:b w:val="false"/>
          <w:i w:val="false"/>
          <w:color w:val="000000"/>
          <w:sz w:val="28"/>
        </w:rPr>
        <w:t>
      Саланың табыстары және жетiстiктерi. 2013 жылы Қазақстан Республикасында тiлдердi қолдану мен дамытудың 2011 – 2020 жылдарға арналған мемлекеттiк бағдарламасын іске асырудың бірінші кезеңі аяқталды.</w:t>
      </w:r>
    </w:p>
    <w:bookmarkEnd w:id="76"/>
    <w:bookmarkStart w:name="z80" w:id="77"/>
    <w:p>
      <w:pPr>
        <w:spacing w:after="0"/>
        <w:ind w:left="0"/>
        <w:jc w:val="both"/>
      </w:pPr>
      <w:r>
        <w:rPr>
          <w:rFonts w:ascii="Times New Roman"/>
          <w:b w:val="false"/>
          <w:i w:val="false"/>
          <w:color w:val="000000"/>
          <w:sz w:val="28"/>
        </w:rPr>
        <w:t>
      Осы кезең шеңберінде тілдерді қолдану мен дамытудың нормативтік-құқықтық және әдістемелік базасын әрі қарай жетілдіруге бағытталған біртұтас шаралар кешенін жүргізу қамтамасыз етілді.</w:t>
      </w:r>
    </w:p>
    <w:bookmarkEnd w:id="77"/>
    <w:bookmarkStart w:name="z81" w:id="78"/>
    <w:p>
      <w:pPr>
        <w:spacing w:after="0"/>
        <w:ind w:left="0"/>
        <w:jc w:val="both"/>
      </w:pPr>
      <w:r>
        <w:rPr>
          <w:rFonts w:ascii="Times New Roman"/>
          <w:b w:val="false"/>
          <w:i w:val="false"/>
          <w:color w:val="000000"/>
          <w:sz w:val="28"/>
        </w:rPr>
        <w:t>
      Нәтижесінде тілдік құзыреттілік стандарттарын толық әзірлеу қамтамасыз етілді: "Қазақ тілі шет тілі немесе екінші тіл ретінде" үздіксіз білім беру моделі арқылы қазақ тілін оқытудың үлгі бағдарламаларының жобасы мен оқу-әдістемелік кешені қалыптастырылды. Қазақ тілін игеру стандарттары, лексикалық минимумы, грамматикалық анықтағышы, интерактивті сынақтық тестілеу бағдарламалары, 5 деңгейлік "Тіл құрал" оқу-әдістемелік кешені (А1 – тілді қарапайым пайдалану деңгейі, А2 – базалық деңгей, В1 – орта деңгей, В2 – ортадан жоғары деңгей, С1 – жоғары деңгей) басып шығарылды, олар барлық мемлекеттік органдар мен мемлекеттік тілді оқыту орталықтарына таратылды.</w:t>
      </w:r>
    </w:p>
    <w:bookmarkEnd w:id="78"/>
    <w:bookmarkStart w:name="z82" w:id="79"/>
    <w:p>
      <w:pPr>
        <w:spacing w:after="0"/>
        <w:ind w:left="0"/>
        <w:jc w:val="both"/>
      </w:pPr>
      <w:r>
        <w:rPr>
          <w:rFonts w:ascii="Times New Roman"/>
          <w:b w:val="false"/>
          <w:i w:val="false"/>
          <w:color w:val="000000"/>
          <w:sz w:val="28"/>
        </w:rPr>
        <w:t>
      Қолданыстағы www.kazakhtest.kz ресми сайты беттерінде он-лайн режимінде тестілеуден өткізу ұйымдастырылды.</w:t>
      </w:r>
    </w:p>
    <w:bookmarkEnd w:id="79"/>
    <w:bookmarkStart w:name="z83" w:id="80"/>
    <w:p>
      <w:pPr>
        <w:spacing w:after="0"/>
        <w:ind w:left="0"/>
        <w:jc w:val="both"/>
      </w:pPr>
      <w:r>
        <w:rPr>
          <w:rFonts w:ascii="Times New Roman"/>
          <w:b w:val="false"/>
          <w:i w:val="false"/>
          <w:color w:val="000000"/>
          <w:sz w:val="28"/>
        </w:rPr>
        <w:t>
      2013 жылы "Тіл орталықтарын аккредиттеу жүйесінің әдіснамасы" жобасы бойынша тіл орталықтарын аккредиттеу әдіснамасы, сыртқы сараптама жүргізу әдістемесі, стандарттар мен критерийлер, аккредиттеуге арналған басшылық әзірленді.</w:t>
      </w:r>
    </w:p>
    <w:bookmarkEnd w:id="80"/>
    <w:bookmarkStart w:name="z84" w:id="81"/>
    <w:p>
      <w:pPr>
        <w:spacing w:after="0"/>
        <w:ind w:left="0"/>
        <w:jc w:val="both"/>
      </w:pPr>
      <w:r>
        <w:rPr>
          <w:rFonts w:ascii="Times New Roman"/>
          <w:b w:val="false"/>
          <w:i w:val="false"/>
          <w:color w:val="000000"/>
          <w:sz w:val="28"/>
        </w:rPr>
        <w:t>
      Қазақ тілінде әр түрлі әдебиетті басып шығару жалғастырылуда. 25 томдық "Әлемдiк классика", балаларға арналған 15 томдық "Әлем балалар әдебиетiнiң iнжу-маржандары", 60 томдық кішкентай балаларға арналған "Ертегілер елінде", балаларға арналған ғылыми-танымдық "Мен оқығанды ұнатамын" 64 томдық жинағы, 5 томдық "Қазақ балалар әдебиетінің классикалық үлгілері", 15 томдық әдеби қазақ тілі (түсіндірмелі сөздік) сөздігі және т.б. әдебиеттер шығарылды. Аталған әдебиеттер республиканың барлық өңірлеріне таратылды. Шығарылған оқу-әдістемелік, ғылыми, анықтамалық, публицистикалық әдебиеттер арасында қазақша-орысша, орысша-қазақша 10 томдық терминологиялық сөздік, "Қазақ тілі. "Тілдарын" А-1 деңгейі" ғылыми-әдістемелік кешені, "Суретті қазақ тілі" оқу құралы, "Қазақ қолөнері аталымдарының түсіндірме сөздігі", "Өсімдік атауларының түсіндірме сөздігі", "Арабша-орысша-қазақша, қазақша–орысша-арабша халықаралық қатынастар және саяси лексика сөздігі", "Цитология, эмбриология, гистология, анатомия терминдерінің түсіндірмелі ақпараттық сөздігі", "Химия. Балаларға арналған энциклопедиялық анықтамалық" және бірқатар басқа материалдар бар.</w:t>
      </w:r>
    </w:p>
    <w:bookmarkEnd w:id="81"/>
    <w:bookmarkStart w:name="z85" w:id="82"/>
    <w:p>
      <w:pPr>
        <w:spacing w:after="0"/>
        <w:ind w:left="0"/>
        <w:jc w:val="both"/>
      </w:pPr>
      <w:r>
        <w:rPr>
          <w:rFonts w:ascii="Times New Roman"/>
          <w:b w:val="false"/>
          <w:i w:val="false"/>
          <w:color w:val="000000"/>
          <w:sz w:val="28"/>
        </w:rPr>
        <w:t>
      Барлығы 2013 жылы 85 баспа жобасы іске асырылды, олардың ішінде 36 оқу-әдістемелік құрал, 19 атаулы балаларға арналған кітап, 20 салалық сөздік және 10 туынды шығармалар. Бірқатар тележобалар шығарылды: "Біз қазақша сөйлейміз" реалити-шоу, "Қазақша сөйлейміз" қазақ тілінде сөйлейтін өзге ұлт өкілдерінің қатысуымен ойын-сауық бағдарламасы, "Қазақша оңай – Казахский легко" қазақ тілін оқыту жөніндегі сабақтар және т.б.</w:t>
      </w:r>
    </w:p>
    <w:bookmarkEnd w:id="82"/>
    <w:bookmarkStart w:name="z95" w:id="83"/>
    <w:p>
      <w:pPr>
        <w:spacing w:after="0"/>
        <w:ind w:left="0"/>
        <w:jc w:val="both"/>
      </w:pPr>
      <w:r>
        <w:rPr>
          <w:rFonts w:ascii="Times New Roman"/>
          <w:b w:val="false"/>
          <w:i w:val="false"/>
          <w:color w:val="000000"/>
          <w:sz w:val="28"/>
        </w:rPr>
        <w:t xml:space="preserve">
      Ономастика саласында 2013 жылы 21 қаңтарда "Қазақстан Республикасының кейбір заңнамалық актілеріне ономастика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Терминология саласында салалық терминологиялық топтармен жұмыстар жолға қойылды. Жаңа терминдерге сараптама жүргізу және оларды Республикалық терминологиялық комиссия отырыстарында бекітумен қатар 30 томдық терминологиялық сөздік бойынша жұмыстар басталды.</w:t>
      </w:r>
    </w:p>
    <w:bookmarkEnd w:id="83"/>
    <w:bookmarkStart w:name="z96" w:id="84"/>
    <w:p>
      <w:pPr>
        <w:spacing w:after="0"/>
        <w:ind w:left="0"/>
        <w:jc w:val="both"/>
      </w:pPr>
      <w:r>
        <w:rPr>
          <w:rFonts w:ascii="Times New Roman"/>
          <w:b w:val="false"/>
          <w:i w:val="false"/>
          <w:color w:val="000000"/>
          <w:sz w:val="28"/>
        </w:rPr>
        <w:t>
      Іс жүргізуді мемлекеттік тілге кезең-кезеңмен ауыстыру шеңберінде мемлекеттік тілде іс жүргізуді мониторингілеудің автоматтандырылған жүйесінің жұмысы қамтамасыз етілді. Мемлекеттік органдардағы мемлекеттік тілдегі іс жүргізудің үлесі құжат айналымының жалпы көлемінде 84 % құрайды.</w:t>
      </w:r>
    </w:p>
    <w:bookmarkEnd w:id="84"/>
    <w:bookmarkStart w:name="z97" w:id="85"/>
    <w:p>
      <w:pPr>
        <w:spacing w:after="0"/>
        <w:ind w:left="0"/>
        <w:jc w:val="both"/>
      </w:pPr>
      <w:r>
        <w:rPr>
          <w:rFonts w:ascii="Times New Roman"/>
          <w:b w:val="false"/>
          <w:i w:val="false"/>
          <w:color w:val="000000"/>
          <w:sz w:val="28"/>
        </w:rPr>
        <w:t xml:space="preserve">
      Визуалды өнімді ресімдеу кезінде тіл саясаты саласындағы заңнаманы бұзғаны үшін жауапкершілікті күшейту мақсатында "Қазақстан Республикасының кейбір заңнамалық актілеріне ономастика мәселелері өзгерістер мен толықтырулар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жергілікті атқарушы органдардың тиісті бақылау жүргізу құзыреті енгізілді.</w:t>
      </w:r>
    </w:p>
    <w:bookmarkEnd w:id="85"/>
    <w:bookmarkStart w:name="z98" w:id="86"/>
    <w:p>
      <w:pPr>
        <w:spacing w:after="0"/>
        <w:ind w:left="0"/>
        <w:jc w:val="both"/>
      </w:pPr>
      <w:r>
        <w:rPr>
          <w:rFonts w:ascii="Times New Roman"/>
          <w:b w:val="false"/>
          <w:i w:val="false"/>
          <w:color w:val="000000"/>
          <w:sz w:val="28"/>
        </w:rPr>
        <w:t>
      Төзiмдi тiлдiк ортаны қалыптастыру. Ел бойынша этномәдени бiрлестiктер жанында 190 жексенбiлiк мектеп жұмыс iстейдi, оларда Қазақстанда тұратын 30-ға жуық этностардың өкілдері ана тiліне оқытылады. Барлық тіл орталықтарында азаматтардың барлық санаттары, соның ішінде әлеуметтік осал санаты үшін қазақ және ағылшын тілдерін оқыту жүргізіледі. Жексенбілік мектептер үшін олардың оқыту тілдерінде оқулықтарды құрастыру және басып шығару мәселесі пысықталуда.</w:t>
      </w:r>
    </w:p>
    <w:bookmarkEnd w:id="86"/>
    <w:bookmarkStart w:name="z99" w:id="87"/>
    <w:p>
      <w:pPr>
        <w:spacing w:after="0"/>
        <w:ind w:left="0"/>
        <w:jc w:val="both"/>
      </w:pPr>
      <w:r>
        <w:rPr>
          <w:rFonts w:ascii="Times New Roman"/>
          <w:b w:val="false"/>
          <w:i w:val="false"/>
          <w:color w:val="000000"/>
          <w:sz w:val="28"/>
        </w:rPr>
        <w:t>
      2. Негiзгi проблемаларды талдау.</w:t>
      </w:r>
    </w:p>
    <w:bookmarkEnd w:id="87"/>
    <w:bookmarkStart w:name="z100" w:id="88"/>
    <w:p>
      <w:pPr>
        <w:spacing w:after="0"/>
        <w:ind w:left="0"/>
        <w:jc w:val="both"/>
      </w:pPr>
      <w:r>
        <w:rPr>
          <w:rFonts w:ascii="Times New Roman"/>
          <w:b w:val="false"/>
          <w:i w:val="false"/>
          <w:color w:val="000000"/>
          <w:sz w:val="28"/>
        </w:rPr>
        <w:t>
      Бiрiншi. Қоғамдағы мемлекеттiк тiлдi меңгеру деңгейiнiң әркелкі болуы.</w:t>
      </w:r>
    </w:p>
    <w:bookmarkEnd w:id="88"/>
    <w:bookmarkStart w:name="z101" w:id="89"/>
    <w:p>
      <w:pPr>
        <w:spacing w:after="0"/>
        <w:ind w:left="0"/>
        <w:jc w:val="both"/>
      </w:pPr>
      <w:r>
        <w:rPr>
          <w:rFonts w:ascii="Times New Roman"/>
          <w:b w:val="false"/>
          <w:i w:val="false"/>
          <w:color w:val="000000"/>
          <w:sz w:val="28"/>
        </w:rPr>
        <w:t>
      Екiншi. Қазақстандық қоғамдағы тiлдiк мәдениеттiң төмендеуi.</w:t>
      </w:r>
    </w:p>
    <w:bookmarkEnd w:id="89"/>
    <w:bookmarkStart w:name="z102" w:id="90"/>
    <w:p>
      <w:pPr>
        <w:spacing w:after="0"/>
        <w:ind w:left="0"/>
        <w:jc w:val="both"/>
      </w:pPr>
      <w:r>
        <w:rPr>
          <w:rFonts w:ascii="Times New Roman"/>
          <w:b w:val="false"/>
          <w:i w:val="false"/>
          <w:color w:val="000000"/>
          <w:sz w:val="28"/>
        </w:rPr>
        <w:t>
      Үшiншi. Қазақстандықтардың лингвистикалық капиталын сақтау және нығайту қажеттiлiгi.</w:t>
      </w:r>
    </w:p>
    <w:bookmarkEnd w:id="90"/>
    <w:bookmarkStart w:name="z103" w:id="91"/>
    <w:p>
      <w:pPr>
        <w:spacing w:after="0"/>
        <w:ind w:left="0"/>
        <w:jc w:val="both"/>
      </w:pPr>
      <w:r>
        <w:rPr>
          <w:rFonts w:ascii="Times New Roman"/>
          <w:b w:val="false"/>
          <w:i w:val="false"/>
          <w:color w:val="000000"/>
          <w:sz w:val="28"/>
        </w:rPr>
        <w:t>
      3. Негiзгi iшкi және сыртқы факторларды бағалау.</w:t>
      </w:r>
    </w:p>
    <w:bookmarkEnd w:id="91"/>
    <w:bookmarkStart w:name="z104" w:id="92"/>
    <w:p>
      <w:pPr>
        <w:spacing w:after="0"/>
        <w:ind w:left="0"/>
        <w:jc w:val="both"/>
      </w:pPr>
      <w:r>
        <w:rPr>
          <w:rFonts w:ascii="Times New Roman"/>
          <w:b w:val="false"/>
          <w:i w:val="false"/>
          <w:color w:val="000000"/>
          <w:sz w:val="28"/>
        </w:rPr>
        <w:t>
      Қазақ тiлiн оқытатын оқытушылар мен мамандардың дайындық деңгейiнiң төмендiгi, мемлекеттiк тiлдi меңгеру процесiн ынталандыру және мониторингiлеу жүйесiнiң жоқтығы қоғамда мемлекеттiк тiлдi меңгеру деңгейiн арттыруда тежегiш фактор болып отыр.</w:t>
      </w:r>
    </w:p>
    <w:bookmarkEnd w:id="92"/>
    <w:bookmarkStart w:name="z105" w:id="93"/>
    <w:p>
      <w:pPr>
        <w:spacing w:after="0"/>
        <w:ind w:left="0"/>
        <w:jc w:val="both"/>
      </w:pPr>
      <w:r>
        <w:rPr>
          <w:rFonts w:ascii="Times New Roman"/>
          <w:b w:val="false"/>
          <w:i w:val="false"/>
          <w:color w:val="000000"/>
          <w:sz w:val="28"/>
        </w:rPr>
        <w:t>
      Елiмiздiң әлеуметтiк-коммуникативтiк кеңiстiгiне мемлекеттiк тiлдi енгiзу процесiндегi маңызды фактор ретiнде оның халықаралық қатынас, бос уақыт пен ойын-сауық саласындағы белсендi қолданылуы, оның заң, ғылым және жаңа технологиялар тiлi ретiнде дамуы, мемлекеттiк тiлде сөйлеудiң беделiн арттыру мен оны отбасылық құндылық ретiнде дәрiптелуi болып табылады.</w:t>
      </w:r>
    </w:p>
    <w:bookmarkEnd w:id="93"/>
    <w:bookmarkStart w:name="z106" w:id="94"/>
    <w:p>
      <w:pPr>
        <w:spacing w:after="0"/>
        <w:ind w:left="0"/>
        <w:jc w:val="both"/>
      </w:pPr>
      <w:r>
        <w:rPr>
          <w:rFonts w:ascii="Times New Roman"/>
          <w:b w:val="false"/>
          <w:i w:val="false"/>
          <w:color w:val="000000"/>
          <w:sz w:val="28"/>
        </w:rPr>
        <w:t>
      Қазақстандық қоғамның тiлдiк мәдениетiн арттыру, лингвистикалық капиталын нығайту саласында терминология, антропонимика және ономастика саласындағы мәселелердi шешу, сөйлеу мен жазу мәдениетiн жетiлдiруге ықпал ету, сондай-ақ төзімді тiлдiк орта құру басымдыққа ие болып табылады.</w:t>
      </w:r>
    </w:p>
    <w:bookmarkEnd w:id="94"/>
    <w:bookmarkStart w:name="z107" w:id="95"/>
    <w:p>
      <w:pPr>
        <w:spacing w:after="0"/>
        <w:ind w:left="0"/>
        <w:jc w:val="both"/>
      </w:pPr>
      <w:r>
        <w:rPr>
          <w:rFonts w:ascii="Times New Roman"/>
          <w:b w:val="false"/>
          <w:i w:val="false"/>
          <w:color w:val="000000"/>
          <w:sz w:val="28"/>
        </w:rPr>
        <w:t>
      4-стратегиялық бағыт. Мемлекеттiлiктi және ел бiрлiгiн одан әрi нығайту, iшкi саяси тұрақтылықты қамтамасыз ету.</w:t>
      </w:r>
    </w:p>
    <w:bookmarkEnd w:id="95"/>
    <w:bookmarkStart w:name="z108" w:id="96"/>
    <w:p>
      <w:pPr>
        <w:spacing w:after="0"/>
        <w:ind w:left="0"/>
        <w:jc w:val="both"/>
      </w:pPr>
      <w:r>
        <w:rPr>
          <w:rFonts w:ascii="Times New Roman"/>
          <w:b w:val="false"/>
          <w:i w:val="false"/>
          <w:color w:val="000000"/>
          <w:sz w:val="28"/>
        </w:rPr>
        <w:t>
      1. Реттелетін саланы немесе қызмет аясын дамытудың негiзгi параметрлері.</w:t>
      </w:r>
    </w:p>
    <w:bookmarkEnd w:id="96"/>
    <w:bookmarkStart w:name="z109" w:id="97"/>
    <w:p>
      <w:pPr>
        <w:spacing w:after="0"/>
        <w:ind w:left="0"/>
        <w:jc w:val="both"/>
      </w:pPr>
      <w:r>
        <w:rPr>
          <w:rFonts w:ascii="Times New Roman"/>
          <w:b w:val="false"/>
          <w:i w:val="false"/>
          <w:color w:val="000000"/>
          <w:sz w:val="28"/>
        </w:rPr>
        <w:t>
      Қоғамдық-саяси сала инфрақұрылымының жай-күйi. Республикада 9 саяси партия, 818 этномәдени бiрлестiк (бұдан әрi – ЭМБ), 25 000 астам үкiметтiк емес ұйым (бұдан әрi – ҮЕҰ) және бiрқатар кәсiптiк одақтар жұмыс iстейдi.</w:t>
      </w:r>
    </w:p>
    <w:bookmarkEnd w:id="97"/>
    <w:bookmarkStart w:name="z110" w:id="98"/>
    <w:p>
      <w:pPr>
        <w:spacing w:after="0"/>
        <w:ind w:left="0"/>
        <w:jc w:val="both"/>
      </w:pPr>
      <w:r>
        <w:rPr>
          <w:rFonts w:ascii="Times New Roman"/>
          <w:b w:val="false"/>
          <w:i w:val="false"/>
          <w:color w:val="000000"/>
          <w:sz w:val="28"/>
        </w:rPr>
        <w:t>
      Табыстар мен жетiстiктер. Елiмiзде болып жатқан қоғамдық-саяси үдерістері, этносаралық қарым-қатынастар дамуының жай-күйі мен беталысын жүйелі зерделеу мақсатында Министрлік жағдайды жүйелі мониторингiлеу тетігін жолға қойды. Ел дамуының негiзгi басымдықтарын, стратегиялық бағдарламалық құжаттарды түсiндiруге бағытталған ақпараттық-насихаттық іс-шаралар өткізуге қатысты тұрақты түрде жұмыс жүргiзiлiп келеді. Әлеуметтанушылық деректерге сәйкес мемлекеттiк саясаттың бағдарламалық құжаттары мен негiзгi даму бағыттары туралы халықтың хабардар болу деңгейі 86,1 %-дан астамды құрады.</w:t>
      </w:r>
    </w:p>
    <w:bookmarkEnd w:id="98"/>
    <w:bookmarkStart w:name="z111" w:id="99"/>
    <w:p>
      <w:pPr>
        <w:spacing w:after="0"/>
        <w:ind w:left="0"/>
        <w:jc w:val="both"/>
      </w:pPr>
      <w:r>
        <w:rPr>
          <w:rFonts w:ascii="Times New Roman"/>
          <w:b w:val="false"/>
          <w:i w:val="false"/>
          <w:color w:val="000000"/>
          <w:sz w:val="28"/>
        </w:rPr>
        <w:t xml:space="preserve">
      Министрлiктiң үйлестiрушiлiк рөлiнiң аясында билiктiң, бизнес пен ҮЕҰ негiзгi әлеуметтiк әрiптестiгiнің негізі болған, 2006 – 2011 жылдарға арналған Азаматтық қоғамды дамытудың </w:t>
      </w:r>
      <w:r>
        <w:rPr>
          <w:rFonts w:ascii="Times New Roman"/>
          <w:b w:val="false"/>
          <w:i w:val="false"/>
          <w:color w:val="000000"/>
          <w:sz w:val="28"/>
        </w:rPr>
        <w:t>тұжырымдамасы</w:t>
      </w:r>
      <w:r>
        <w:rPr>
          <w:rFonts w:ascii="Times New Roman"/>
          <w:b w:val="false"/>
          <w:i w:val="false"/>
          <w:color w:val="000000"/>
          <w:sz w:val="28"/>
        </w:rPr>
        <w:t xml:space="preserve"> тиiмдi іске асырылды. Нәтижесінде, заң жобаларын әзірлеуге, бағдарламаларды іске асыруға, елiмiздiң маңызды даму мәселелері бойынша қоғамдық тыңдаулар өткізуге ҮЕҰ кеңінен тарту күнделiктi тәжірибеге айналды. Мемлекет пен ҮЕҰ-дың әрiптестiгiнiң басымдықтарын айқындайтын азаматтық форумдар тұрақты негізде өткiзiледi. 2011 жылдан бастап барлық мүдделі мемлекеттік органдардың стратегиялық жоспарларына олардың азаматтық сектормен өзара iс-қимылдарының тиiмдiлiгi индикаторлары енгiзiлдi.</w:t>
      </w:r>
    </w:p>
    <w:bookmarkEnd w:id="99"/>
    <w:bookmarkStart w:name="z112" w:id="100"/>
    <w:p>
      <w:pPr>
        <w:spacing w:after="0"/>
        <w:ind w:left="0"/>
        <w:jc w:val="both"/>
      </w:pPr>
      <w:r>
        <w:rPr>
          <w:rFonts w:ascii="Times New Roman"/>
          <w:b w:val="false"/>
          <w:i w:val="false"/>
          <w:color w:val="000000"/>
          <w:sz w:val="28"/>
        </w:rPr>
        <w:t>
      Мемлекеттiк әлеуметтiк тапсырыс қаражатынан барлық республикалық шығармашылық одақтар, Қазақстан халқы Ассамблеясының қоры, Дүниежүзi қазақтарының қауымдастығы, "Болашақ" президенттiк бағдарламасы түлектерiнiң қауымдастығы, Iскер әйелдер қауымдастығы, Қазақстан жастарының конгресi және көптеген басқа да әйелдер, жастар ҮЕҰ қаржыландырылады.</w:t>
      </w:r>
    </w:p>
    <w:bookmarkEnd w:id="100"/>
    <w:bookmarkStart w:name="z113" w:id="101"/>
    <w:p>
      <w:pPr>
        <w:spacing w:after="0"/>
        <w:ind w:left="0"/>
        <w:jc w:val="both"/>
      </w:pPr>
      <w:r>
        <w:rPr>
          <w:rFonts w:ascii="Times New Roman"/>
          <w:b w:val="false"/>
          <w:i w:val="false"/>
          <w:color w:val="000000"/>
          <w:sz w:val="28"/>
        </w:rPr>
        <w:t xml:space="preserve">
      2013 жылы Министрлік 60-тан аса жобаны іске асырды, оның ішінде абсолюттік көпшілігі Елдің 2050 жылға дейінгі </w:t>
      </w:r>
      <w:r>
        <w:rPr>
          <w:rFonts w:ascii="Times New Roman"/>
          <w:b w:val="false"/>
          <w:i w:val="false"/>
          <w:color w:val="000000"/>
          <w:sz w:val="28"/>
        </w:rPr>
        <w:t>даму стратегиясын</w:t>
      </w:r>
      <w:r>
        <w:rPr>
          <w:rFonts w:ascii="Times New Roman"/>
          <w:b w:val="false"/>
          <w:i w:val="false"/>
          <w:color w:val="000000"/>
          <w:sz w:val="28"/>
        </w:rPr>
        <w:t>, Мемлекет басшысының жыл сайынғы жолдауларын іске асыру үшін бүкіл қоғамға кеңірек түсіндіру және жұмылдыруға бағытталған. Мемлекет басшысының "Қазақстанды әлеуметтік жаңғырту: жалпыға ортақ еңбек қоғамына қарай жиырма қадам" мақаласында берілген тапсырмасына сәйкес Қазақстан Республикасында ұлттық, мемлекеттік, кәсіптік және өзге де мерекелерге дайындық жүргізу мен өткізу жөніндегі ұсынымдар дайындалды және бекітілді (2013 жылғы 15 қаңтардағы № 1).</w:t>
      </w:r>
    </w:p>
    <w:bookmarkEnd w:id="101"/>
    <w:bookmarkStart w:name="z114" w:id="102"/>
    <w:p>
      <w:pPr>
        <w:spacing w:after="0"/>
        <w:ind w:left="0"/>
        <w:jc w:val="both"/>
      </w:pPr>
      <w:r>
        <w:rPr>
          <w:rFonts w:ascii="Times New Roman"/>
          <w:b w:val="false"/>
          <w:i w:val="false"/>
          <w:color w:val="000000"/>
          <w:sz w:val="28"/>
        </w:rPr>
        <w:t xml:space="preserve">
      Заңнамалық базаны жетiлдiру. 2012 жылғы 1 қаңтардан бастап "Қазақстан Республикасының кейбір заңнамалық актілеріне мемлекеттік әлеуметтік тапсырыс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қолданылады, оның шеңберінде Мәдениет және ақпарат министрлігі мемлекеттік әлеуметтік тапсырысты іске асыру саласындағы уәкілетті орган болып айқындалған. Мемлекеттік әлеуметтік тапсырыстың салалық регламенттелуі және оны мониторингілеу рәсімін жетілдіру нормативтік тұрғыдан бекітілген.</w:t>
      </w:r>
    </w:p>
    <w:bookmarkEnd w:id="102"/>
    <w:bookmarkStart w:name="z115" w:id="103"/>
    <w:p>
      <w:pPr>
        <w:spacing w:after="0"/>
        <w:ind w:left="0"/>
        <w:jc w:val="both"/>
      </w:pPr>
      <w:r>
        <w:rPr>
          <w:rFonts w:ascii="Times New Roman"/>
          <w:b w:val="false"/>
          <w:i w:val="false"/>
          <w:color w:val="000000"/>
          <w:sz w:val="28"/>
        </w:rPr>
        <w:t>
      2. Негiзгi проблемаларды талдау.</w:t>
      </w:r>
    </w:p>
    <w:bookmarkEnd w:id="103"/>
    <w:bookmarkStart w:name="z116" w:id="104"/>
    <w:p>
      <w:pPr>
        <w:spacing w:after="0"/>
        <w:ind w:left="0"/>
        <w:jc w:val="both"/>
      </w:pPr>
      <w:r>
        <w:rPr>
          <w:rFonts w:ascii="Times New Roman"/>
          <w:b w:val="false"/>
          <w:i w:val="false"/>
          <w:color w:val="000000"/>
          <w:sz w:val="28"/>
        </w:rPr>
        <w:t>
      Бiрiншi. Халық арасында ақпараттық-насихаттық жұмыс жүргiзу әдiснамасын жетiлдiру, сондай-ақ "диалогтық алаңдар" қызметiн қамтамасыз ету саласында да әдiснамалық база құру қажеттiгi туындап отыр.</w:t>
      </w:r>
    </w:p>
    <w:bookmarkEnd w:id="104"/>
    <w:bookmarkStart w:name="z117" w:id="105"/>
    <w:p>
      <w:pPr>
        <w:spacing w:after="0"/>
        <w:ind w:left="0"/>
        <w:jc w:val="both"/>
      </w:pPr>
      <w:r>
        <w:rPr>
          <w:rFonts w:ascii="Times New Roman"/>
          <w:b w:val="false"/>
          <w:i w:val="false"/>
          <w:color w:val="000000"/>
          <w:sz w:val="28"/>
        </w:rPr>
        <w:t>
      Екiншi. Мемлекеттiк рәмiздер саласындағы заңнаманың мүлтiксiз сақталуын қамтамасыз ету тәжiрибесiн жетiлдiру талап етiледi.</w:t>
      </w:r>
    </w:p>
    <w:bookmarkEnd w:id="105"/>
    <w:bookmarkStart w:name="z118" w:id="106"/>
    <w:p>
      <w:pPr>
        <w:spacing w:after="0"/>
        <w:ind w:left="0"/>
        <w:jc w:val="both"/>
      </w:pPr>
      <w:r>
        <w:rPr>
          <w:rFonts w:ascii="Times New Roman"/>
          <w:b w:val="false"/>
          <w:i w:val="false"/>
          <w:color w:val="000000"/>
          <w:sz w:val="28"/>
        </w:rPr>
        <w:t>
      Үшiншi. Мемлекеттiк әлеуметтiк тапсырысты қалыптастыру және орналастыру саласындағы ұйымдастыру-әдiстемелiк қамтамасыз ету одан әрi жетiлдiрудi талап етедi.</w:t>
      </w:r>
    </w:p>
    <w:bookmarkEnd w:id="106"/>
    <w:bookmarkStart w:name="z119" w:id="107"/>
    <w:p>
      <w:pPr>
        <w:spacing w:after="0"/>
        <w:ind w:left="0"/>
        <w:jc w:val="both"/>
      </w:pPr>
      <w:r>
        <w:rPr>
          <w:rFonts w:ascii="Times New Roman"/>
          <w:b w:val="false"/>
          <w:i w:val="false"/>
          <w:color w:val="000000"/>
          <w:sz w:val="28"/>
        </w:rPr>
        <w:t>
      3. Негiзгi iшкi және сыртқы факторларды бағалау.</w:t>
      </w:r>
    </w:p>
    <w:bookmarkEnd w:id="107"/>
    <w:bookmarkStart w:name="z120" w:id="108"/>
    <w:p>
      <w:pPr>
        <w:spacing w:after="0"/>
        <w:ind w:left="0"/>
        <w:jc w:val="both"/>
      </w:pPr>
      <w:r>
        <w:rPr>
          <w:rFonts w:ascii="Times New Roman"/>
          <w:b w:val="false"/>
          <w:i w:val="false"/>
          <w:color w:val="000000"/>
          <w:sz w:val="28"/>
        </w:rPr>
        <w:t xml:space="preserve">
      Мемлекеттiң басты мiндеттерiнiң бiрi халықтың кең қабатымен тиiмдi идеологиялық жұмыс жүргiзу екендiгiн ескере отырып, ақпараттық-насихаттық қызметтердi ұйымдастырудың тетіктерi мен әдiстерiн әрi қарай жетiлдiру, осы салада азаматтық қоғам институттарымен ынтымақтастықты кеңейту, қазіргі заман талабына сай келетiн әдiснамалық және техникалық базаны әзiрлеу және енгiзу талап етiледi.      </w:t>
      </w:r>
    </w:p>
    <w:bookmarkEnd w:id="108"/>
    <w:bookmarkStart w:name="z86" w:id="109"/>
    <w:p>
      <w:pPr>
        <w:spacing w:after="0"/>
        <w:ind w:left="0"/>
        <w:jc w:val="left"/>
      </w:pPr>
      <w:r>
        <w:rPr>
          <w:rFonts w:ascii="Times New Roman"/>
          <w:b/>
          <w:i w:val="false"/>
          <w:color w:val="000000"/>
        </w:rPr>
        <w:t xml:space="preserve"> 3. Cтратегиялық бағыттар, мақсаттар, мiндеттер, нысаналы индикаторлар, iс-шаралар және нәтижелер көрсеткiштерi</w:t>
      </w:r>
      <w:r>
        <w:br/>
      </w:r>
      <w:r>
        <w:rPr>
          <w:rFonts w:ascii="Times New Roman"/>
          <w:b/>
          <w:i w:val="false"/>
          <w:color w:val="000000"/>
        </w:rPr>
        <w:t>3.1. Cтратегиялық бағыттар, мақсаттар, мiндеттер, нысаналы индикаторлар, iс-шаралар және нәтижелер көрсеткiштерi</w:t>
      </w:r>
    </w:p>
    <w:bookmarkEnd w:id="109"/>
    <w:p>
      <w:pPr>
        <w:spacing w:after="0"/>
        <w:ind w:left="0"/>
        <w:jc w:val="both"/>
      </w:pPr>
      <w:r>
        <w:rPr>
          <w:rFonts w:ascii="Times New Roman"/>
          <w:b w:val="false"/>
          <w:i w:val="false"/>
          <w:color w:val="ff0000"/>
          <w:sz w:val="28"/>
        </w:rPr>
        <w:t xml:space="preserve">
      Ескерту. 3.1-кіші бөлімге өзгерістер енгізілді - ҚР Үкіметінің 30.04.2013 </w:t>
      </w:r>
      <w:r>
        <w:rPr>
          <w:rFonts w:ascii="Times New Roman"/>
          <w:b w:val="false"/>
          <w:i w:val="false"/>
          <w:color w:val="ff0000"/>
          <w:sz w:val="28"/>
        </w:rPr>
        <w:t>№ 437</w:t>
      </w:r>
      <w:r>
        <w:rPr>
          <w:rFonts w:ascii="Times New Roman"/>
          <w:b w:val="false"/>
          <w:i w:val="false"/>
          <w:color w:val="ff0000"/>
          <w:sz w:val="28"/>
        </w:rPr>
        <w:t xml:space="preserve">; 29.08.2013 </w:t>
      </w:r>
      <w:r>
        <w:rPr>
          <w:rFonts w:ascii="Times New Roman"/>
          <w:b w:val="false"/>
          <w:i w:val="false"/>
          <w:color w:val="ff0000"/>
          <w:sz w:val="28"/>
        </w:rPr>
        <w:t>N 905</w:t>
      </w:r>
      <w:r>
        <w:rPr>
          <w:rFonts w:ascii="Times New Roman"/>
          <w:b w:val="false"/>
          <w:i w:val="false"/>
          <w:color w:val="ff0000"/>
          <w:sz w:val="28"/>
        </w:rPr>
        <w:t xml:space="preserve">; 31.12.2013 </w:t>
      </w:r>
      <w:r>
        <w:rPr>
          <w:rFonts w:ascii="Times New Roman"/>
          <w:b w:val="false"/>
          <w:i w:val="false"/>
          <w:color w:val="ff0000"/>
          <w:sz w:val="28"/>
        </w:rPr>
        <w:t>№ 1539</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547"/>
        <w:gridCol w:w="1276"/>
        <w:gridCol w:w="949"/>
        <w:gridCol w:w="949"/>
        <w:gridCol w:w="949"/>
        <w:gridCol w:w="949"/>
        <w:gridCol w:w="949"/>
        <w:gridCol w:w="949"/>
        <w:gridCol w:w="950"/>
      </w:tblGrid>
      <w:tr>
        <w:trPr>
          <w:trHeight w:val="30" w:hRule="atLeast"/>
        </w:trPr>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көзi</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жылы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жылы</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1-стратегиялық бағыт</w:t>
            </w:r>
          </w:p>
          <w:p>
            <w:pPr>
              <w:spacing w:after="20"/>
              <w:ind w:left="20"/>
              <w:jc w:val="both"/>
            </w:pPr>
            <w:r>
              <w:rPr>
                <w:rFonts w:ascii="Times New Roman"/>
                <w:b w:val="false"/>
                <w:i w:val="false"/>
                <w:color w:val="000000"/>
                <w:sz w:val="20"/>
              </w:rPr>
              <w:t>
Мәдениет және өнер саласының бәсекеге қабiлеттiлiгiн арттыру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 Отандық мәдениеттi елде және шетелдерде танымал 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мақсатқа қол жеткiзуге бағытталған бюджеттiк бағдарламалардың коды (001, 003, 006, 007, 008, 009, 010, 011, 012, 013, 019, 020, 021, 028, 029, 068)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қызметтер сапасымен тұрғындардың қанағаттануының деңгейi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зерттеу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1.1.1-мiндет. "Мәдени мұра" ұлттық стратегиялық жобасын одан әрi жүзеге асыру аясында тарихи-мәдени мұраны сақтау және танымал 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жергiлiктi маңызы бар тарихи және мәдени ескерткiштердiң мемлекеттiк тiзiмiне енген объектiлердiң жалпы санының қалпына келтiрiлген, консервациядан өткен мәдени мұра объектiлерiнiң үлесi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бағынысты ұйымдардың есептерi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 елде және шетелдерде танымал етуге бағытталған iс-шаралардың санының өсуi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бағынысты ұйымдардың есептерi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жобалары туралы тұтынушылардың хабардар болу деңгейi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зерттеу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жылы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тарихи-мәдени мұраларды кешендi зерттеу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мұраладың сақталуын қамтамасыз ету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 және шетелде ұлттық тарихи мұраны насихаттау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Меморган көрсететiн қызметтердiң сапасына қанағаттану бойынша халыққа сауал ұйымдастыру және өткiзу жөнiнде iс-шаралар жоспарын әзiрлеу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Ақпараттық-танымдық веб-порталдарды Қазақстанның тарихи-мәдени мұрасы туралы контенттермен толықтыру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1.1.2-мiндет. Мәдени құндылықтарға тұрғындардың қол жетiмдiлiгiн арттыру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ұйымдарына 1000 адамға шаққандағы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агенттiгiнiң деректерi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келушiлердiң орташа саны: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кiтапханаға келушiлер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театрға келушiлер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мұражайға келушiлер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форматқа көшірілген ұлттық кітапханалық қордың үлесі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бағынысты ұйымдардың есептері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Кiтапханасы" мемлекеттiк электрондық кiтапхана қоры" ақпараттық жүйесiне қатысушылық</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қолданушыларды есепке алудың электрондық жүйесi kazneb.kz</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мемлекеттiк қызметтердiң үлесi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мәдениет мекемелерiн материалдық-техникалық қамтамасыз ету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нысандарын салу және қайта қалпына келтiру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нысандарының қызмет етуiн қамтамасыз ету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мәдениет ұйымдары кадрларының бiлiктiлiгiн арттыру және қайта даярлау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Кiтапханасы" мемлекеттiк электрондық кiтапхана қорының контентiн толықтыру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стандарттарын және регламенттерiн әзiрлеу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көрсетулерді электрондық форматқа көшiру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1.1.3-мiндет. Мәдениет саласындағы отандық өнiмдерге сұраныстың артуын ынталандыру</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кинопрокат көлемiндегi отандық фильмдердiң үлесi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 репертуары мониторингi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өңiрлiк театрлардағы жаңа театрлық қойылымдардың саны (жылдық кесiм)</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ведомствоға бағынысты ұйымдардың есептерi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Бизнестi тiркеу мен жүргiзуге, кеткен уақыт пен шығындарды қоса есептегенде, (рұқсаттама, лицензия, сертификат, аккредитация және кеңес алу) қатысты операциялық шығындар деңгейiнiң төмендеуi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төмендету мониторингi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бақылаудағы жоспарлау тiркеуiнiң саның 30%-дейiн төмендету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есептiлiк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қайраткерлердi ынталандыру (дарынды тұлғаларды қолдау, мәдениет қайраткерлерiне мемлекеттiк сыйлықтар мен стипендиялар төленуiн қамтамасыз ету)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Әлеуметтiк-маңызды және мәдени iс-шараларды ұйымдастыру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 шығару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Бизнестi тiркеу мен жүргiзуге қатысты операциялық шығындарды азайтуға бағытталған ұйымдастыру-тәжiрибелiк iс-шаралар өткiзу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бақылау субъектiлерiнiң жоспарлы тексерулерiнiң санын төмендетуге бағытталған ұйымдастыру-практикалық iс-шаралар өткiзу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көзi</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жылы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жылы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2-стратегиялық бағыт</w:t>
            </w:r>
          </w:p>
          <w:p>
            <w:pPr>
              <w:spacing w:after="20"/>
              <w:ind w:left="20"/>
              <w:jc w:val="both"/>
            </w:pPr>
            <w:r>
              <w:rPr>
                <w:rFonts w:ascii="Times New Roman"/>
                <w:b w:val="false"/>
                <w:i w:val="false"/>
                <w:color w:val="000000"/>
                <w:sz w:val="20"/>
              </w:rPr>
              <w:t>
Отандық ақпараттық кеңiстiктiң бәсекеге қабiлеттiлiгiн арттыру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2.1-мақсат. Мемлекеттiк ақпараттық саясатты, баспа және мұрағат iсiн iске асырудың тиiмдiлiгiн арттыру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мақсатқа қол жеткiзуге бағытталған бюджеттiк бағдарламалардың коды (001, 003, 018, 019, 020, 021, 022)</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ақпараттық өнiмдерге тұтынушылардың сұраныс деңгейi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зерттеу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мұрағат қорының көлемiн арттыру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 мекемелер және жергiлiктi атқарушы органдардың есептерi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 млн. бірлік</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2.1.1-мiндет. Мемлекеттiк ақпараттық саясатты БАҚ арқылы iске асыру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мемлекеттiк отандық телевизиялық және радиоарналарды iске қосу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жұмыстардың актiлерi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тапсырыс шеңберiнде шығарылған отандық баспа БАҚ материалдарының көлемi (газеттер)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жұмыстардың актiлерi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 Форм. жол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685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240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тапсырыс шеңберiнде шығарылған отандық баспа БАҚ материалдарының көлемi (журналдар)</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жұмыстардың актiлерi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 шығару пар.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тапсырысты iске асыру шеңберiнде шығарылған телевизиялық және радио бағдарламалардың көлемi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жұмыстардың актiлерi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82 546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115 392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тақырыптық бағытындағы тiзбелердi қалыптастыру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тапсырысты iске асыру жөнiнде конкурс өткiзу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iс-шараларды ақпараттық сүйемелдеу жөнiндегi әдiстемелермен қамтамасыз ету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арналарды тақырыптық саралау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2.1.2-мiндет. Шетелдiк ақпараттық өнiмге тәуелдiлiктi төмендету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телеарналарда хабар таратудың жалпы кестесiндегi меншiктi өнiмнiң үлесi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жұмыстардың актiлерi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радиоарналарда хабар таратудың жалпы кестесiндегi меншiктi өнiмнiң үлесi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жұмыстардың актiлерi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арналардың спутниктiк сегменттегi хабар таратудың орташа тәулiктiк көлемi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жұмыстардың актiлерi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саясатты iске асыру бойынша конкурс өткiзу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хабар тарату желiлерi бойынша таратылатын еркiн қолжетiмдiлiктегi теле-радиоарналар пакетiн қалыптастыру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жаңа теле-, радио бағдарламаларын жасау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журналистердiң бiлiктiлiгiн арттыру жөнiндегi iс-шараларды жүргiзу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ақпараттық кеңiстiктiң дамуына қосқан шығармашылық үлесi үшiн журналистердi марапаттау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2.1.3-мiндет. Бұқаралық ақпарат құралдарының құқықтық мәдениетiн көтеру және заңнаманың сақталуын қамтамасыз 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Мониторингпен қамтылған электрондық БАҚ өнiмдерiнiң көлемi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мониторингiлеу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74 460</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Мониторингпен қамтылған Интернет-ресурстардың саны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 мониторингiлеу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Мониторингпен қамтылған баспа БАҚ өнiмдерiнiң көлемi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мониторингiлеу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20 718</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жүргiзу үшiн тақырыптық бағыттардың және БАҚ-тардың тiзбесiн айқындау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саласындағы заңнамалардың сақталуын бақылау, заңдық тұрғыда белгiленген шараларды қабылдау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2.1.4-мiндет. Ұлттық мұрағат қорының құрамы мен мазмұнын және жеке құрам бойынша құжаттарды толықтыру сақтау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есептiк-ақпараттық-iздеу жүйесiне қосылған мұрағат қорларының үлесi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 мекемелердiң есептерi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жататын құжаттамалардың жалпы көлемiнен мемлекеттiк мұрағатқа қабылданған құжаттардың үлесi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 мекемелердiң есептерi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мұрағаттард ың негiзгi құралдарын жыл сайын жаңарту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 мекемелердiң есептерi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мұрағат қорының және жеке құрам бойынша құжаттардың сақталуын қамтамасыз ету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мұрағат қорының құрамын қалыптастыру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мұрағаттардың материалдық-техникалық қорларын жаңғырту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қорларына және деректер базасына автоматтандырылған ғылыми-анықтамалық аппаратты құру және енгiзу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2.1.5-мiндет. Халықтың Ұлттық мұрағат қоры ресурстарына қол жеткiзуiн қамтамасыз 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ақпаратын пайдаланушы лардың қанағаттанған сұраныстарының үлесi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 мекемелердiң есептерi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мерзiмде орындалған әлеуметтiк-құқықтық сипаттағы сұраныстардың үлесi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 мекемелердiң есептерi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форматқа көшiрiлген Ұлттық мұрағат қоры құжаттарының үлесi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 мекемелердiң есептерi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мұрағат қорының мемлекеттiк мұрағаттарда сақталудағы құжаттарын (мұрағат құжаттарының жиынтығы, анықтамалықтар, көрмелер) пайдаланудың тиiмдiлiгiн арттыруға бағытталған iс-шаралар өткiзу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мұрағат қорының құжаттарын цифрлық форматқа көшiру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мұрағат қызметтерiнiң дәрiптелуiне (теле-, радиобағдарламалар, БАҚ жарияланымдар, тұрақты жұмыс iстейтiн және тақырыптық көрмелер, республикалық семинарлар) бағытталған iс-шаралар өткiзу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2.1.6-мiндет. Әлеуметтiк маңызы бар әдебиеттi шығару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әлеуметтiк маңызы бар әдебиет атауларының саны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баспалардың есептерi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кiтапханаларына таратылған әлеуметтiк маңызы бар әдебиеттердiң саны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қабылдау актiсi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781 000</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жоспардың орындалу деңгейi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кеңесiнiң хаттамасы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әдебиеттердi шығаруға тақырыптық бағыттарды айқындау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Кiтап шығарушы ұйымдардың тiзбесiн айқындау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Кiтап шығару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кiтапханаларына кiтап тарату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көзi</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жылы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жылы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3-стратегиялық бағыт</w:t>
            </w:r>
          </w:p>
          <w:p>
            <w:pPr>
              <w:spacing w:after="20"/>
              <w:ind w:left="20"/>
              <w:jc w:val="both"/>
            </w:pPr>
            <w:r>
              <w:rPr>
                <w:rFonts w:ascii="Times New Roman"/>
                <w:b w:val="false"/>
                <w:i w:val="false"/>
                <w:color w:val="000000"/>
                <w:sz w:val="20"/>
              </w:rPr>
              <w:t>
Қазақстан халқын бiрiктiру факторы ретiнде төзiмдi тiлдiк орта құру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3.1-мақсат. Мемлекеттiк тiлдi және қазақстандықтардың лингвистикалық капиталын дамыту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мақсатқа қол жеткiзуге бағытталған бюджеттiк бағдарламалардың коды (001, 005, 024)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Республикадағы мемлекеттiк тiлдi меңгерген ересек халықтың үлесi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зерттеу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Республикадағы мемлекеттiк, орыс және ағылшын тiлдерiн меңгерген халықтың үлесi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зерттеу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3.1.1-мiндет. Мемлекеттiк тiлдiң әлеуметтiк-коммуникативтiк және бiрiктiру функцияларын кеңейту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тiлiн оқыту орталықтарында оқитындардың саны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тiлiн оқыту орталықт арының есептерi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органдарда жалпы құжат айналымындағы мемлекеттiк тiлде iс жүргiзудiң үлестiк көлемi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айналымына мемлекеттiк тiлдi енгiзу процесiнiң мониторингi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 ұлттық порталын пайданушылардың саны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 пайдаланушыларды есепке алудың электрондық жүйесi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Ұйымдастыру-әдiстемелiк iс-шаралармен қамтылған қазақ диаспорасы тұратын елдердiң саны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қазақтары қауымдастығының есептерi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барлық азаматтарының мемлекеттiк тiлдi меңгеру жүйесiн құру бойынша iс-шаралар кешенiн жүзеге асыру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латын графикасына ауыстыру жөніндегі дайындық жұмысын жүргізу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танымал етуге, оның беделін арттыруға және қолдану саласын кеңейтуге бағытталған іс-шараларды ұйымдастыру және өткізу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тiлiнiң лексикалық қорын жетiлдiру, жаңғырту және жүйелендіру жөніндегі жұмыстарды ұйымдастыру (ономастика, терминология, антропонимика саласында)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отандастарымызға саяси-дипломатиялық, әдiстемелiк және ұйымдастырушылық тұрғыдан қолдау көрсету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отандастарымыздың мәселелерi бойынша аналитикалық және әлеуметтiк зерттеу жұмыстары жүйесiн ұйымдастыру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3.1.2-мiндет. Қазақстандықтардың лингвистикалық капиталын сақтау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Республикадағы орыс тiлiн меңгерген ересек халықтың үлесi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зерттеу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Республикадағы ағылшын тiлiн меңгерген халықтың үлесi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зерттеу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тiлiн оқыту курстарымен қамтылған этно-мәдени бiрлестiктерi бар этностардың үлесi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 мәлiметтерi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Коммуникативтiк-тiлдiк кеңiстiктегi орыс тiлiнiң қолданылуын қамтамасыз ету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тұратын этностардың тiлдерiн сақтау және мәдениеттердi өзара байыту үшiн үшiн жағдай жасау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тiлдерiн оқыту үдерiсiнiң кең бiлiм беру кеңiстiгiн сақтау жұмыстарын жүргiзу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Үштілділікті енгізуді ынталандыруға бағытталған шараларды әзірлеу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көзi</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p>
            <w:pPr>
              <w:spacing w:after="20"/>
              <w:ind w:left="20"/>
              <w:jc w:val="both"/>
            </w:pPr>
            <w:r>
              <w:rPr>
                <w:rFonts w:ascii="Times New Roman"/>
                <w:b w:val="false"/>
                <w:i w:val="false"/>
                <w:color w:val="000000"/>
                <w:sz w:val="20"/>
              </w:rPr>
              <w:t>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жылы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жылы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4-стратегиялық бағыт</w:t>
            </w:r>
          </w:p>
          <w:p>
            <w:pPr>
              <w:spacing w:after="20"/>
              <w:ind w:left="20"/>
              <w:jc w:val="both"/>
            </w:pPr>
            <w:r>
              <w:rPr>
                <w:rFonts w:ascii="Times New Roman"/>
                <w:b w:val="false"/>
                <w:i w:val="false"/>
                <w:color w:val="000000"/>
                <w:sz w:val="20"/>
              </w:rPr>
              <w:t>
Мемлекеттiлiктi және ел бiрлiгiн одан әрi нығайту, iшкi саяси тұрақтылықты қамтамасыз ету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4.1-мақсат. Ел бiрлiгiн қамтамасыз ету және қазақстандық патриотизмдi нығайту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мақсатқа қол жеткiзуге бағытталған бюджеттiк бағдарламалардың коды (001, 018)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санада Мемлекеттiң даму стратегияларын және мемлекеттiк саясатты қолдаудың деңгейi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зерттеу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мемлекеттiң өзара қарым-қатынасын оң бағалаған респонденттердiң үлесi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зерттеу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рәмiздер саласында өткiзiлетiн жұмыс туралы халықтың хабардар болу деңгейi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зерттеу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ҮЕҰ жобаларының саны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саны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органдар қабылдайтын шешiмдердiң ашықтығы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Дүниежүзiлiк экономикалық форумның Жаһандық бәсекеге қабiлеттiлiк индексiнiң есебi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Дүниежүзiлiк экономикалық форумның Жаһандық бәсекеге қабiлеттiлiк индексiнiң рейтингiндегi орын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4.1.1-мiндет. Этносаралық келiсiмдi сақтау мен нығайту, Қазақстан халқы ассамблеясының рөлiн одан әрi арттыру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санада этносаралық қатынастар саласындағы мемлекеттiк саясатты оң бағалағанда рдың үлесi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зерттеу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Толеранттық құндылықтарды және этносаралық келiсiмдi нығайтуға бағытталған бағдарламалық құжаттар туралы халықтың хабарлылық деңгейi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зерттеу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тұратын барлық этностардың мәдениеттерi мен дәстүрлерiн сақтау және дамытуға бағытталған әлеуметтiк маңызды жобаларды қолдаудың деңгейi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тапсырысты орналастыру жөнiндегi конкурстың нәтижелерi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(жалпы қаржыландыру көлемiнен)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Толеранттық және этносаралық келiсiм идеяларын насихаттауға бағытталған түрлi форматтағы iс-шаралар кешенiн ұйымдастыру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қоғамдағы этносаралық ахуалға тоқсан сайынғы мониторинг</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4.1.2-мiндет. Стратегия мен Қазақстан дамуының басымдықтарын және жүргiзiлiп жатқан мемлекеттiк саясатты түсiндiру және насихаттау</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ақпараттық-насихат iс-шараларын жүргiзу нәтижесiнде бағдарламалық құжаттар мен мемлекеттiк саясаттың негiзгi бағыттары туралы хабардар болу деңгейi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зерттеу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рәмiздердi пайдалану саласында халықтың құқықтық бiлiктiлiгiнiң деңгейi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зерттеу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мекемелердiң мемлекеттiк рәмiздердi танымал ететiн имидждiк материалдармен қамтамасыз етiлу деңгейi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инспекциялық тексерулердiң нәтижелерi/мемлекеттiк органдардың, мекемелердiң деректерi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лауазымдарды атқаратын әкiмшiлiк мемлекеттiк қызметшi әйелдердiң үлесi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бөлiмшелердiң есептерi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жылы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p>
            <w:pPr>
              <w:spacing w:after="20"/>
              <w:ind w:left="20"/>
              <w:jc w:val="both"/>
            </w:pPr>
            <w:r>
              <w:rPr>
                <w:rFonts w:ascii="Times New Roman"/>
                <w:b w:val="false"/>
                <w:i w:val="false"/>
                <w:color w:val="000000"/>
                <w:sz w:val="20"/>
              </w:rPr>
              <w:t>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құжаттар мен мемлекеттiк саясаттың негiзгi бағыттарын түсiндiру мен насихаттау жөнiнде iс-шаралар кешенiн ұйымдастыру және өткiзу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рәмiздердi насихаттауға бағытталған кешендi iс-шараларды ұйымдастыру және өткiзу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жыл сайынғы Жолдауының негiзгi басымдықтарын қабылдау пәнi бойынша қоғамдық пiкiрлерге мониторинг</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4.1.3-мiндет. Елдiң даму стратегиясын iске асыруға азаматтық қоғам институттарының қатысуын кеңейту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ҮЕҰ-мен және бизнес-сектормен бiрлесiп iске асырылған жобалардың үлесi (iске асырылған жобалардың жалпы санынан)</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бойынша өнiм берушiлердiң және ведомстволық бағыныстағы ұйымдардың есептерi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шеңберiндегi ҮЕҰ-дың қызметтерi мен қамтылған халықтың үлесi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әлеуметтiк маңызды жобаларды iске асыру бойынша ҮЕҰ есептерi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негiзде жұмыс iстейтiн азаматтық қоғам институттарының қатысуымен үндесу алаңдарының саны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меморгандар мәлiметтерi</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ҮЕҰ-ның қызметтерiн он бағалаған тұрғындар саны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зерттеулер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институттарының қызметiн реттейтiн нормативтiк құқықтық базаның жағдайын он бағалаған респонденттердiң үлесi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зерттеулер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Гендерлiк саясатты iске асыруға бағытталған әлеуметтiк маңызы бар жобаларды қолдау деңгейi</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тапсырысты орналастыру жөнiндегi конкурстың қорытындылары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(мемлекеттiк әлеуметтiк тапсырыстың жалпы көлемiнен)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нәтижелер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институттарының қатысуымен iс-шаралар мен жобалар ұйымдастыру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Қазақстандықтардың белсендi азаматтық ұстанымдарын қалыптастыруға бағытталған iс-шаралар кешенiн өткiзу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88" w:id="110"/>
    <w:p>
      <w:pPr>
        <w:spacing w:after="0"/>
        <w:ind w:left="0"/>
        <w:jc w:val="left"/>
      </w:pPr>
      <w:r>
        <w:rPr>
          <w:rFonts w:ascii="Times New Roman"/>
          <w:b/>
          <w:i w:val="false"/>
          <w:color w:val="000000"/>
        </w:rPr>
        <w:t xml:space="preserve"> 3.2. Мемлекеттiк органның стратегиялық бағыттары мен мақсаттарының мемлекеттiң стратегиялық мақсаттарымен сәйкестiгi</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2"/>
        <w:gridCol w:w="8808"/>
      </w:tblGrid>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стратегиялық бағыттары және мақсаттары</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және (немесе) бағдарламалық құжаттың атауы</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 Мәдениет және өнер саласының бәсекеге қабiлеттiлiгiн арттыру</w:t>
            </w:r>
          </w:p>
        </w:tc>
      </w:tr>
      <w:tr>
        <w:trPr>
          <w:trHeight w:val="30" w:hRule="atLeast"/>
        </w:trPr>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Отандық мәдениеттi елде және шетелдерде танымал ету</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әлемдегi бәсекеге барынша қабiлеттi 50 елдiң қатарына кiру стратегиясы" атты Қазақстан Республикасы Президентiнiң 2006 жылғы 1 наурыздағы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бiрлiгi доктринасы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 Отандық ақпараттық кеңiстiктiң бәсекеге қабiлеттiлiгiн арттыру</w:t>
            </w:r>
          </w:p>
        </w:tc>
      </w:tr>
      <w:tr>
        <w:trPr>
          <w:trHeight w:val="30" w:hRule="atLeast"/>
        </w:trPr>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Мемлекеттiк ақпараттық саясатты, баспа және мұрағат iсiн iске асырудың тиiмдiлiгiн арттыру</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2020 жылға дейiнгi Стратегиялық даму жоспары туралы" Қазақстан Республикасы Президентiнiң 2010 жылғы 1 ақпандағы № 922 </w:t>
            </w:r>
            <w:r>
              <w:rPr>
                <w:rFonts w:ascii="Times New Roman"/>
                <w:b w:val="false"/>
                <w:i w:val="false"/>
                <w:color w:val="000000"/>
                <w:sz w:val="20"/>
              </w:rPr>
              <w:t>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үдемелi индустриялық-инновациялық дамыту жөнiндегi 2010-2014 жылдарға арналған мемлекеттiк бағдарлама туралы" Қазақстан Республикасы Президентiнiң 2010 жылғы 19 наурыздағы № 958 </w:t>
            </w:r>
            <w:r>
              <w:rPr>
                <w:rFonts w:ascii="Times New Roman"/>
                <w:b w:val="false"/>
                <w:i w:val="false"/>
                <w:color w:val="000000"/>
                <w:sz w:val="20"/>
              </w:rPr>
              <w:t>Жарлығы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 Қазақстан халқын бiрiктiру факторы ретiнде төзiмдi тiлдiк орта құру</w:t>
            </w:r>
          </w:p>
        </w:tc>
      </w:tr>
      <w:tr>
        <w:trPr>
          <w:trHeight w:val="30" w:hRule="atLeast"/>
        </w:trPr>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Мемлекеттiк тiлдi және қазақстандықтардың лингвистикалық капиталын дамыту</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халқының әл-ауқатын арттыру – мемлекет саясатының басты мақсаты" атты Қазақстан Республикасы Президентiнiң 2008 жылғы 6 ақпандағы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2020 жылға дейiнгi Стратегиялық даму жоспары туралы" Қазақстан Республикасы Президентiнiң 2010 жылғы 1 ақпандағы № 922 </w:t>
            </w:r>
            <w:r>
              <w:rPr>
                <w:rFonts w:ascii="Times New Roman"/>
                <w:b w:val="false"/>
                <w:i w:val="false"/>
                <w:color w:val="000000"/>
                <w:sz w:val="20"/>
              </w:rPr>
              <w:t>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Тiлдердi дамыту мен қолданудың 2011 – 2020 жылдарға арналған мемлекеттiк бағдарламасы туралы" Қазақстан Республикасы Президентiнiң 2011 жылғы 29 маусымдағы № 922 </w:t>
            </w:r>
            <w:r>
              <w:rPr>
                <w:rFonts w:ascii="Times New Roman"/>
                <w:b w:val="false"/>
                <w:i w:val="false"/>
                <w:color w:val="000000"/>
                <w:sz w:val="20"/>
              </w:rPr>
              <w:t>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бiрлiгi доктринасы</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4-стратегиялық бағыт. Мемлекеттiлiктi және ел бiрлiгiн одан әрi нығайту, iшкi саяси тұрақтылықты қамтамасыз ету</w:t>
            </w:r>
          </w:p>
        </w:tc>
      </w:tr>
      <w:tr>
        <w:trPr>
          <w:trHeight w:val="30" w:hRule="atLeast"/>
        </w:trPr>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Ел бiрлiгiн қамтамасыз ету және қазақстандық патриотизмдi нығайту</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халқының әл-ауқатын арттыру – мемлекет саясатының басты мақсаты" атты Қазақстан Республикасы Президентiнiң 2008 жылғы 6 ақпандағы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онжылдық – жаңа экономикалық өрлеу – Қазақстанның жаңа мүмкiндiктерi" атты Қазақстан Республикасы Президентiнiң 2010 жылғы 29 қаңтардағы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2020 жылға дейiнгi Стратегиялық даму жоспары туралы" Қазақстан Республикасы Президентiнiң 2010 жылғы 1 ақпандағы № 922 </w:t>
            </w:r>
            <w:r>
              <w:rPr>
                <w:rFonts w:ascii="Times New Roman"/>
                <w:b w:val="false"/>
                <w:i w:val="false"/>
                <w:color w:val="000000"/>
                <w:sz w:val="20"/>
              </w:rPr>
              <w:t>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бiрлiгi доктринасы</w:t>
            </w:r>
          </w:p>
        </w:tc>
      </w:tr>
    </w:tbl>
    <w:bookmarkStart w:name="z89" w:id="111"/>
    <w:p>
      <w:pPr>
        <w:spacing w:after="0"/>
        <w:ind w:left="0"/>
        <w:jc w:val="left"/>
      </w:pPr>
      <w:r>
        <w:rPr>
          <w:rFonts w:ascii="Times New Roman"/>
          <w:b/>
          <w:i w:val="false"/>
          <w:color w:val="000000"/>
        </w:rPr>
        <w:t xml:space="preserve"> 4. Функционалдық мүмкiндiктердi дамыту</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gridCol w:w="7031"/>
        <w:gridCol w:w="2112"/>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стратегиялық бағыттары, мақсаттары және мiндеттерi</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стратегиялық бағыттары, мақсаттары және мiндеттерiн iске асыру бойынша iс-шаралар</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асырылу кезеңi</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w:t>
            </w:r>
          </w:p>
          <w:p>
            <w:pPr>
              <w:spacing w:after="20"/>
              <w:ind w:left="20"/>
              <w:jc w:val="both"/>
            </w:pPr>
            <w:r>
              <w:rPr>
                <w:rFonts w:ascii="Times New Roman"/>
                <w:b w:val="false"/>
                <w:i w:val="false"/>
                <w:color w:val="000000"/>
                <w:sz w:val="20"/>
              </w:rPr>
              <w:t>
Мәдениет және өнер саласының бәсекеге қабiлеттiлiгiн арттыру</w:t>
            </w:r>
          </w:p>
          <w:p>
            <w:pPr>
              <w:spacing w:after="20"/>
              <w:ind w:left="20"/>
              <w:jc w:val="both"/>
            </w:pPr>
            <w:r>
              <w:rPr>
                <w:rFonts w:ascii="Times New Roman"/>
                <w:b w:val="false"/>
                <w:i w:val="false"/>
                <w:color w:val="000000"/>
                <w:sz w:val="20"/>
              </w:rPr>
              <w:t>
1.1-мақсат. Отандық мәдениеттi елде және шет елдерде танымал ету</w:t>
            </w:r>
          </w:p>
          <w:p>
            <w:pPr>
              <w:spacing w:after="20"/>
              <w:ind w:left="20"/>
              <w:jc w:val="both"/>
            </w:pPr>
            <w:r>
              <w:rPr>
                <w:rFonts w:ascii="Times New Roman"/>
                <w:b w:val="false"/>
                <w:i w:val="false"/>
                <w:color w:val="000000"/>
                <w:sz w:val="20"/>
              </w:rPr>
              <w:t>
1.1.1-мiндет. "Мәдени мұра" Ұлттық стратегиялық жобасын одан әрi жүзеге асыру аясында тарихи-мәдени мұраны сақтау және насихаттау</w:t>
            </w:r>
          </w:p>
          <w:p>
            <w:pPr>
              <w:spacing w:after="20"/>
              <w:ind w:left="20"/>
              <w:jc w:val="both"/>
            </w:pPr>
            <w:r>
              <w:rPr>
                <w:rFonts w:ascii="Times New Roman"/>
                <w:b w:val="false"/>
                <w:i w:val="false"/>
                <w:color w:val="000000"/>
                <w:sz w:val="20"/>
              </w:rPr>
              <w:t>
1.1.2-мiндет. Мәдени құндылықтарға тұрғындардың қол жетiмдiлiгiн арттыру</w:t>
            </w:r>
          </w:p>
          <w:p>
            <w:pPr>
              <w:spacing w:after="20"/>
              <w:ind w:left="20"/>
              <w:jc w:val="both"/>
            </w:pPr>
            <w:r>
              <w:rPr>
                <w:rFonts w:ascii="Times New Roman"/>
                <w:b w:val="false"/>
                <w:i w:val="false"/>
                <w:color w:val="000000"/>
                <w:sz w:val="20"/>
              </w:rPr>
              <w:t>
1.1.3-мiндет. Мәдениет саласындағы отандық өнiмдерге сұраныстың артуын ынталандыру</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Менеджмент жүйесiн жаңғырту:</w:t>
            </w:r>
          </w:p>
          <w:p>
            <w:pPr>
              <w:spacing w:after="20"/>
              <w:ind w:left="20"/>
              <w:jc w:val="both"/>
            </w:pPr>
            <w:r>
              <w:rPr>
                <w:rFonts w:ascii="Times New Roman"/>
                <w:b w:val="false"/>
                <w:i w:val="false"/>
                <w:color w:val="000000"/>
                <w:sz w:val="20"/>
              </w:rPr>
              <w:t>
Мәдениет және ақпарат министрлiгi стратегиялық жоспарының iс-шараларын сапалы орындауды қамтамасыз ету мақсатында бағыныстағы мәдениет мекемелерiмен өзара iс-қимылды дамытудың тиiмдi жүйесiн енгiзу;</w:t>
            </w:r>
          </w:p>
          <w:p>
            <w:pPr>
              <w:spacing w:after="20"/>
              <w:ind w:left="20"/>
              <w:jc w:val="both"/>
            </w:pPr>
            <w:r>
              <w:rPr>
                <w:rFonts w:ascii="Times New Roman"/>
                <w:b w:val="false"/>
                <w:i w:val="false"/>
                <w:color w:val="000000"/>
                <w:sz w:val="20"/>
              </w:rPr>
              <w:t>
Инфрақұрылыммен жұмыстың тиiмдiлiгiн арттыру мақсатында Мәдениет және ақпарат министрлiгi құрылымдық бөлiмдерiнiң қызметтерiн қайта бөлу;</w:t>
            </w:r>
          </w:p>
          <w:p>
            <w:pPr>
              <w:spacing w:after="20"/>
              <w:ind w:left="20"/>
              <w:jc w:val="both"/>
            </w:pPr>
            <w:r>
              <w:rPr>
                <w:rFonts w:ascii="Times New Roman"/>
                <w:b w:val="false"/>
                <w:i w:val="false"/>
                <w:color w:val="000000"/>
                <w:sz w:val="20"/>
              </w:rPr>
              <w:t>
бағдарламалық-мақсатты басқару моделiн енгiзу (құрылымдық бөлiм басшылары мен бағыныстағы ұйымдар басшыларының Мәдениет және ақпарат министрлiгi Стратегиялық жоспарының мақсатты индикаторлары мен көрсеткiштерiне қол жеткiзу/қол жеткiзбеуге қатысты жауапкершiлiктерiнiң деңгейiн анықтау);</w:t>
            </w:r>
          </w:p>
          <w:p>
            <w:pPr>
              <w:spacing w:after="20"/>
              <w:ind w:left="20"/>
              <w:jc w:val="both"/>
            </w:pPr>
            <w:r>
              <w:rPr>
                <w:rFonts w:ascii="Times New Roman"/>
                <w:b w:val="false"/>
                <w:i w:val="false"/>
                <w:color w:val="000000"/>
                <w:sz w:val="20"/>
              </w:rPr>
              <w:t>
Мәдениет және ақпарат министрлiгi мен оған бағынысты ұйымдар қызметкерлерiнiң кәсiби деңгейiн арттыру процесiн мониторингiлеу жүйесiн енгiзу;</w:t>
            </w:r>
          </w:p>
          <w:p>
            <w:pPr>
              <w:spacing w:after="20"/>
              <w:ind w:left="20"/>
              <w:jc w:val="both"/>
            </w:pPr>
            <w:r>
              <w:rPr>
                <w:rFonts w:ascii="Times New Roman"/>
                <w:b w:val="false"/>
                <w:i w:val="false"/>
                <w:color w:val="000000"/>
                <w:sz w:val="20"/>
              </w:rPr>
              <w:t>
әйелдер қауымын шешiм қабылдау деңгейiне жеткiзу механизмiн әзiрлеу және 2016 жылы олардың сол деңгейдегi көлемiн 30 %-ға жеткiзу; Мәдениет және ақпарат министрлігі қызметкерлерінің біліктілікті арттыру семинарлары мен қайта даярлау курстарынан өтулері үшін жағдайларды қамтамасыз ету; автоматтандыруға жататын функциялар (процестер) тізбесін әзірлеу және бекіту.</w:t>
            </w:r>
          </w:p>
          <w:p>
            <w:pPr>
              <w:spacing w:after="20"/>
              <w:ind w:left="20"/>
              <w:jc w:val="both"/>
            </w:pPr>
            <w:r>
              <w:rPr>
                <w:rFonts w:ascii="Times New Roman"/>
                <w:b w:val="false"/>
                <w:i w:val="false"/>
                <w:color w:val="000000"/>
                <w:sz w:val="20"/>
              </w:rPr>
              <w:t>
2. Мәдени кеңiстiктi дамытудың реттеуiш функциясын орындау:</w:t>
            </w:r>
          </w:p>
          <w:p>
            <w:pPr>
              <w:spacing w:after="20"/>
              <w:ind w:left="20"/>
              <w:jc w:val="both"/>
            </w:pPr>
            <w:r>
              <w:rPr>
                <w:rFonts w:ascii="Times New Roman"/>
                <w:b w:val="false"/>
                <w:i w:val="false"/>
                <w:color w:val="000000"/>
                <w:sz w:val="20"/>
              </w:rPr>
              <w:t>
мәдениет саласындағы нормативтi-құқықтық базаны жетiлдiру;</w:t>
            </w:r>
          </w:p>
          <w:p>
            <w:pPr>
              <w:spacing w:after="20"/>
              <w:ind w:left="20"/>
              <w:jc w:val="both"/>
            </w:pPr>
            <w:r>
              <w:rPr>
                <w:rFonts w:ascii="Times New Roman"/>
                <w:b w:val="false"/>
                <w:i w:val="false"/>
                <w:color w:val="000000"/>
                <w:sz w:val="20"/>
              </w:rPr>
              <w:t>
мемлекеттiк бақылау субъектiлерiн жоспарлы тексеру санын төмендету;</w:t>
            </w:r>
          </w:p>
          <w:p>
            <w:pPr>
              <w:spacing w:after="20"/>
              <w:ind w:left="20"/>
              <w:jc w:val="both"/>
            </w:pPr>
            <w:r>
              <w:rPr>
                <w:rFonts w:ascii="Times New Roman"/>
                <w:b w:val="false"/>
                <w:i w:val="false"/>
                <w:color w:val="000000"/>
                <w:sz w:val="20"/>
              </w:rPr>
              <w:t>
сапаны бағалау жүйесiн енгiзу және болашақта ISO 9000 стандарттарын енгiзу.</w:t>
            </w:r>
          </w:p>
          <w:p>
            <w:pPr>
              <w:spacing w:after="20"/>
              <w:ind w:left="20"/>
              <w:jc w:val="both"/>
            </w:pPr>
            <w:r>
              <w:rPr>
                <w:rFonts w:ascii="Times New Roman"/>
                <w:b w:val="false"/>
                <w:i w:val="false"/>
                <w:color w:val="000000"/>
                <w:sz w:val="20"/>
              </w:rPr>
              <w:t>
3. Саланың нарықтық механизмдерiнiң теңдiк дамуы:</w:t>
            </w:r>
          </w:p>
          <w:p>
            <w:pPr>
              <w:spacing w:after="20"/>
              <w:ind w:left="20"/>
              <w:jc w:val="both"/>
            </w:pPr>
            <w:r>
              <w:rPr>
                <w:rFonts w:ascii="Times New Roman"/>
                <w:b w:val="false"/>
                <w:i w:val="false"/>
                <w:color w:val="000000"/>
                <w:sz w:val="20"/>
              </w:rPr>
              <w:t>
нарықтық қатынастарды дамыту негiзiнде мәдениет саласындағы бәсекеге қабiлеттi өнiмдi ынталандыру;</w:t>
            </w:r>
          </w:p>
          <w:p>
            <w:pPr>
              <w:spacing w:after="20"/>
              <w:ind w:left="20"/>
              <w:jc w:val="both"/>
            </w:pPr>
            <w:r>
              <w:rPr>
                <w:rFonts w:ascii="Times New Roman"/>
                <w:b w:val="false"/>
                <w:i w:val="false"/>
                <w:color w:val="000000"/>
                <w:sz w:val="20"/>
              </w:rPr>
              <w:t>
бәсекеге қабiлеттi мәдени өнiмдi жасау процесiнде мемлекеттiк-жеке меншiк әрiптестiк жүйесiн енгiзу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 2015 жылдары</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w:t>
            </w:r>
          </w:p>
          <w:p>
            <w:pPr>
              <w:spacing w:after="20"/>
              <w:ind w:left="20"/>
              <w:jc w:val="both"/>
            </w:pPr>
            <w:r>
              <w:rPr>
                <w:rFonts w:ascii="Times New Roman"/>
                <w:b w:val="false"/>
                <w:i w:val="false"/>
                <w:color w:val="000000"/>
                <w:sz w:val="20"/>
              </w:rPr>
              <w:t>
Отандық ақпараттық кеңiстiктiң бәсекеге қабiлеттiлiгiн арттыру</w:t>
            </w:r>
          </w:p>
          <w:p>
            <w:pPr>
              <w:spacing w:after="20"/>
              <w:ind w:left="20"/>
              <w:jc w:val="both"/>
            </w:pPr>
            <w:r>
              <w:rPr>
                <w:rFonts w:ascii="Times New Roman"/>
                <w:b w:val="false"/>
                <w:i w:val="false"/>
                <w:color w:val="000000"/>
                <w:sz w:val="20"/>
              </w:rPr>
              <w:t>
2.1-мақсат. Мемлекеттiк ақпараттық саясатты, баспа және мұрағат iсiн iске асырудың тиiмдiлiгiн арттыру</w:t>
            </w:r>
          </w:p>
          <w:p>
            <w:pPr>
              <w:spacing w:after="20"/>
              <w:ind w:left="20"/>
              <w:jc w:val="both"/>
            </w:pPr>
            <w:r>
              <w:rPr>
                <w:rFonts w:ascii="Times New Roman"/>
                <w:b w:val="false"/>
                <w:i w:val="false"/>
                <w:color w:val="000000"/>
                <w:sz w:val="20"/>
              </w:rPr>
              <w:t>
2.1.1-мiндет. Мемлекеттiк ақпараттық саясатты БАҚ арқылы iске асыру</w:t>
            </w:r>
          </w:p>
          <w:p>
            <w:pPr>
              <w:spacing w:after="20"/>
              <w:ind w:left="20"/>
              <w:jc w:val="both"/>
            </w:pPr>
            <w:r>
              <w:rPr>
                <w:rFonts w:ascii="Times New Roman"/>
                <w:b w:val="false"/>
                <w:i w:val="false"/>
                <w:color w:val="000000"/>
                <w:sz w:val="20"/>
              </w:rPr>
              <w:t>
2.1.2-мiндет. Шетелдiк ақпараттық өнiмге тәуелдiлiктi төмендету</w:t>
            </w:r>
          </w:p>
          <w:p>
            <w:pPr>
              <w:spacing w:after="20"/>
              <w:ind w:left="20"/>
              <w:jc w:val="both"/>
            </w:pPr>
            <w:r>
              <w:rPr>
                <w:rFonts w:ascii="Times New Roman"/>
                <w:b w:val="false"/>
                <w:i w:val="false"/>
                <w:color w:val="000000"/>
                <w:sz w:val="20"/>
              </w:rPr>
              <w:t>
2.1.3-мiндет. Бұқаралық ақпарат құралдарының құқықтық мәдениетiн көтеру және заңнаманың сақталуын қамтамасыз ету</w:t>
            </w:r>
          </w:p>
          <w:p>
            <w:pPr>
              <w:spacing w:after="20"/>
              <w:ind w:left="20"/>
              <w:jc w:val="both"/>
            </w:pPr>
            <w:r>
              <w:rPr>
                <w:rFonts w:ascii="Times New Roman"/>
                <w:b w:val="false"/>
                <w:i w:val="false"/>
                <w:color w:val="000000"/>
                <w:sz w:val="20"/>
              </w:rPr>
              <w:t>
2.1.4-мiндет. Ұлттық мұрағат қорының құрамы мен мазмұнын және жеке құрам бойынша құжаттарды толықтыру сақтау</w:t>
            </w:r>
          </w:p>
          <w:p>
            <w:pPr>
              <w:spacing w:after="20"/>
              <w:ind w:left="20"/>
              <w:jc w:val="both"/>
            </w:pPr>
            <w:r>
              <w:rPr>
                <w:rFonts w:ascii="Times New Roman"/>
                <w:b w:val="false"/>
                <w:i w:val="false"/>
                <w:color w:val="000000"/>
                <w:sz w:val="20"/>
              </w:rPr>
              <w:t>
2.1.5-мiндет. Халықтың Ұлттық мұрағат қоры ресурстарына қол жеткiзуiн қамтамасыз ету</w:t>
            </w:r>
          </w:p>
          <w:p>
            <w:pPr>
              <w:spacing w:after="20"/>
              <w:ind w:left="20"/>
              <w:jc w:val="both"/>
            </w:pPr>
            <w:r>
              <w:rPr>
                <w:rFonts w:ascii="Times New Roman"/>
                <w:b w:val="false"/>
                <w:i w:val="false"/>
                <w:color w:val="000000"/>
                <w:sz w:val="20"/>
              </w:rPr>
              <w:t>
2.1.6-мiндет. Әлеуметтiк маңызы бар әдебиеттi шығару</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Менеджмент жүйесiн жаңғырту:</w:t>
            </w:r>
          </w:p>
          <w:p>
            <w:pPr>
              <w:spacing w:after="20"/>
              <w:ind w:left="20"/>
              <w:jc w:val="both"/>
            </w:pPr>
            <w:r>
              <w:rPr>
                <w:rFonts w:ascii="Times New Roman"/>
                <w:b w:val="false"/>
                <w:i w:val="false"/>
                <w:color w:val="000000"/>
                <w:sz w:val="20"/>
              </w:rPr>
              <w:t>
Мәдениет және ақпарат министрлiгi стратегиялық жоспарының iс-шараларын сапалы орындауды қамтамасыз ету мақсатында бағыныстағы мәдениет мекемелерiмен өзара iс-қимылды дамытудың тиiмдi жүйесiн енгiзу;</w:t>
            </w:r>
          </w:p>
          <w:p>
            <w:pPr>
              <w:spacing w:after="20"/>
              <w:ind w:left="20"/>
              <w:jc w:val="both"/>
            </w:pPr>
            <w:r>
              <w:rPr>
                <w:rFonts w:ascii="Times New Roman"/>
                <w:b w:val="false"/>
                <w:i w:val="false"/>
                <w:color w:val="000000"/>
                <w:sz w:val="20"/>
              </w:rPr>
              <w:t>
Инфрақұрылыммен жұмыстың тиiмдiлiгiн арттыру мақсатында Мәдениет және ақпарат министрлiгi құрылымдық бөлiмдерiнiң қызметтерiн қайта бөлу;</w:t>
            </w:r>
          </w:p>
          <w:p>
            <w:pPr>
              <w:spacing w:after="20"/>
              <w:ind w:left="20"/>
              <w:jc w:val="both"/>
            </w:pPr>
            <w:r>
              <w:rPr>
                <w:rFonts w:ascii="Times New Roman"/>
                <w:b w:val="false"/>
                <w:i w:val="false"/>
                <w:color w:val="000000"/>
                <w:sz w:val="20"/>
              </w:rPr>
              <w:t>
бағдарламалық-мақсатты басқару моделiн енгiзу (құрылымдық бөлiм басшылары мен бағыныстағы ұйымдар басшыларының Мәдениет және ақпарат министрлiгi Стратегиялық жоспарының мақсатты индикаторлары мен көрсеткiштерiне қол жеткiзу/қол жеткiзбеуге қатысты жауапкершiлiктерiнiң деңгейiн анықтау);</w:t>
            </w:r>
          </w:p>
          <w:p>
            <w:pPr>
              <w:spacing w:after="20"/>
              <w:ind w:left="20"/>
              <w:jc w:val="both"/>
            </w:pPr>
            <w:r>
              <w:rPr>
                <w:rFonts w:ascii="Times New Roman"/>
                <w:b w:val="false"/>
                <w:i w:val="false"/>
                <w:color w:val="000000"/>
                <w:sz w:val="20"/>
              </w:rPr>
              <w:t>
Мәдениет және ақпарат министрлiгi мен оған бағынысты ұйымдар қызметкерлерiнiң кәсiби деңгейiн арттыру процесiн мониторингiлеу жүйесiн енгiзу;</w:t>
            </w:r>
          </w:p>
          <w:p>
            <w:pPr>
              <w:spacing w:after="20"/>
              <w:ind w:left="20"/>
              <w:jc w:val="both"/>
            </w:pPr>
            <w:r>
              <w:rPr>
                <w:rFonts w:ascii="Times New Roman"/>
                <w:b w:val="false"/>
                <w:i w:val="false"/>
                <w:color w:val="000000"/>
                <w:sz w:val="20"/>
              </w:rPr>
              <w:t>
әйелдер қауымын шешiм қабылдау деңгейiне жеткiзу механизмiн әзiрлеу және 2016 жылы олардың сол деңгейдегi көлемiн 30 %-ға жеткiзу; Мәдениет және ақпарат министрлігі қызметкерлерінің біліктілікті арттыру семинарлары мен қайта даярлау курстарынан өтулері үшін жағдайларды қамтамасыз ету; автоматтандыруға жататын функциялар (процестер) тізбесін әзірлеу және бекіту.</w:t>
            </w:r>
          </w:p>
          <w:p>
            <w:pPr>
              <w:spacing w:after="20"/>
              <w:ind w:left="20"/>
              <w:jc w:val="both"/>
            </w:pPr>
            <w:r>
              <w:rPr>
                <w:rFonts w:ascii="Times New Roman"/>
                <w:b w:val="false"/>
                <w:i w:val="false"/>
                <w:color w:val="000000"/>
                <w:sz w:val="20"/>
              </w:rPr>
              <w:t>
2. Реттеуiш функциясын орындау:</w:t>
            </w:r>
          </w:p>
          <w:p>
            <w:pPr>
              <w:spacing w:after="20"/>
              <w:ind w:left="20"/>
              <w:jc w:val="both"/>
            </w:pPr>
            <w:r>
              <w:rPr>
                <w:rFonts w:ascii="Times New Roman"/>
                <w:b w:val="false"/>
                <w:i w:val="false"/>
                <w:color w:val="000000"/>
                <w:sz w:val="20"/>
              </w:rPr>
              <w:t>
Мемлекеттiк ақпараттық саясат шеңберiнде электрондық, баспа БАҚ және мемлекеттiк емес БАҚ-ның шығаратын өнiмдерi сапасын жақсарту бойынша мониторинг жүргiзу;</w:t>
            </w:r>
          </w:p>
          <w:p>
            <w:pPr>
              <w:spacing w:after="20"/>
              <w:ind w:left="20"/>
              <w:jc w:val="both"/>
            </w:pPr>
            <w:r>
              <w:rPr>
                <w:rFonts w:ascii="Times New Roman"/>
                <w:b w:val="false"/>
                <w:i w:val="false"/>
                <w:color w:val="000000"/>
                <w:sz w:val="20"/>
              </w:rPr>
              <w:t>
Жаңа жабдықтар сатып алу, күрделi жөндеу арқылы ведомстволық бағынысты мұрағаттық мекемелердiң материалдық-техникалық базасын нығайту;</w:t>
            </w:r>
          </w:p>
          <w:p>
            <w:pPr>
              <w:spacing w:after="20"/>
              <w:ind w:left="20"/>
              <w:jc w:val="both"/>
            </w:pPr>
            <w:r>
              <w:rPr>
                <w:rFonts w:ascii="Times New Roman"/>
                <w:b w:val="false"/>
                <w:i w:val="false"/>
                <w:color w:val="000000"/>
                <w:sz w:val="20"/>
              </w:rPr>
              <w:t>
Мұрағаттық мекемелердiң қызметiн автоматтандыру және ақпараттық технологияларды енгiзу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 2015 жылдары</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w:t>
            </w:r>
          </w:p>
          <w:p>
            <w:pPr>
              <w:spacing w:after="20"/>
              <w:ind w:left="20"/>
              <w:jc w:val="both"/>
            </w:pPr>
            <w:r>
              <w:rPr>
                <w:rFonts w:ascii="Times New Roman"/>
                <w:b w:val="false"/>
                <w:i w:val="false"/>
                <w:color w:val="000000"/>
                <w:sz w:val="20"/>
              </w:rPr>
              <w:t>
Қазақстан халқын бiрiктiру факторы ретiнде төзiмдi тiлдiк орта құру</w:t>
            </w:r>
          </w:p>
          <w:p>
            <w:pPr>
              <w:spacing w:after="20"/>
              <w:ind w:left="20"/>
              <w:jc w:val="both"/>
            </w:pPr>
            <w:r>
              <w:rPr>
                <w:rFonts w:ascii="Times New Roman"/>
                <w:b w:val="false"/>
                <w:i w:val="false"/>
                <w:color w:val="000000"/>
                <w:sz w:val="20"/>
              </w:rPr>
              <w:t>
3.1-мақсат. Мемлекеттiк тiлдi және қазақстандықтардың лингвистикалық капиталын дамыту</w:t>
            </w:r>
          </w:p>
          <w:p>
            <w:pPr>
              <w:spacing w:after="20"/>
              <w:ind w:left="20"/>
              <w:jc w:val="both"/>
            </w:pPr>
            <w:r>
              <w:rPr>
                <w:rFonts w:ascii="Times New Roman"/>
                <w:b w:val="false"/>
                <w:i w:val="false"/>
                <w:color w:val="000000"/>
                <w:sz w:val="20"/>
              </w:rPr>
              <w:t>
3.1.1-мiндет. Мемлекеттiк тiлдiң әлеуметтiк-коммуникативтiк және бiрiктiру функцияларын кеңейту</w:t>
            </w:r>
          </w:p>
          <w:p>
            <w:pPr>
              <w:spacing w:after="20"/>
              <w:ind w:left="20"/>
              <w:jc w:val="both"/>
            </w:pPr>
            <w:r>
              <w:rPr>
                <w:rFonts w:ascii="Times New Roman"/>
                <w:b w:val="false"/>
                <w:i w:val="false"/>
                <w:color w:val="000000"/>
                <w:sz w:val="20"/>
              </w:rPr>
              <w:t>
3.1.2-мiндет. Қазақстандықтардың лингвистикалық капиталын сақтау</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Менеджмент жүйесiн жаңғырту:</w:t>
            </w:r>
          </w:p>
          <w:p>
            <w:pPr>
              <w:spacing w:after="20"/>
              <w:ind w:left="20"/>
              <w:jc w:val="both"/>
            </w:pPr>
            <w:r>
              <w:rPr>
                <w:rFonts w:ascii="Times New Roman"/>
                <w:b w:val="false"/>
                <w:i w:val="false"/>
                <w:color w:val="000000"/>
                <w:sz w:val="20"/>
              </w:rPr>
              <w:t>
Мәдениет және ақпарат министрлiгi стратегиялық жоспарының iс-шараларын сапалы орындауды қамтамасыз ету мақсатында бағыныстағы мәдениет мекемелерiмен өзара iс-қимылды дамытудың тиiмдi жүйесiн енгiзу;</w:t>
            </w:r>
          </w:p>
          <w:p>
            <w:pPr>
              <w:spacing w:after="20"/>
              <w:ind w:left="20"/>
              <w:jc w:val="both"/>
            </w:pPr>
            <w:r>
              <w:rPr>
                <w:rFonts w:ascii="Times New Roman"/>
                <w:b w:val="false"/>
                <w:i w:val="false"/>
                <w:color w:val="000000"/>
                <w:sz w:val="20"/>
              </w:rPr>
              <w:t>
Инфрақұрылыммен жұмыстың тиiмдiлiгiн арттыру мақсатында Мәдениет және ақпарат министрлiгi құрылымдық бөлiмдерiнiң қызметтерiн қайта бөлу;</w:t>
            </w:r>
          </w:p>
          <w:p>
            <w:pPr>
              <w:spacing w:after="20"/>
              <w:ind w:left="20"/>
              <w:jc w:val="both"/>
            </w:pPr>
            <w:r>
              <w:rPr>
                <w:rFonts w:ascii="Times New Roman"/>
                <w:b w:val="false"/>
                <w:i w:val="false"/>
                <w:color w:val="000000"/>
                <w:sz w:val="20"/>
              </w:rPr>
              <w:t>
бағдарламалық-мақсатты басқару моделiн енгiзу (құрылымдық бөлiм басшылары мен бағыныстағы ұйымдар басшыларының Мәдениет және ақпарат министрлiгi Стратегиялық жоспарының мақсатты индикаторлары мен көрсеткiштерiне қол жеткiзу/қол жеткiзбеуге қатысты жауапкершiлiктерiнiң деңгейiн анықтау);</w:t>
            </w:r>
          </w:p>
          <w:p>
            <w:pPr>
              <w:spacing w:after="20"/>
              <w:ind w:left="20"/>
              <w:jc w:val="both"/>
            </w:pPr>
            <w:r>
              <w:rPr>
                <w:rFonts w:ascii="Times New Roman"/>
                <w:b w:val="false"/>
                <w:i w:val="false"/>
                <w:color w:val="000000"/>
                <w:sz w:val="20"/>
              </w:rPr>
              <w:t>
Мәдениет және ақпарат министрлiгi мен оған бағынысты ұйымдар қызметкерлерiнiң кәсiби деңгейiн арттыру процесiн мониторингiлеу жүйесiн енгiзу;</w:t>
            </w:r>
          </w:p>
          <w:p>
            <w:pPr>
              <w:spacing w:after="20"/>
              <w:ind w:left="20"/>
              <w:jc w:val="both"/>
            </w:pPr>
            <w:r>
              <w:rPr>
                <w:rFonts w:ascii="Times New Roman"/>
                <w:b w:val="false"/>
                <w:i w:val="false"/>
                <w:color w:val="000000"/>
                <w:sz w:val="20"/>
              </w:rPr>
              <w:t>
әйелдер қауымын шешiм қабылдау деңгейiне жеткiзу механизмiн әзiрлеу және 2016 жылы олардың сол деңгейдегi көлемiн 30 %-ға жеткiзу; Мәдениет және ақпарат министрлігі қызметкерлерінің біліктілікті арттыру семинарлары мен қайта даярлау курстарынан өтулері үшін жағдайларды қамтамасыз ету; автоматтандыруға жататын функциялар (процестер) тізбесін әзірлеу және бекіту.</w:t>
            </w:r>
          </w:p>
          <w:p>
            <w:pPr>
              <w:spacing w:after="20"/>
              <w:ind w:left="20"/>
              <w:jc w:val="both"/>
            </w:pPr>
            <w:r>
              <w:rPr>
                <w:rFonts w:ascii="Times New Roman"/>
                <w:b w:val="false"/>
                <w:i w:val="false"/>
                <w:color w:val="000000"/>
                <w:sz w:val="20"/>
              </w:rPr>
              <w:t>
2. Реттеуiш функциясын орындау:</w:t>
            </w:r>
          </w:p>
          <w:p>
            <w:pPr>
              <w:spacing w:after="20"/>
              <w:ind w:left="20"/>
              <w:jc w:val="both"/>
            </w:pPr>
            <w:r>
              <w:rPr>
                <w:rFonts w:ascii="Times New Roman"/>
                <w:b w:val="false"/>
                <w:i w:val="false"/>
                <w:color w:val="000000"/>
                <w:sz w:val="20"/>
              </w:rPr>
              <w:t>
2011 - 2010 жылдарға арналған Қазақстан Республикасында мемлекеттiк тiлдi дамыту мен қолданудың мемлекеттiк бағдарламасын iске асыру;</w:t>
            </w:r>
          </w:p>
          <w:p>
            <w:pPr>
              <w:spacing w:after="20"/>
              <w:ind w:left="20"/>
              <w:jc w:val="both"/>
            </w:pPr>
            <w:r>
              <w:rPr>
                <w:rFonts w:ascii="Times New Roman"/>
                <w:b w:val="false"/>
                <w:i w:val="false"/>
                <w:color w:val="000000"/>
                <w:sz w:val="20"/>
              </w:rPr>
              <w:t>
тiлдердi ары қарай дамыту мен қолданудың нормативтi-құқықтық және әдiстемелiк базасын жетiлдiру;</w:t>
            </w:r>
          </w:p>
          <w:p>
            <w:pPr>
              <w:spacing w:after="20"/>
              <w:ind w:left="20"/>
              <w:jc w:val="both"/>
            </w:pPr>
            <w:r>
              <w:rPr>
                <w:rFonts w:ascii="Times New Roman"/>
                <w:b w:val="false"/>
                <w:i w:val="false"/>
                <w:color w:val="000000"/>
                <w:sz w:val="20"/>
              </w:rPr>
              <w:t>
мемлекеттiк бақылау субъектiлерiн жоспарлы тексеру санын төмендету.</w:t>
            </w:r>
          </w:p>
          <w:p>
            <w:pPr>
              <w:spacing w:after="20"/>
              <w:ind w:left="20"/>
              <w:jc w:val="both"/>
            </w:pPr>
            <w:r>
              <w:rPr>
                <w:rFonts w:ascii="Times New Roman"/>
                <w:b w:val="false"/>
                <w:i w:val="false"/>
                <w:color w:val="000000"/>
                <w:sz w:val="20"/>
              </w:rPr>
              <w:t>
3. Саланың нарықтық механизмдерiнiң теңдiк дамуы:</w:t>
            </w:r>
          </w:p>
          <w:p>
            <w:pPr>
              <w:spacing w:after="20"/>
              <w:ind w:left="20"/>
              <w:jc w:val="both"/>
            </w:pPr>
            <w:r>
              <w:rPr>
                <w:rFonts w:ascii="Times New Roman"/>
                <w:b w:val="false"/>
                <w:i w:val="false"/>
                <w:color w:val="000000"/>
                <w:sz w:val="20"/>
              </w:rPr>
              <w:t>
нарықтық қатынастарды дамыту негiзiнде тiлдi дамыту мен қолданудың саласындағы бәсекеге қабiлеттi өнiмдi ынталандыру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 2015 жылдары</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Стратегиялық бағыт.</w:t>
            </w:r>
          </w:p>
          <w:p>
            <w:pPr>
              <w:spacing w:after="20"/>
              <w:ind w:left="20"/>
              <w:jc w:val="both"/>
            </w:pPr>
            <w:r>
              <w:rPr>
                <w:rFonts w:ascii="Times New Roman"/>
                <w:b w:val="false"/>
                <w:i w:val="false"/>
                <w:color w:val="000000"/>
                <w:sz w:val="20"/>
              </w:rPr>
              <w:t>
Мемлекеттiлiктi және ел бiрлiгiн одан әрi нығайту, iшкi саяси тұрақтылықты қамтамасыз ету.</w:t>
            </w:r>
          </w:p>
          <w:p>
            <w:pPr>
              <w:spacing w:after="20"/>
              <w:ind w:left="20"/>
              <w:jc w:val="both"/>
            </w:pPr>
            <w:r>
              <w:rPr>
                <w:rFonts w:ascii="Times New Roman"/>
                <w:b w:val="false"/>
                <w:i w:val="false"/>
                <w:color w:val="000000"/>
                <w:sz w:val="20"/>
              </w:rPr>
              <w:t>
4.1-мақсат. Ел бiрлiгiн қамтамасыз ету және қазақстандық патриотизмдi нығайту</w:t>
            </w:r>
          </w:p>
          <w:p>
            <w:pPr>
              <w:spacing w:after="20"/>
              <w:ind w:left="20"/>
              <w:jc w:val="both"/>
            </w:pPr>
            <w:r>
              <w:rPr>
                <w:rFonts w:ascii="Times New Roman"/>
                <w:b w:val="false"/>
                <w:i w:val="false"/>
                <w:color w:val="000000"/>
                <w:sz w:val="20"/>
              </w:rPr>
              <w:t>
4.1.1-мiндет. Этносаралық келiсiмдi сақтау мен нығайту, Қазақстан халқы ассамблеясының рөлiн одан әрi арттыру</w:t>
            </w:r>
          </w:p>
          <w:p>
            <w:pPr>
              <w:spacing w:after="20"/>
              <w:ind w:left="20"/>
              <w:jc w:val="both"/>
            </w:pPr>
            <w:r>
              <w:rPr>
                <w:rFonts w:ascii="Times New Roman"/>
                <w:b w:val="false"/>
                <w:i w:val="false"/>
                <w:color w:val="000000"/>
                <w:sz w:val="20"/>
              </w:rPr>
              <w:t>
4.1.2-мiндет. Стратегия мен Қазақстан дамуының басымдықтарын және жүргiзiлiп жатқан мемлекеттiк саясатты түсiндiру және насихаттау</w:t>
            </w:r>
          </w:p>
          <w:p>
            <w:pPr>
              <w:spacing w:after="20"/>
              <w:ind w:left="20"/>
              <w:jc w:val="both"/>
            </w:pPr>
            <w:r>
              <w:rPr>
                <w:rFonts w:ascii="Times New Roman"/>
                <w:b w:val="false"/>
                <w:i w:val="false"/>
                <w:color w:val="000000"/>
                <w:sz w:val="20"/>
              </w:rPr>
              <w:t>
4.1.3-мiндет. Елдiң даму стратегиясын iске асыруға азаматтық қоғам институттарының қатысуын кеңейту</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Менеджмент жүйесiн жаңғырту:</w:t>
            </w:r>
          </w:p>
          <w:p>
            <w:pPr>
              <w:spacing w:after="20"/>
              <w:ind w:left="20"/>
              <w:jc w:val="both"/>
            </w:pPr>
            <w:r>
              <w:rPr>
                <w:rFonts w:ascii="Times New Roman"/>
                <w:b w:val="false"/>
                <w:i w:val="false"/>
                <w:color w:val="000000"/>
                <w:sz w:val="20"/>
              </w:rPr>
              <w:t>
Мәдениет және ақпарат министрлiгi стратегиялық жоспарының iс-шараларын сапалы орындауды қамтамасыз ету мақсатында бағыныстағы мәдениет мекемелерiмен өзара iс-қимылды дамытудың тиiмдi жүйесiн енгiзу;</w:t>
            </w:r>
          </w:p>
          <w:p>
            <w:pPr>
              <w:spacing w:after="20"/>
              <w:ind w:left="20"/>
              <w:jc w:val="both"/>
            </w:pPr>
            <w:r>
              <w:rPr>
                <w:rFonts w:ascii="Times New Roman"/>
                <w:b w:val="false"/>
                <w:i w:val="false"/>
                <w:color w:val="000000"/>
                <w:sz w:val="20"/>
              </w:rPr>
              <w:t>
Инфрақұрылыммен жұмыстың тиiмдiлiгiн арттыру мақсатында Мәдениет және ақпарат министрлiгi құрылымдық бөлiмдерiнiң қызметтерiн қайта бөлу;</w:t>
            </w:r>
          </w:p>
          <w:p>
            <w:pPr>
              <w:spacing w:after="20"/>
              <w:ind w:left="20"/>
              <w:jc w:val="both"/>
            </w:pPr>
            <w:r>
              <w:rPr>
                <w:rFonts w:ascii="Times New Roman"/>
                <w:b w:val="false"/>
                <w:i w:val="false"/>
                <w:color w:val="000000"/>
                <w:sz w:val="20"/>
              </w:rPr>
              <w:t>
бағдарламалық-мақсатты басқару моделiн енгiзу (құрылымдық бөлiм басшылары мен бағыныстағы ұйымдар басшыларының Мәдениет және ақпарат министрлiгi Стратегиялық жоспарының мақсатты индикаторлары мен көрсеткiштерiне қол жеткiзу/қол жеткiзбеуге қатысты жауапкершiлiктерiнiң деңгейiн анықтау);</w:t>
            </w:r>
          </w:p>
          <w:p>
            <w:pPr>
              <w:spacing w:after="20"/>
              <w:ind w:left="20"/>
              <w:jc w:val="both"/>
            </w:pPr>
            <w:r>
              <w:rPr>
                <w:rFonts w:ascii="Times New Roman"/>
                <w:b w:val="false"/>
                <w:i w:val="false"/>
                <w:color w:val="000000"/>
                <w:sz w:val="20"/>
              </w:rPr>
              <w:t>
Мәдениет және ақпарат министрлiгi мен оған бағынысты ұйымдар қызметкерлерiнiң кәсiби деңгейiн арттыру процесiн мониторингiлеу жүйесiн енгiзу;</w:t>
            </w:r>
          </w:p>
          <w:p>
            <w:pPr>
              <w:spacing w:after="20"/>
              <w:ind w:left="20"/>
              <w:jc w:val="both"/>
            </w:pPr>
            <w:r>
              <w:rPr>
                <w:rFonts w:ascii="Times New Roman"/>
                <w:b w:val="false"/>
                <w:i w:val="false"/>
                <w:color w:val="000000"/>
                <w:sz w:val="20"/>
              </w:rPr>
              <w:t>
әйелдер қауымын шешiм қабылдау деңгейiне жеткiзу механизмiн әзiрлеу және 2016 жылы олардың сол деңгейдегi көлемiн 30 %-ға жеткiзу; Мәдениет және ақпарат министрлігі қызметкерлерінің біліктілікті арттыру семинарлары мен қайта даярлау курстарынан өтулері үшін жағдайларды қамтамасыз ету; автоматтандыруға жататын функциялар (процестер) тізбесін әзірлеу және бекіту.</w:t>
            </w:r>
          </w:p>
          <w:p>
            <w:pPr>
              <w:spacing w:after="20"/>
              <w:ind w:left="20"/>
              <w:jc w:val="both"/>
            </w:pPr>
            <w:r>
              <w:rPr>
                <w:rFonts w:ascii="Times New Roman"/>
                <w:b w:val="false"/>
                <w:i w:val="false"/>
                <w:color w:val="000000"/>
                <w:sz w:val="20"/>
              </w:rPr>
              <w:t>
2. Реттеуiш функциясын орындау:</w:t>
            </w:r>
          </w:p>
          <w:p>
            <w:pPr>
              <w:spacing w:after="20"/>
              <w:ind w:left="20"/>
              <w:jc w:val="both"/>
            </w:pPr>
            <w:r>
              <w:rPr>
                <w:rFonts w:ascii="Times New Roman"/>
                <w:b w:val="false"/>
                <w:i w:val="false"/>
                <w:color w:val="000000"/>
                <w:sz w:val="20"/>
              </w:rPr>
              <w:t>
Қазақстан Республикасы Мәдениет және ақпарат министрлiгi жанындағы Сараптамалық кеңес жұмысын жетiлдiру;</w:t>
            </w:r>
          </w:p>
          <w:p>
            <w:pPr>
              <w:spacing w:after="20"/>
              <w:ind w:left="20"/>
              <w:jc w:val="both"/>
            </w:pPr>
            <w:r>
              <w:rPr>
                <w:rFonts w:ascii="Times New Roman"/>
                <w:b w:val="false"/>
                <w:i w:val="false"/>
                <w:color w:val="000000"/>
                <w:sz w:val="20"/>
              </w:rPr>
              <w:t>
салалық мақсатты топтарға арналған Қазақстан картасын жасау және олардың әрқайсысымен жұмыс үшiн бағдарлама әзiрлеу.</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 2015 жылдары</w:t>
            </w:r>
          </w:p>
        </w:tc>
      </w:tr>
    </w:tbl>
    <w:bookmarkStart w:name="z90" w:id="112"/>
    <w:p>
      <w:pPr>
        <w:spacing w:after="0"/>
        <w:ind w:left="0"/>
        <w:jc w:val="left"/>
      </w:pPr>
      <w:r>
        <w:rPr>
          <w:rFonts w:ascii="Times New Roman"/>
          <w:b/>
          <w:i w:val="false"/>
          <w:color w:val="000000"/>
        </w:rPr>
        <w:t xml:space="preserve"> 5. Ведомствоаралық өзара iс-қимыл</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8"/>
        <w:gridCol w:w="2382"/>
        <w:gridCol w:w="4920"/>
      </w:tblGrid>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өзара iс-қимылды қажет ететiн мiндеттер көрсеткiшi</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өзара iс-қимылды iске асыруға қажеттi мемлекеттiк орган</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өзара iс-қимылды орнату үшiн мемлекеттiк орган қолданатын шаралар</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 Отандық ақпараттық кеңiстiктiң бәсекеге қабiлеттiлiгiн арттыру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2.1-мақсат. Мемлекеттiк ақпараттық саясатты, баспа және мұрағат iсiн iске асырудың тиiмдiлiгiн арттыру</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2.1.1-мiндет. Мемлекеттiк ақпараттық саясатты БАҚ арқылы iске асыру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мемлекеттiк органдар, жергiлiктi атқарушы органдар</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мемлекеттiк органдардың баспасөз қызметiн үйлестiру, мемлекеттiк ақпараттық саясатты жүргiзу мәселелерi бойынша жергiлiктi атқарушы органдарымен жұмыс iстеу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 Қазақстан халқын бiрiктiру факторы ретiнде төзiмдi тiлдiк орта құру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3.1-мақсат. Мемлекеттiк тiлдi және қазақстандықтардың лингвистикалық капиталын дамыту</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3.1.1-мiндет. Мемлекеттiк тiлдiң әлеуметтiк-коммуникативтiк және бiрiктiру функцияларын кеңейту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ұйымдастырушылық-әдiстемелiк iс-шаралар дайындауға ықпал ету</w:t>
            </w:r>
          </w:p>
        </w:tc>
      </w:tr>
    </w:tbl>
    <w:bookmarkStart w:name="z91" w:id="113"/>
    <w:p>
      <w:pPr>
        <w:spacing w:after="0"/>
        <w:ind w:left="0"/>
        <w:jc w:val="left"/>
      </w:pPr>
      <w:r>
        <w:rPr>
          <w:rFonts w:ascii="Times New Roman"/>
          <w:b/>
          <w:i w:val="false"/>
          <w:color w:val="000000"/>
        </w:rPr>
        <w:t xml:space="preserve"> 6. Тәуекелдердi басқару</w:t>
      </w:r>
    </w:p>
    <w:bookmarkEnd w:id="113"/>
    <w:p>
      <w:pPr>
        <w:spacing w:after="0"/>
        <w:ind w:left="0"/>
        <w:jc w:val="both"/>
      </w:pPr>
      <w:r>
        <w:rPr>
          <w:rFonts w:ascii="Times New Roman"/>
          <w:b w:val="false"/>
          <w:i w:val="false"/>
          <w:color w:val="ff0000"/>
          <w:sz w:val="28"/>
        </w:rPr>
        <w:t xml:space="preserve">
      Ескерту. 6-бөлім жаңа редакцияда - ҚР Үкіметінің 31.12.2013 </w:t>
      </w:r>
      <w:r>
        <w:rPr>
          <w:rFonts w:ascii="Times New Roman"/>
          <w:b w:val="false"/>
          <w:i w:val="false"/>
          <w:color w:val="ff0000"/>
          <w:sz w:val="28"/>
        </w:rPr>
        <w:t>№ 1539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gridCol w:w="3108"/>
        <w:gridCol w:w="6212"/>
      </w:tblGrid>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Ықтималды тәуекелдердiң атауы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Тәуекелдердi басқару жөнiндегi шаралар қолданбаған жағдайдағы ықтималды салдарлар</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Тәуекелдердi басқару жөнiндегi iс-шаралар</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объектiлерiне табиғи-климаттық жағдайдың терiс әсер етуi</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объектiлерiн сақтау мен дамытуға бағытталған көрсеткiштерге қол жеткiзбеу</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қаражатын бөлу кезiнде басымды мәртебесi бар тарихи-мәдени объектiлердiң тiзбесiн жасау, өнім берушілерді бақылау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 жұмысының тиімсіздігі</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өңiрлердегi әлеуметтiк-мәдени жағдайды дамытуға бағытталған көрсеткiштерге қол жеткiзбеу</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Астана мен Алматы қалаларының әкiмдерiмен меморандумдарға қол қою</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медиалық саланың технологиялық жабдықталуының бытыраңқылығы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ақпараттық кеңістіктің бәсекеге қабілеттілігін арттыруға бағытталған бірқатар көрсеткiштерге қол жеткiзбеу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жанындағы Техникалық кеңестің жұмысын енгізу, регламенттеу және ұйымдастыру</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ұйымдар жұмысының тиімсіздігі</w:t>
            </w:r>
          </w:p>
        </w:tc>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әлеуметтiк-мәдени саланың жекелеген даму көрсеткiштерiне қол жеткiзбеу</w:t>
            </w:r>
          </w:p>
        </w:tc>
        <w:tc>
          <w:tcPr>
            <w:tcW w:w="6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ұйымдардың жұмысын мониторингілеу және бақылау жүйесiн енгiзу;</w:t>
            </w:r>
          </w:p>
          <w:p>
            <w:pPr>
              <w:spacing w:after="20"/>
              <w:ind w:left="20"/>
              <w:jc w:val="both"/>
            </w:pPr>
            <w:r>
              <w:rPr>
                <w:rFonts w:ascii="Times New Roman"/>
                <w:b w:val="false"/>
                <w:i w:val="false"/>
                <w:color w:val="000000"/>
                <w:sz w:val="20"/>
              </w:rPr>
              <w:t>
қызметкерлердiң мансаптық өсуi мен уәждеу тетiгiн құру;</w:t>
            </w:r>
          </w:p>
          <w:p>
            <w:pPr>
              <w:spacing w:after="20"/>
              <w:ind w:left="20"/>
              <w:jc w:val="both"/>
            </w:pPr>
            <w:r>
              <w:rPr>
                <w:rFonts w:ascii="Times New Roman"/>
                <w:b w:val="false"/>
                <w:i w:val="false"/>
                <w:color w:val="000000"/>
                <w:sz w:val="20"/>
              </w:rPr>
              <w:t>
кәсiпқой кадрлар даярлау шеңберiнде, "Болашақ" бағдарламасына қатысуды қоса алғанда, Қазақстан Республикасы Бiлiм және ғылым министрлiгiмен тиiмдi сектораралық өзара</w:t>
            </w:r>
          </w:p>
          <w:p>
            <w:pPr>
              <w:spacing w:after="20"/>
              <w:ind w:left="20"/>
              <w:jc w:val="both"/>
            </w:pPr>
            <w:r>
              <w:rPr>
                <w:rFonts w:ascii="Times New Roman"/>
                <w:b w:val="false"/>
                <w:i w:val="false"/>
                <w:color w:val="000000"/>
                <w:sz w:val="20"/>
              </w:rPr>
              <w:t>
iс-қимыл жасасу</w:t>
            </w:r>
          </w:p>
        </w:tc>
      </w:tr>
      <w:tr>
        <w:trPr>
          <w:trHeight w:val="30" w:hRule="atLeast"/>
        </w:trPr>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кәсiпқой кадрлардың қысқаруы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деректерді жинақтау және ұсынудың барабар жүйелі әдістерін енгізу </w:t>
            </w:r>
          </w:p>
        </w:tc>
        <w:tc>
          <w:tcPr>
            <w:tcW w:w="0" w:type="auto"/>
            <w:vMerge/>
            <w:tcBorders>
              <w:top w:val="nil"/>
              <w:left w:val="single" w:color="cfcfcf" w:sz="5"/>
              <w:bottom w:val="single" w:color="cfcfcf" w:sz="5"/>
              <w:right w:val="single" w:color="cfcfcf" w:sz="5"/>
            </w:tcBorders>
          </w:tcPr>
          <w:p/>
        </w:tc>
      </w:tr>
    </w:tbl>
    <w:bookmarkStart w:name="z92" w:id="114"/>
    <w:p>
      <w:pPr>
        <w:spacing w:after="0"/>
        <w:ind w:left="0"/>
        <w:jc w:val="left"/>
      </w:pPr>
      <w:r>
        <w:rPr>
          <w:rFonts w:ascii="Times New Roman"/>
          <w:b/>
          <w:i w:val="false"/>
          <w:color w:val="000000"/>
        </w:rPr>
        <w:t xml:space="preserve"> 7. Бюджеттiк бағдарламалар</w:t>
      </w:r>
      <w:r>
        <w:br/>
      </w:r>
      <w:r>
        <w:rPr>
          <w:rFonts w:ascii="Times New Roman"/>
          <w:b/>
          <w:i w:val="false"/>
          <w:color w:val="000000"/>
        </w:rPr>
        <w:t>7.1. Бюджеттiк бағдарламалар</w:t>
      </w:r>
    </w:p>
    <w:bookmarkEnd w:id="114"/>
    <w:p>
      <w:pPr>
        <w:spacing w:after="0"/>
        <w:ind w:left="0"/>
        <w:jc w:val="both"/>
      </w:pPr>
      <w:r>
        <w:rPr>
          <w:rFonts w:ascii="Times New Roman"/>
          <w:b w:val="false"/>
          <w:i w:val="false"/>
          <w:color w:val="ff0000"/>
          <w:sz w:val="28"/>
        </w:rPr>
        <w:t xml:space="preserve">
      Ескерту. 7.1-кіші бөлімге өзгерістер енгізілді - ҚР Үкіметінің 29.08.2013 </w:t>
      </w:r>
      <w:r>
        <w:rPr>
          <w:rFonts w:ascii="Times New Roman"/>
          <w:b w:val="false"/>
          <w:i w:val="false"/>
          <w:color w:val="ff0000"/>
          <w:sz w:val="28"/>
        </w:rPr>
        <w:t>N 905</w:t>
      </w:r>
      <w:r>
        <w:rPr>
          <w:rFonts w:ascii="Times New Roman"/>
          <w:b w:val="false"/>
          <w:i w:val="false"/>
          <w:color w:val="ff0000"/>
          <w:sz w:val="28"/>
        </w:rPr>
        <w:t xml:space="preserve">; 31.12.2013 </w:t>
      </w:r>
      <w:r>
        <w:rPr>
          <w:rFonts w:ascii="Times New Roman"/>
          <w:b w:val="false"/>
          <w:i w:val="false"/>
          <w:color w:val="ff0000"/>
          <w:sz w:val="28"/>
        </w:rPr>
        <w:t>№ 1539</w:t>
      </w:r>
      <w:r>
        <w:rPr>
          <w:rFonts w:ascii="Times New Roman"/>
          <w:b w:val="false"/>
          <w:i w:val="false"/>
          <w:color w:val="ff0000"/>
          <w:sz w:val="28"/>
        </w:rPr>
        <w:t xml:space="preserve"> қаулыларымен.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2214"/>
        <w:gridCol w:w="434"/>
        <w:gridCol w:w="1286"/>
        <w:gridCol w:w="1286"/>
        <w:gridCol w:w="1288"/>
        <w:gridCol w:w="1288"/>
        <w:gridCol w:w="1288"/>
        <w:gridCol w:w="1288"/>
        <w:gridCol w:w="1288"/>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министрлiгi</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Мәдениет және ақпарат саласындағы мемлекеттiк саясатты қалыптастыру</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ақпарат, iшкi саяси тұрақтылық, ұлтаралық келiсiм және тiл саясаты саласындағы мемлекеттiк саясатты қалыптастыру және iске асыру жөнiндегi стратегиялық саясатты және тиiмдi салааралық үйлестiрудi жүргiзу. Ұлттық мәдениеттi және басқа халықтардың мәдениетiн қайта жандандыру, сақтау, дамыту, қолдану және тарату саласында құқықтық экономикалық және ұйымдастырушылық негiздерiн жасау, мемлекеттiк тiлдiң қолдану аясын кеңейту үшiн жағдай жасау. Тiл саясаты саласындағы мемлекеттiк саясаттың iске асырылуына бақылауды қамтамасыз ету, мемлекеттiк қызметшiлердiң кәсiби деңгейiн арттыру. Мәдениет және ақпарат министрлiгiнiң аппараты мен оның бөлiмшелерiнiң қызметiн қамтамасыз ету. Тарих және мәдениет ескерткiштерiнiң археологиялық және реставрациялау жұмыстарын жүргiзуге лицензия беру</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түрi</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Көрсеткiштiң атауы</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iс-шаралары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министрлiгiнiң және оның бөлiмшелерiнiң жұмыс жасауын қамтамасыз ету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404 448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483 867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406 257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645 985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666 386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690 557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703 500</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нәтиженiң көрсеткiштерi</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Министрлiктiң стратегиялық құжаттарының шамамен алынған саны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Министрлiктiң қаржы, жедел қызметi туралы есептерiнiң шамамен алынған саны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Әзiрленген халықаралық шарттар мен келiсiмдердiң шамамен алынған саны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Министрлiк әзiрлеген нормативтiк-құқықтық актiлер сараптамаларының шамамен алынған саны (түсуiне қарай)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және археологиялық жұмыстарына лицензия беру шамамен алынған саны (сұрау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Өтiнiштердiң түсуi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Тарихи-мәдениет құндылықтардың әкелiм және шығарылым үшiн берiлген рұқсаттардың шамамен алынған саны (сұрау бойынша)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Өтiнiштердiң түсуi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тiлдер даму салаларында өткiзiлген конференциялардың, дөңгелек үстелдердiң,семинарлардың шамамен алынған саны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Елдегi қоғамдық-саяси және әлеуметтiк-экономикалық жағдайды жария ету бойынша медиа-жоспарды iске асыру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жүргiзу мен құжаттарды сақтау жағдайын бақылаумен қамтылған Ұлттық мұрағат қорын толықтыратын көзi болатын ұйымдарлың саны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Кiтап шығару саласы бойынша мемлекеттiк саясатты жүргiзу шеңберiнде қамтылған тақырыптық бағыттардың саны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бағыттардың саны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АТ-қызметтерiндегi қазақстандық қамтудың үлесi</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нәтиженiң көрсеткiштерi</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саласында, сонымен бiрге тiл саясатында мемлекеттiк саясатты iске асырудағы министрліктің жоғарғы деңгейде жұмыс жасауын қамтамасыз ету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Тиiмдiлiк көрсеткiштерi</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 мемлекеттiк қызметкердi ұстауға орташа шығындары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көлемi</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404 448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483 867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406 257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645 985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666 386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690 557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703 500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338"/>
        <w:gridCol w:w="459"/>
        <w:gridCol w:w="1079"/>
        <w:gridCol w:w="1079"/>
        <w:gridCol w:w="1172"/>
        <w:gridCol w:w="1"/>
        <w:gridCol w:w="1079"/>
        <w:gridCol w:w="1173"/>
        <w:gridCol w:w="1080"/>
        <w:gridCol w:w="1080"/>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министрлiгi</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Қазақстан Республикасы Мәдениет және ақпарат министрлiгiнiң күрделi шығыстары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саласындағы уәкiлеттi органның материалдық-техникалық базасының жабдықталуы</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түрi</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Iргелi шығындардың жүзеге асыруы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тәсiлiне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iс-шаралары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министрлiгiнiң орталық аппаратын материалдық-техникалық жабдықтауы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министрлiгiнiң Мәдениет комитетiн материалдық-техникалық жабдықтауы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r>
      <w:tr>
        <w:trPr>
          <w:trHeight w:val="30" w:hRule="atLeast"/>
        </w:trPr>
        <w:tc>
          <w:tcPr>
            <w:tcW w:w="0" w:type="auto"/>
            <w:vMerge/>
            <w:tcBorders>
              <w:top w:val="nil"/>
              <w:left w:val="single" w:color="cfcfcf" w:sz="5"/>
              <w:bottom w:val="single" w:color="cfcfcf" w:sz="5"/>
              <w:right w:val="single" w:color="cfcfcf" w:sz="5"/>
            </w:tcBorders>
          </w:tcP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министрлiгiнiң Тiл комитетiн материалдық-техникалық жабдықтауы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министрлiгiнiң Ақпарат және мұрағаттар комитетiнiң материалдық-техникалық жабдықтауы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нәтиженiң көрсеткiштерi</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етудiң шамамен алынған саны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Серверді, серверлік жабдықтарды сатып алудың шамамен алынған саны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 сатып алудың шамамен алынған саны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сатып алудың шамамен алынған саны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шамамен алынған саны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және басқа да заттардың шамамен алынған саны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"Формикайтек TVMon Каскад Flash" бағдарламалы-аппаратты кешендi сатып алу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Қораптық (лицензиялық) бағдарламалық қамтамасыз етудiң көлемiндегi қазақстандық қамтудың үлесi</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АТ-жабдықтар секторы көлемiндегi қазақстандық қамтудың үлесi</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нәтиженiң көрсеткiштерi</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орган, оның ведомстволарын компьютерлiк және кеңселiк техникалармен, жиһаздармен, лицензиялы бағдарламалық өнiмдермен қамтамасыз ету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саласында, сонымен бiрге тiл саясатында мемлекеттiк саясатты iске асырудың тиiмдiлiгi</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Тиiмдiлiк көрсеткiштерi</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көлемi</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2 313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3534"/>
        <w:gridCol w:w="427"/>
        <w:gridCol w:w="1090"/>
        <w:gridCol w:w="1090"/>
        <w:gridCol w:w="1090"/>
        <w:gridCol w:w="1090"/>
        <w:gridCol w:w="1091"/>
        <w:gridCol w:w="1091"/>
        <w:gridCol w:w="1091"/>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министрлiгi</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Мәдениет және ақпарат саласындағы қайраткерлердi ынталандыру</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 мемлекеттiк саясатты iске асыру, жалпы ұлттық маңызы бар өнер туындысын айқындау. Әдебиет пен өнер саласындағы үздiк жарияланымдар үшiн мәдениет қайраткерлерiне мемлекеттiк сыйақы төлеудi қамтамасыз ету, журналистерге бұқаралық ақпарат құралдары саласындағы ең үздiк жарияланым үшiн мемлекеттiк сыйақылар төлемiн қамтамасыз ету</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түрi</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iс-шаралары</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Дүние және Қазақстан Республикасының Бiрiншi Президентiнiң прогрессы сыйлықтарының төленуiн қамтамасыз ету</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11 892</w:t>
            </w:r>
          </w:p>
        </w:tc>
      </w:tr>
      <w:tr>
        <w:trPr>
          <w:trHeight w:val="30" w:hRule="atLeast"/>
        </w:trPr>
        <w:tc>
          <w:tcPr>
            <w:tcW w:w="0" w:type="auto"/>
            <w:vMerge/>
            <w:tcBorders>
              <w:top w:val="nil"/>
              <w:left w:val="single" w:color="cfcfcf" w:sz="5"/>
              <w:bottom w:val="single" w:color="cfcfcf" w:sz="5"/>
              <w:right w:val="single" w:color="cfcfcf" w:sz="5"/>
            </w:tcBorders>
          </w:tcP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арқылы мемлекеттегi реформаларды қолдауға үлкен үлес үшiн бұқаралық ақпарат құралдарының саласында Президенттiк сыйлықтар мен гранттардың төленуiн қамтамасыз ету</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w:t>
            </w:r>
          </w:p>
        </w:tc>
      </w:tr>
      <w:tr>
        <w:trPr>
          <w:trHeight w:val="30" w:hRule="atLeast"/>
        </w:trPr>
        <w:tc>
          <w:tcPr>
            <w:tcW w:w="0" w:type="auto"/>
            <w:vMerge/>
            <w:tcBorders>
              <w:top w:val="nil"/>
              <w:left w:val="single" w:color="cfcfcf" w:sz="5"/>
              <w:bottom w:val="single" w:color="cfcfcf" w:sz="5"/>
              <w:right w:val="single" w:color="cfcfcf" w:sz="5"/>
            </w:tcBorders>
          </w:tcP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саласында Мемлекеттiк стипендиялардың төленуiн қамтамасыз ету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23 784</w:t>
            </w:r>
          </w:p>
        </w:tc>
      </w:tr>
      <w:tr>
        <w:trPr>
          <w:trHeight w:val="30" w:hRule="atLeast"/>
        </w:trPr>
        <w:tc>
          <w:tcPr>
            <w:tcW w:w="0" w:type="auto"/>
            <w:vMerge/>
            <w:tcBorders>
              <w:top w:val="nil"/>
              <w:left w:val="single" w:color="cfcfcf" w:sz="5"/>
              <w:bottom w:val="single" w:color="cfcfcf" w:sz="5"/>
              <w:right w:val="single" w:color="cfcfcf" w:sz="5"/>
            </w:tcBorders>
          </w:tcP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және өнер саласында Мемлекеттiк сыйлықтардың төленуiн қамтамасыз ету</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Дипломдар мен куәлiктердiң әзiрлеуi</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0" w:type="auto"/>
            <w:vMerge/>
            <w:tcBorders>
              <w:top w:val="nil"/>
              <w:left w:val="single" w:color="cfcfcf" w:sz="5"/>
              <w:bottom w:val="single" w:color="cfcfcf" w:sz="5"/>
              <w:right w:val="single" w:color="cfcfcf" w:sz="5"/>
            </w:tcBorders>
          </w:tcP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Дүние және Қазақстан Республикасының Бiрiншi Президентiнiң прогрессы сыйлықтарын, әдебиет және өнер қайраткерлерiне Мемлекеттiк стипендиялардын, Әдебиет және өнер саласында Мемлекеттiк сыйлықтарды беру жөнiнде комиссияның жұмысын қамтамасыз ету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нәтиженiң көрсеткiштерi</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сыйлыққа ие болған мәдениет қайраткерлерiнiң шамамен алынған саны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стипендияға ие болған мәдениет қайраткерлерiнiң шамамен алынған саны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 саласында гранттар және сыйақыларға иегер қайраткерлердiң шамамен алынған саны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нәтиженiң көрсеткiштерi</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саласында сыйақыларды, гранттарды стипендияларды төлеуiн қамтамасыз ету</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Тиiмдiлiк көрсеткiштерi</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көлемi</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67 874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3119"/>
        <w:gridCol w:w="355"/>
        <w:gridCol w:w="1052"/>
        <w:gridCol w:w="1053"/>
        <w:gridCol w:w="1269"/>
        <w:gridCol w:w="1053"/>
        <w:gridCol w:w="1270"/>
        <w:gridCol w:w="1270"/>
        <w:gridCol w:w="1271"/>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министрлiгi</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Мемлекеттiк тiлдi және Қазақстан халқының басқа да тiлдерiн дамыту</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тiлдiң әлеуметтiк-коммуникативтiк функцияларын кеңейту және нығайту. Қазақстан халқының басқа да тiлдерiн дамыту. Бiртұтас қазақ ұлтының құрамдас бөлiгi ретiнде шетелде тұратын отандастарды жөнiндегi мемлекеттiк жүйенi құру</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түрi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iс-шаралары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Этникалық топтардың тiлдерiн дамыту, ұлттық-мәдени қажеттiлiк қанағаттандырудың сапасын жоғарылату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21 465</w:t>
            </w:r>
          </w:p>
        </w:tc>
      </w:tr>
      <w:tr>
        <w:trPr>
          <w:trHeight w:val="30" w:hRule="atLeast"/>
        </w:trPr>
        <w:tc>
          <w:tcPr>
            <w:tcW w:w="0" w:type="auto"/>
            <w:vMerge/>
            <w:tcBorders>
              <w:top w:val="nil"/>
              <w:left w:val="single" w:color="cfcfcf" w:sz="5"/>
              <w:bottom w:val="single" w:color="cfcfcf" w:sz="5"/>
              <w:right w:val="single" w:color="cfcfcf" w:sz="5"/>
            </w:tcBorders>
          </w:tcP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қоғамдық өмiрiнiң салаларындағы мемлекеттiк тiл рөлiн жоғарылату (конкурстар, фестивальдар, семинарлар, дөңгелек үстелдер, т.б.), терминологиялық және ономастикалық секциялардың жұмысын жетiлдiру, халықаралық ынтымақтастығын күшейту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611 192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565 816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2 508 342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414 697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1 178 234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1 625 549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1 625 549</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нәтиженiң көрсеткiштерi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ұлттық-мәдени орталықтардың жексенбiлiк мектептерi жанындағы курстарда мемлекеттiк тiлге оқыған тыңдаушылардың саны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0" w:type="auto"/>
            <w:vMerge/>
            <w:tcBorders>
              <w:top w:val="nil"/>
              <w:left w:val="single" w:color="cfcfcf" w:sz="5"/>
              <w:bottom w:val="single" w:color="cfcfcf" w:sz="5"/>
              <w:right w:val="single" w:color="cfcfcf" w:sz="5"/>
            </w:tcBorders>
          </w:tcP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ұлттық-мәдени орталықтардың жексенбiлiк мектептерi арқылы ұлттар тiлдерiн дамытуға мемлекеттiк қолдау көрсету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 саясаты мәселелерi бойынша, оның iшiнде шетелде тұратын қазақ диаспорасы үшiн бiлiм беру және ғылыми сипаттағы әдебиеттердi әзiрлеу және шығару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баспа парағы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71 334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Тiл саясаты мәселелерi бойынша, оның iшiнде шетелде тұратын отандастарымыз үшiн зерттеу негiзiнде дайындалған талдау баяндамаларының саны</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мемлекеттiк тiл насихатын насихаттау жөнiндегi ұйымдастырушылық, әдiстемелiк, мәдени iс-шаралармен қамту</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нәтиженiң көрсеткiштерi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бiлетiн республика ересек тұрғындарының үлесi</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Ұлттық-мәдени орталықтар жанындағы ана тiлiне оқыту жөнiндегi курстармен қамтылған басқа этнос өкiлдерiнiң үлесi</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Тиiмдiлiк көрсеткiштерi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633 873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590 311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2 533 564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438 104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1 199 699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1 647 014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1 647 014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1597"/>
        <w:gridCol w:w="458"/>
        <w:gridCol w:w="1356"/>
        <w:gridCol w:w="1356"/>
        <w:gridCol w:w="1356"/>
        <w:gridCol w:w="1356"/>
        <w:gridCol w:w="1357"/>
        <w:gridCol w:w="1357"/>
        <w:gridCol w:w="1357"/>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министрлiгi</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Қолданбалы ғылыми зерттеулер</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Мәдениет саласындағы</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өнердiң даму үрдiсiне ғылыми-практикалық талдауды қамтамасыз ету, әлеуметтiк-мәдени инфрақұрылымның жұмыс iстеуiнiң тиiмдi және перспективалы үлгiлерiн әзiрлеу; объектiлердi археологиялық, архитектуралық зерттеудi қамтамасыз ету.</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түрi</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iс-шаралары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 қолданбалы зерттеулердiң өткiзуi</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72 713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135 630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94 730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жұмыстардың өткiзуi</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156 184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87 731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102 179</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нәтиженiң көрсеткiштерi</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Өткiзiлiп жатқан ғылыми-қолданбалы зерттеулердiң шамамен алынған саны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Өткiзiлiп жатқан археологиялық жұмыстардың шамамен алынған саны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нәтиженiң көрсеткiштерi</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мәдени деңгейiн арттыру, шетелдiк азаматтардың Қазақстан туралы бiлiмдерiн кеңейту</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10217,9</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көлемi</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268 091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173 213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161 441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223 840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182 461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102 179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482"/>
        <w:gridCol w:w="350"/>
        <w:gridCol w:w="1336"/>
        <w:gridCol w:w="1152"/>
        <w:gridCol w:w="1336"/>
        <w:gridCol w:w="1336"/>
        <w:gridCol w:w="1612"/>
        <w:gridCol w:w="1612"/>
        <w:gridCol w:w="1337"/>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министрлiгi</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Мәдениет және ақпарат саласындағы мемлекеттiк ұйымдардың күрделi шығыстары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мекемелер мен кәсiпорындарға күрделi жөндеу жүргiзу, мәдениет, мұрағат мекемелерi саласындағы мемлекеттiк ұйымдарды материалдық-техникалық жарақтандыру</w:t>
            </w:r>
          </w:p>
        </w:tc>
      </w:tr>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түрi</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әкiмшi iске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көрсеткiштерiнiң атауы</w:t>
            </w:r>
          </w:p>
        </w:tc>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iс-шаралары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 материалдық-техникалық жарақтандыру</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107 897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1 231 327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297 282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222 366</w:t>
            </w:r>
          </w:p>
        </w:tc>
      </w:tr>
      <w:tr>
        <w:trPr>
          <w:trHeight w:val="30" w:hRule="atLeast"/>
        </w:trPr>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 күрделi жөндеуден өткiзу</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132 874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243 440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879 256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мекемелерiн материалдық-техникалық жарақтандыру</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373 130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республикалық ұйымдардың мәдениет қызметкерлерiне тұрғын-үй жайларды сатып алу</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826 328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нәтиженiң көрсеткiштерi</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жөндеу жүргiзiлiп отырған мәдениет ұйымдарының саны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құжаттамалар әзірленіп жатқан мәдениет ұйымдарының саны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мұражай экспонаттарының шамамен алынған саны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әдебиеттiң шамамен алынған саны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r>
      <w:tr>
        <w:trPr>
          <w:trHeight w:val="30" w:hRule="atLeast"/>
        </w:trPr>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етудiң шамамен алынған саны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ұйымдарында сатып алынған жабдықтың шамамен алынған саны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мекемелерде жабдықтың шамамен алынған саны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республикалық мәдениет ұйымдарының қызметкерлерiне сатып алынатын тұрғын-үйлердiң шамамен алынған саны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нәтиженiң көрсеткiштерi</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 қажеттi жабдықтармен жарақтандыру</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w:t>
            </w:r>
          </w:p>
        </w:tc>
      </w:tr>
      <w:tr>
        <w:trPr>
          <w:trHeight w:val="30" w:hRule="atLeast"/>
        </w:trPr>
        <w:tc>
          <w:tcPr>
            <w:tcW w:w="0" w:type="auto"/>
            <w:vMerge/>
            <w:tcBorders>
              <w:top w:val="nil"/>
              <w:left w:val="single" w:color="cfcfcf" w:sz="5"/>
              <w:bottom w:val="single" w:color="cfcfcf" w:sz="5"/>
              <w:right w:val="single" w:color="cfcfcf" w:sz="5"/>
            </w:tcBorders>
          </w:tc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объектiлерiн күрделi жөндеуден өткiзу</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Тиiмдiлiк көрсеткiштерi</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көлемi</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451 544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903 690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613 901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1 474 767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1 176 538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835"/>
        <w:gridCol w:w="340"/>
        <w:gridCol w:w="1213"/>
        <w:gridCol w:w="1213"/>
        <w:gridCol w:w="1213"/>
        <w:gridCol w:w="1213"/>
        <w:gridCol w:w="1213"/>
        <w:gridCol w:w="1214"/>
        <w:gridCol w:w="1214"/>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министрлiгi</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Ұлттық фильмдер шығару</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Кез-келген нысандағы және әр түрлi жанрлардағы аудиокөрнекi туындыларды шығаруға және прокаттауға бағытталған шығармашылық-өндiрiстiк, ғылыми, бiлiм беру қызметтердi қамтамасыз ету; кинемотографияның материалдық-техникалық базасын сақтау және дамыту үшiн жағдай жасау, ұлттық фильмдердi шығару, тираждау және прокаттау үшiн жағдай жасауды қамтамасыз ету</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түрi</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ж.</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 ның iс-шаралар ы</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фильмдердiң өндiрiсi, соның iшiнде фильмдердiң дубляжi, сценарий резервін құрастыру, үздiксiз технологиялық үдерiстi қамтамасыз ету, ұлттық фильмдердi сақтау, көбейту және дистрибьюциялау</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4 600 465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4 957 976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4 512 136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2 116 560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3 437 281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2 396 890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2 409 890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нәтиженiң көрсеткiштерi</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фильмдердiң шамамен алынған саны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нәтиженiң көрсеткiштерi</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тапсырыс аясында өндiрiлiп жатқан фильмдердiң шамамен алынған саны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нәтиженiң көрсеткiштерi</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кинопрокат көлемiнде отандық фильмдердiң үлесi</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кинофестивальдардың сыйлықтары мен наградаларының болжамды саны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көлемi</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4 600 465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4 957 976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4 512 136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2 116 560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3 437 281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2 396 890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2 409 890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2935"/>
        <w:gridCol w:w="339"/>
        <w:gridCol w:w="1209"/>
        <w:gridCol w:w="1209"/>
        <w:gridCol w:w="1209"/>
        <w:gridCol w:w="1209"/>
        <w:gridCol w:w="1210"/>
        <w:gridCol w:w="1210"/>
        <w:gridCol w:w="1210"/>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министрлiгi</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Әлеуметтiк маңызы бар және мәдени iс-шаралар өткiзу</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және мәдени iс-шаралар: республикалық конкурстар, көрмелер, мерекелiк және мерейтойлық iс-шаралар, Елбасының шетел делегацияларымен ресми кездесуi, Қазақстанның өзге елдердегi және өзге елдердiң Қазақстандағы мәдениет күндерi шеңберiнде концерттiк iс-шаралар ұйымдастыру және өткiзу, Қазақстан мәдениетiнiң қазiргi жетiстiктерiн және ұлттық тарихи-мәдени құндылықтарын насихаттау, жаңа талант иелерiн жарыққа шығару, шығармашылық ұжымдардың кәсiби деңгейiн жетiлдiру, Қазақстанның шетелдегi жағымды имиджiн қалыптастыру</w:t>
            </w:r>
          </w:p>
        </w:tc>
      </w:tr>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түрi</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r>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iс-шаралары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Мерекелiк шаралар, салтанатты концерттер, мәдениеттi-жаппай шаралардың өткiзу</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160 975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1 372 503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922 082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437 861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436 281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380 433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534 352</w:t>
            </w:r>
          </w:p>
        </w:tc>
      </w:tr>
      <w:tr>
        <w:trPr>
          <w:trHeight w:val="30" w:hRule="atLeast"/>
        </w:trPr>
        <w:tc>
          <w:tcPr>
            <w:tcW w:w="0" w:type="auto"/>
            <w:vMerge/>
            <w:tcBorders>
              <w:top w:val="nil"/>
              <w:left w:val="single" w:color="cfcfcf" w:sz="5"/>
              <w:bottom w:val="single" w:color="cfcfcf" w:sz="5"/>
              <w:right w:val="single" w:color="cfcfcf" w:sz="5"/>
            </w:tcBorders>
          </w:tcP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Атақты адамдардың мерейтой даталарын өткiзу</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58 714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81 589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78 670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қарымқатынас және шетелде Қазақстан өнерiнiң жақсы табыстары презентациялары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954 022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1 196 845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1 296 705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1 045 222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887 788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756 201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637 002</w:t>
            </w:r>
          </w:p>
        </w:tc>
      </w:tr>
      <w:tr>
        <w:trPr>
          <w:trHeight w:val="30" w:hRule="atLeast"/>
        </w:trPr>
        <w:tc>
          <w:tcPr>
            <w:tcW w:w="0" w:type="auto"/>
            <w:vMerge/>
            <w:tcBorders>
              <w:top w:val="nil"/>
              <w:left w:val="single" w:color="cfcfcf" w:sz="5"/>
              <w:bottom w:val="single" w:color="cfcfcf" w:sz="5"/>
              <w:right w:val="single" w:color="cfcfcf" w:sz="5"/>
            </w:tcBorders>
          </w:tcP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"Астана-Достастықтың мәдени астанасы", "Астана-2012 түркi әлемiнiң мәдени астанасы" жылы бойынша әлеуметтiк маңызы бар және мәдени iс-шаралар жиынтығы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нәтиженiң көрсеткiштерi</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iшiнде ұйымдастырылған әлеуметтi-маңызды және мәдени iс-шаралардың шамамен алынған саны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ұйымдастырылған әлеуметтi-маңызды және мәдени iс-шаралардың шамамен алынған саны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нәтиженiң көрсеткiштерi</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мәдени деңгейiн арттыру, шетелдiк азаматтардың Қазақстан туралы бiлiмдерiн кеңейту</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Тиiмдiлiк көрсеткiштерi</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көлемi</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1 173 711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2 583 777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2 227 745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2 145 496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1 402 739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1 191 634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1 171 354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1378"/>
        <w:gridCol w:w="395"/>
        <w:gridCol w:w="1410"/>
        <w:gridCol w:w="1410"/>
        <w:gridCol w:w="1410"/>
        <w:gridCol w:w="1410"/>
        <w:gridCol w:w="1411"/>
        <w:gridCol w:w="1411"/>
        <w:gridCol w:w="1411"/>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министрлiгi</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Театр-концерт ұйымдарының жұмыс iстеуiн қамтамасыз ету</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инфрақұрылымды дамыту, тарихи-мәдени мұра саласындағы елiмiздiң Мәдени ұлттық құндылықтарын тиiмдi пайдалану, Қазақстан Республикасы азаматтарын - өскелең ұрпақты эстетикалық және адамгершiлiкке тәрбиелеуге бағытталған қазақ халқының музыкалық-поэтикалық шығармашылығын, қазiргi композиторлардың шығармаларын, әлемдiк мәдениеттiң озық үлгiлерiн насихаттау бойынша көрсетiлетiн қызметтердi орындау, Республика халқының барлық топтарын мәдени өмiр саласына тарту мақсатында олар үшiн театр-концерттiк iс-шаралардың жалпыға бiрдей қол жетiмдiлiгiн қамтамасыз ету. Қазақстан мен шетелдерде гастрольдiк сапарларды, сондай-ақ жаңа қойылымдар қоюды жүзеге асыру</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түрi</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iс-шаралары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Театр-концерттiк ұйымдарға шығындарды жабуға жәрдемақы бөлу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3 123 979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4 131 904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4 591 567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5 743 831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6 799 366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5 773 243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5 819 517</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нәтиженiң көрсеткiштерi</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қойылымдардың шамамен алынған саны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гастролдерiнiң шамамен алынған саны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нәтиженiң көрсеткiштерi</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мәдени деңгейiн арттыру, шетелдiк азаматтардың Қазақстан туралы бiлiмдерiн кеңейту</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Тиiмдiлiк көрсеткiштерi</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көлемi</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3 123 979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4 131 904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4 591 567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5 743 831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6 799 366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5 773 243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5 819 517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1904"/>
        <w:gridCol w:w="384"/>
        <w:gridCol w:w="1138"/>
        <w:gridCol w:w="1373"/>
        <w:gridCol w:w="1373"/>
        <w:gridCol w:w="1373"/>
        <w:gridCol w:w="1373"/>
        <w:gridCol w:w="1373"/>
        <w:gridCol w:w="1373"/>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министрлiгi</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Тарихи-мәдени мұраларды сақтауды қамтамасыз ету</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iсi саласындағы мұражайлық маңызы бар заттарды көпшiлiкке тарату, елiмiздiң ұлттық мәдени игiлiктерiн зерделеу және пайдалану үдерiсiн технологиялық, ұйымдастырушылық, ғылыми-әдiстемелiк қамтамасыз ету. Мәдени-оқыту және ғылыми-зерттеу қызметiн жүзеге асыру.</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түрi</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функцияларды, өкiлеттiктердi және олардан туындайтын мемлекеттiк қызметтер көрсетудi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әкiмшi iске асыратын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 көрсеткiштерiнiң атауы</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iс-шаралары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Мұражайлардың, қорық-мұражайлардың жұмыс iстеуiн қамтамасыз ету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969 724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1 300 750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1 423 403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1 116 926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1 509 728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1 081 116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1 068 209</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нәтиженiң көрсеткiштерi</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Өткiзiлген көрмелер мен тарихи-мәдени мұра тұсаукесерлерiнiң шамамен алынған саны</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нәтиженiң көрсеткiштерi</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тұрғындарының мәдени, рухани деңгейiн арттыру мақсатында тарихи-мәдени сақталуын қамтамасыз ету және шетел жұртшылығын Қазақстанның ғажайып тарихи-мәдени мұрасымен таныстыру</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Тиiмдiлiк көрсеткiштерi</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көлемi</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969 724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1 300 750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1 423 403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1 116 926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1 509 728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1 081 116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1 068 209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323"/>
        <w:gridCol w:w="406"/>
        <w:gridCol w:w="1449"/>
        <w:gridCol w:w="1449"/>
        <w:gridCol w:w="1201"/>
        <w:gridCol w:w="1202"/>
        <w:gridCol w:w="1202"/>
        <w:gridCol w:w="1202"/>
        <w:gridCol w:w="1202"/>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министрлiгi</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Iшкi саяси тұрақтылық және қоғамдық келiсiм саласында мемлекеттiк саясатты жүргiзу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саяси тұрақтылықты нығайту жөнiндегi мемлекеттiк саясатты қалыптастыру, қоғамда демократиялық қағидаттарды нығайтуға бағытталған жағдайларды қамтамасыз ету, этносаралық келiсiмнiң қазақстандық моделiн жетiлдiру, саяси реформаларды жылжыту, азаматтық қоғамды дамыту</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түрi</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ж.</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iс-шаралары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келiсiмді, мемлекеттiк рәмiздердi насихаттау бойынша, Ел Президентінің Қазақстан халқына жыл сайынғы Жолдауын түсіндіру және насихаттау бойынша имидждік материалдар шығару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28 470</w:t>
            </w:r>
          </w:p>
        </w:tc>
      </w:tr>
      <w:tr>
        <w:trPr>
          <w:trHeight w:val="30" w:hRule="atLeast"/>
        </w:trPr>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қатынастарды дамыту және қоғамда этномәдени өзара іс-қимылды нығайту бойынша қоғамдық-саяси іс-шаралар өткізу, мемлекеттік қолдау көрсету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961 381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1 254 779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784 644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237 230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354 896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453 434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485 174</w:t>
            </w:r>
          </w:p>
        </w:tc>
      </w:tr>
      <w:tr>
        <w:trPr>
          <w:trHeight w:val="30" w:hRule="atLeast"/>
        </w:trPr>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Қазақстандықтардың белсендi азаматтық ұстанымын қалыптастыруға бағытталған іс-шаралар кешенiн өткiзу</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168 311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396 047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466 770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383 559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373 857</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нәтиженiң көрсеткiштерi</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қатынастардың саласындағы мемлекеттiк саясат оң бағалаған халықтың үлесі</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Мәдениеттiң сақтау және дамытуына және ҚР-да тұратын барлық нәсiлдердiң дәстүр бағытталған әлеуметтiк - мағыналы жобалардың қолдауы деңгейi</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тұрғынның арасында Қазақстан мемлекеттiк рәмiздерi туралы азаматтардың хабарлы болуы деңгейi</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нәтиженiң көрсеткiштерi</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рәмiздерді көпшілікке тарататын имидждік материалдармен мемлекеттiк мекемелердiң қамтамасыз етілу дәрежесi</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негiзде жұмыс iстейтiн азаматтық қоғам институттарының қатысуы бар "диалог алаңдарының" саны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санада Мемлекеттің даму стратегиясы мен мемлекеттік саясатты қолдау деңгейі</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көрсеткiштерi</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көлемi</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1 122 495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1 436 390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982 747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658 144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846 533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863 601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887 501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1534"/>
        <w:gridCol w:w="460"/>
        <w:gridCol w:w="1363"/>
        <w:gridCol w:w="1363"/>
        <w:gridCol w:w="1363"/>
        <w:gridCol w:w="1363"/>
        <w:gridCol w:w="1364"/>
        <w:gridCol w:w="1364"/>
        <w:gridCol w:w="1364"/>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министрлiгi</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Тарихи-мәдени мұра ескерткiштерiн жаңғырту, салу</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Ежелгi мешiттер мен кесенелердi тарихи кешендер мен Мәдени-сәулет ескерткiштерiн қайта жаңғырту және қалпына келтiру жұмыстарын жүргiзу. Бұйымдарды қайта қалпына келтiру және консервациялау. Тарихи-Мәдени мұра ескерткiштерiн салу.</w:t>
            </w: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түрi</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iс-шаралары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Тарихи-мәдениет ескерткiштердiң жаңартуы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563 650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563 650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608 657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779 726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828 455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711 702</w:t>
            </w:r>
          </w:p>
        </w:tc>
      </w:tr>
      <w:tr>
        <w:trPr>
          <w:trHeight w:val="30" w:hRule="atLeast"/>
        </w:trPr>
        <w:tc>
          <w:tcPr>
            <w:tcW w:w="0" w:type="auto"/>
            <w:vMerge/>
            <w:tcBorders>
              <w:top w:val="nil"/>
              <w:left w:val="single" w:color="cfcfcf" w:sz="5"/>
              <w:bottom w:val="single" w:color="cfcfcf" w:sz="5"/>
              <w:right w:val="single" w:color="cfcfcf" w:sz="5"/>
            </w:tcBorders>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Тарихи-мәдениет ескерткiштердiң құрылысы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105 000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нәтиженiң көрсеткiштерi</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келтiру барысындағы тарих және мәдениет ескерткiштерiнiң болжамды саны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орнатылған ескерткiштердiң болжалды саны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нәтиженiң көрсеткiштерi</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жобасы туралы халықтың бiлiктiлiгiн көтеру</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Тиiмдiлiк көрсеткiштерi</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көлемi</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563 650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565 323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610 330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884 726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828 455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711 702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2328"/>
        <w:gridCol w:w="486"/>
        <w:gridCol w:w="1240"/>
        <w:gridCol w:w="1240"/>
        <w:gridCol w:w="1240"/>
        <w:gridCol w:w="1240"/>
        <w:gridCol w:w="1240"/>
        <w:gridCol w:w="1241"/>
        <w:gridCol w:w="1241"/>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министрлiгi</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Мемлекеттiк мәдениет ұйымдары кадрларының бiлiктiлiгiн арттыру және оларды қайта даярлау</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мәдениет ұйымдарын бiлiктi мамандармен қамтамасыз ету. Өсiп отырған нарықтық экономика талаптарына, өндiрiстегi және әлеуметтiк саладағы құрылымдық өзгерiстерге сәйкес мәдениет пен өнер мамандардың кәсiби шеберлiгiндегi теориялық бiлiмiн жетiлдiру</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түрi</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iс-шаралары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мемлекеттiк ұйымдары қызметкерлерiнiң республикада және шетелде сынау мерзiмдерiнiң және мамандығын жетiлдiрудi өту</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71 970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26 968</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нәтиженiң көрсеткiштерi</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тағылымдамадан өткен мәдениет мекемелерi қызметкерлерiнiң шамамен алынған саны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тағылымдамадан өткен мәдениет мекемелерi қызметкерлерiнiң шамамен алынған саны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нәтиженiң көрсеткiштерi</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мамандардың кәсiби шеберлiгiндегi теориялық бiлiмiн жетiлдiру</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Тиiмдiлiк көрсеткiштерi</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көлемi</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71 970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3246"/>
        <w:gridCol w:w="441"/>
        <w:gridCol w:w="1126"/>
        <w:gridCol w:w="1126"/>
        <w:gridCol w:w="1126"/>
        <w:gridCol w:w="1126"/>
        <w:gridCol w:w="1126"/>
        <w:gridCol w:w="1126"/>
        <w:gridCol w:w="1127"/>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министрлiгi</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Қазақ халқының мәдени мұрасын зерделеудi жинақтау және жүйелеу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ЮНЕСКО-ның Алдын-ала тiзiмiне кiргiзiлген мәдени және аралас мұралар объектiлерiн қорғау аумақтары мен аймақтарының шекараларын анықтау жөнiнде жұмыстар жүргiзудi қарастыратын әр түрлi бағыттар бойынша қазақ халқының мәдени мұрасын зерделеу жүйесiн құру</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түрi</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iс-шаралары</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Шығаруға әзiрлеу, тарих және мәдениеттiң ескерткiштерiнiң төбесiнiң шығаруы(облыстар бойынша)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Юнесконың алдын ала тiзiмiне қосылған объекттердiң аумақтың шектеуi, қорғау аймақтарын және деректер қорын жасау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vMerge/>
            <w:tcBorders>
              <w:top w:val="nil"/>
              <w:left w:val="single" w:color="cfcfcf" w:sz="5"/>
              <w:bottom w:val="single" w:color="cfcfcf" w:sz="5"/>
              <w:right w:val="single" w:color="cfcfcf" w:sz="5"/>
            </w:tcBorders>
          </w:tcP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Мұражай-қорықтарды қайта тууды жол анықтайтын бас жоспарды өңдеу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ескерткiштерiнiң сақтау және қолдануына арналған менеджмент-жоспарды әзiрлеу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500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Жiбек жолы" сериялы номинацияға қосу үшiн ескерткiштердi сақтау және қолдануға арналған менеджмент- жоспарды әзiрлеу.</w:t>
            </w:r>
          </w:p>
          <w:p>
            <w:pPr>
              <w:spacing w:after="20"/>
              <w:ind w:left="20"/>
              <w:jc w:val="both"/>
            </w:pPr>
            <w:r>
              <w:rPr>
                <w:rFonts w:ascii="Times New Roman"/>
                <w:b w:val="false"/>
                <w:i w:val="false"/>
                <w:color w:val="000000"/>
                <w:sz w:val="20"/>
              </w:rPr>
              <w:t>
1. Жетiсу кесiндiсi (Талғар, Қойлық, Ақыртас, қорған обалары)</w:t>
            </w:r>
          </w:p>
          <w:p>
            <w:pPr>
              <w:spacing w:after="20"/>
              <w:ind w:left="20"/>
              <w:jc w:val="both"/>
            </w:pPr>
            <w:r>
              <w:rPr>
                <w:rFonts w:ascii="Times New Roman"/>
                <w:b w:val="false"/>
                <w:i w:val="false"/>
                <w:color w:val="000000"/>
                <w:sz w:val="20"/>
              </w:rPr>
              <w:t>
2. Оңтүстiк Қазақстан кесiндiсi (Сайрам, испиджаб, Отырар)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vMerge/>
            <w:tcBorders>
              <w:top w:val="nil"/>
              <w:left w:val="single" w:color="cfcfcf" w:sz="5"/>
              <w:bottom w:val="single" w:color="cfcfcf" w:sz="5"/>
              <w:right w:val="single" w:color="cfcfcf" w:sz="5"/>
            </w:tcBorders>
          </w:tcP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және Ескi Түркiстан ортағасыр қалаларының зерделеу, сақтау және қолдануына арналған менеджмент- жоспарды әзiрлеу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кесенесiн, Тамғалының петроглифтарын және басқа ЮНЕСКО тiзiмiне қосылған объектiлердiң зерделеу, сақтау және қолдануына арналған менеджмент- жоспарды әзiрлеу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w:t>
            </w:r>
          </w:p>
        </w:tc>
      </w:tr>
      <w:tr>
        <w:trPr>
          <w:trHeight w:val="30" w:hRule="atLeast"/>
        </w:trPr>
        <w:tc>
          <w:tcPr>
            <w:tcW w:w="0" w:type="auto"/>
            <w:vMerge/>
            <w:tcBorders>
              <w:top w:val="nil"/>
              <w:left w:val="single" w:color="cfcfcf" w:sz="5"/>
              <w:bottom w:val="single" w:color="cfcfcf" w:sz="5"/>
              <w:right w:val="single" w:color="cfcfcf" w:sz="5"/>
            </w:tcBorders>
          </w:tcP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Жiбек жолы" сериялы шекарааралығы номинация бойынша ЮНЕСКО Бүкiләлемдiк мұраның тiзiмiне қосу үшiн мәдени мұра объектерiнiң ғылыми құжаттамасының әзiрлеу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0" w:type="auto"/>
            <w:vMerge/>
            <w:tcBorders>
              <w:top w:val="nil"/>
              <w:left w:val="single" w:color="cfcfcf" w:sz="5"/>
              <w:bottom w:val="single" w:color="cfcfcf" w:sz="5"/>
              <w:right w:val="single" w:color="cfcfcf" w:sz="5"/>
            </w:tcBorders>
          </w:tcP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Астана қаласының тарих және мәдениет ескерткiштерiнiң қорғау аймақтарының орналасу картасхемасын және кешендi жобасын әзiрлеу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VII-VI ғ. б.э.д жататын Монғолия аумағында табылған рун жазулары бар көне түрiк тас мүсiндердiң көшiрмесiн реставрациясы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"Иссык" мемлекеттiк тарихи-мәдениет қорық-мұражайдың аумақ шекараларын және қорғау аймақтарын анықтау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материалдық мәдениет ескерткiштердiң құрылыс және қайта жаңарту материалдары бойынша тарихи- техникалық зерттеу, жинақтау, жүйелеу және мәлiмет базасын құру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нәтиженiң көрсеткiштерi</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шығарылған тарих және мәдениет ескерткiштерiнiң жинағының шамамен алынған саны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нәтиженiң көрсеткiштерi</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жобасы туралы халықтың бiлiктiлiгiн көтеру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Тиiмдiлiк көрсеткiштерi</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көлемi</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1856"/>
        <w:gridCol w:w="414"/>
        <w:gridCol w:w="1226"/>
        <w:gridCol w:w="1226"/>
        <w:gridCol w:w="1226"/>
        <w:gridCol w:w="1226"/>
        <w:gridCol w:w="1480"/>
        <w:gridCol w:w="1480"/>
        <w:gridCol w:w="1480"/>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министрлiгi</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Республикалық маңызы бар көпшiлiк кiтапханаларында ақпаратқа қол жеткiзудi қамтамасыз ету</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Оқырмандарды кiтапханалық, анықтамалық-библиографиялық және ақпараттық қамтамасыз етудi iске асыру, пайдаланушылардың ғаламдық интернет-ресурстарға қол жеткiзуiн қамтамасыз ету, оқырмандардың, соның iшiнде, зағип және нашар көретiн азаматтардың рухани, зияткерлiк және мәдени қажеттiлiктерiн қанағаттандыруға бағытталған мәдени және ағартушылық қызметтердi iске асыру, кiтапхана пайдаланушыларының жұмысы үшiн оңтайлы жағдайлар жасау</w:t>
            </w: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түрi</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iс-шаралары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кiтапханаларды ұстау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659 665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673 584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901 558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1 056 713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1 015 846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1 017 471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нәтиженiң көрсеткiштерi</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Кiтап көрмелерi, тұсау кесерлердiң, оқырмандар конференциясы, дөңгелек үстелдер мен шығармашылық кештердiң шамамен алынған 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нәтиженiң көрсеткiштерi</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Оқырмандардың рухани, парасатты сұраныстарын қанағаттандыру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Тиiмдiлiк көрсеткiштерi</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көлемi</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659 665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673 584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802 417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901 558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1 056 713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1 015 846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1 017 471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
        <w:gridCol w:w="1462"/>
        <w:gridCol w:w="398"/>
        <w:gridCol w:w="1519"/>
        <w:gridCol w:w="1310"/>
        <w:gridCol w:w="1519"/>
        <w:gridCol w:w="1413"/>
        <w:gridCol w:w="1415"/>
        <w:gridCol w:w="1207"/>
        <w:gridCol w:w="12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министрлiгi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Мәдениет объектiлерiн салу, реконструкциялау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саласының инфрақұрылымын дамыту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түрi</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инвестициялардың жүзеге асыруы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бюджеттiк бағдарлама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ж.</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r>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iс-шаралары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 Араб Республикасы Дамаск қаласында Әл-Фараби этномәдени орталығын және кесенесiн салу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392 060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86 149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 қаласындағы Сұлтан Бейбарыс мешiтiнiң жаңартуы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"Ыссық"тарихи-мәдени қорық мұражайын салу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"Берель" мемлекеттiк тарихи-мәдениет мұражай-қорықтың құрылысы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100 734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70 670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нәтиженiң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мәдениет объектiлерiнiң саны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1 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нәтиженiң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берiлуге тиiс объектiлердiң саны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Тиiмдiлiк көрсеткiштерi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859 875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86 149</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532 294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70 670 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190"/>
        <w:gridCol w:w="260"/>
        <w:gridCol w:w="1162"/>
        <w:gridCol w:w="1162"/>
        <w:gridCol w:w="1964"/>
        <w:gridCol w:w="1964"/>
        <w:gridCol w:w="1464"/>
        <w:gridCol w:w="1162"/>
        <w:gridCol w:w="1163"/>
      </w:tblGrid>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министрлiгi</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Астана қаласының бюджетiне "Опера және балет театры" ЖШС жарғылық капиталын ұлғайтуға берiлетiн нысаналы даму трансферттерi</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объектiлердiң құрылысы</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түрi</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мен бюджеттік субсидиялар беруге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iс-шаралары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мәдениет объектiлердiң құрылысы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37 374 632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15 837 000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828 956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нәтиженiң көрсеткiштерi</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Салынуы тиiс объектiлердiң саны</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нәтиженiң көрсеткiштерi</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 және балет театры" ЖШС жарғылық капиталын ұлғайту</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37 374 632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15 837 000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828 956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көлемi</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37 374 632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15 837 000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828 956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07"/>
        <w:gridCol w:w="451"/>
        <w:gridCol w:w="1611"/>
        <w:gridCol w:w="1061"/>
        <w:gridCol w:w="877"/>
        <w:gridCol w:w="1611"/>
        <w:gridCol w:w="1611"/>
        <w:gridCol w:w="1612"/>
        <w:gridCol w:w="1612"/>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министрлiгi</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Әлеуметтiк маңызы бар әдебиет түрлерiн басып шығару</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Әдебиеттiң әлеуметтiк маңызды түрлерiн басып шығаруды қамтамасыз ету және әлеуеттi оқырмандарға жеткiзу; өмiрдiң қоғамдық-саяси, әлеуметтiк-экономикалық, ғылыми-бiлiм беру және мәдени салаларындағы өзгерiстердi көрсететiн жан-жақты көркем, ғылыми, публицистикалық және библиографиялық серияларын</w:t>
            </w:r>
          </w:p>
        </w:tc>
      </w:tr>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түрi</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ж.</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ж.</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iс-шаралары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Әдебиеттiң әлеуметтiк маңызды түрлерiн басып шығару қызметi</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1 069 999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1093286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1 116 760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1 187 292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1 270 402</w:t>
            </w:r>
          </w:p>
        </w:tc>
      </w:tr>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нәтиженiң көрсеткiштерi</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әлеуметтiк маңызы бар әдебиеттер атауының саны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кiтапханаларына таратылған әлеуметтiк маңызы бар әдебиеттердiң саны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781 000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781 000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жоспардың орындалу пайызы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нәтиженiң көрсеткiштерi</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әдебиеттермен елдiң кiтапханалық қорын толықтыру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781 000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781 000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Тиiмдiлiк көрсеткiштерi</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көлемi</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1 069 999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1 093 286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1 116 760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1 187 292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1 270 402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542"/>
        <w:gridCol w:w="609"/>
        <w:gridCol w:w="1419"/>
        <w:gridCol w:w="1127"/>
        <w:gridCol w:w="1127"/>
        <w:gridCol w:w="1420"/>
        <w:gridCol w:w="1420"/>
        <w:gridCol w:w="1421"/>
        <w:gridCol w:w="1421"/>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министрлiгi</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Мұрағат құжаттары мен баспа мұрағатының сақталуын қамтамасыз ету</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ведомстволық бағынысты мемлекеттiк мекемелердiң қызметiн күтiп ұстау және қамтамасыз ету</w:t>
            </w: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түрi</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iс-шаралары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мұрағат мекемелерiн күтiп ұстау және қамтамасыз ету</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437 136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453 480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435 257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441 831</w:t>
            </w: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нәтиженiң көрсеткiштерi</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ақпаратын пайдаланушылардың қанағаттандырылған сұраныстардың үлесi</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Мерзiмiнде орындалған әлеуметтiк-құқықтық сипаттағы сұраныстар үлесi</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тiркемелi-ақпараттық-iздеу жүйесiне қосылған мұрағат қорларының үлесi</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жататын құжаттардың жалпы көлемiнен мемлекеттiк мұрағатқа қабылданған құжаттардың көлемi</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форматқа көшiрiлген Ұлттық мұрағат қоры құжаттарының бөлiгi</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нәтиженiң көрсеткiштерi</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мұрағат қоры көлемiнiң артуы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 (мың)</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Тиiмдiлiк көрсеткiштерi</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көлемi</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437 136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453 480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435 257</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441 831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900"/>
        <w:gridCol w:w="409"/>
        <w:gridCol w:w="1241"/>
        <w:gridCol w:w="1241"/>
        <w:gridCol w:w="1241"/>
        <w:gridCol w:w="1348"/>
        <w:gridCol w:w="1348"/>
        <w:gridCol w:w="1349"/>
        <w:gridCol w:w="1349"/>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министрлiгi</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Нашақорлыққа және есiрткi бизнесiне қарсы күрестi насихаттау</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және аудиороликтердi шығару және пайдалануға алу, кең ауқымда жұртшылықты тарту арқылы семинарларды өткiзу, шығармашылық конкурстарды өткiзу, нашақорлыққа қарсы тақырыбына арналған деректi, анимациялық және көркем фильмдердi шығару және трансляцияла</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түрi</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iс-шаралары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3 данадан кем болмайтын видеоролик өндiру және көрсету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r>
      <w:tr>
        <w:trPr>
          <w:trHeight w:val="30" w:hRule="atLeast"/>
        </w:trPr>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3 данадан кем болмайтын аудиороликтi өндiру және көрсету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2 семинардан кем емес көпшiлiк қоғаммен семинар жүргiзу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w:t>
            </w:r>
          </w:p>
        </w:tc>
      </w:tr>
      <w:tr>
        <w:trPr>
          <w:trHeight w:val="30" w:hRule="atLeast"/>
        </w:trPr>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3 данадан кем емес, нашақорлыққа қарсы тақырып бойынша деректi фильм дайындау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нәтиженiң көрсеткiштерi</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тапсырысты iске асыру шеңберiнде шығарылған телевизиялық және радиохабарлардың көлемi</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нәтиженiң көрсеткiштерi</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қарсы тақырыбы бойынша iс-шаралары туралы елдiң тұрғындарына жеткiзу</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Тиiмдiлiк көрсеткiштерi</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көлемi</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2837"/>
        <w:gridCol w:w="347"/>
        <w:gridCol w:w="1381"/>
        <w:gridCol w:w="817"/>
        <w:gridCol w:w="817"/>
        <w:gridCol w:w="1381"/>
        <w:gridCol w:w="1381"/>
        <w:gridCol w:w="1382"/>
        <w:gridCol w:w="1382"/>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министрлiгi</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Мемлекеттiк ақпараттық саясатты жүргiзу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саясатты, оның iшiнде газеттер мен журналдар арқылы, телерадио хабарларын тарату, интернет-ресурстар, транспондердi жалға алу, мемлекеттiк ақпаратты жүргiзу мәселелеренiн әдiстемелiк қамтамасыз ету арқылы жүргiзу, ҚР заңнамасының нормаларын орындау мәнiне бұқаралық ақпарат құралдарының өнiмдерiне мониторингiн жүргiзу</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түрi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iс-шаралары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шеңберiндегi қызмет</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36 774</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саясатты газет, журнал арқылы жүргiзу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2 556 287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2 334 792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1 881 370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1 881 370</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саясатты телерадио хабарларын тарату арқылы жүргiзу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22 811 890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30 807 065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32 181 535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33 795 487</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Заңнамасының ережелерiн орындауға сай Бұқаралық ақпарат құралдардың өнiмдерiне бақылау жүргiзу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65 646</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Заңнамасының ережелерiн орындауға сай Интернет-қорларға бақылау жүргiзу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28 350</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Сайлауға байланысты ҚР Заңнамасының ережелерiн орындауға сай Бұқаралық ақпарат құралдардың өнiмдерiне бақылау жүргiзу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саясатты жүргiзу сұрақтарына әдiстемелiк қамтамасыз ету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144 448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305 753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305 753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305 753</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Bnews агеттiгiнiң ақпараттық қызметтерi</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345 380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345 380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345 380</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Baq.kz Интернет-порталының қызметтерi</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92 159</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92 159</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92 159</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Премьер-Министрiнiң сайтын сүйемелдеу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90 599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122 131</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контенттік сүйемелденуі мен ілгерілеуін талдау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54 025</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Казнетті статистикалық талдау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38 759</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Интернеттің әлеуметтік-саяси ықпалын талдау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92 712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106 146</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порталдың контенттік аудармасы және контенттік сүйемелденуі</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146 451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156 246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167 184</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БАҚ-тың интернетке өтуі</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58 931</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 мемлекет қатысуының деңгейін көтеру және бейне-порталдар арқылы жағымды ақпараттық орта қалыптастыру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161 444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161 444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161 444</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Elim-ai.kz сайтын сүйемелдеу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276 623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276 623</w:t>
            </w:r>
          </w:p>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нәтиженiң көрсеткiштерi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мемлекеттiк отандық телевизиялық және радио арналарды iске қосу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тапсырысты iске асыру аясында шығарылған баспасөз материалдарының көлемi (газеттер)</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жолағы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тапсырыс шеңберiндегi шыққан отандық баспасөз БАҚ материалдарының көлемi (журналдар)</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парағы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тапсырысты iске асыру шеңберiнде шыққан телевизиялық және радиобағдарламалар көлемi</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102 165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115 392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120 855</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жүргiзiлген электрондық бұқаралық ақпарат құралдардың өнiмдер көлемi</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74 460</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жүргiзiлген баспа бұқаралық ақпарат құралдардың өнiмдер көлемi</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20 718</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саясатын жақсартуға бағытталған мемлекеттiк органдар өкiлдерiнiң қатысуымен өткiзiлген семинарлар саны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Мониторингпен қамтылған интернет-ресурстардың саны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тiлiндегi БАҚ baq.kz ақпараттық порталының сайтындағы сiлтемелер саны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тiлiндегi жеке сайты жоқ БАҚ baq.kz ақпараттық порталының, сайтындағы беттердiң саны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бойынша baq.kz ақпараттық порталын пайдалану бойынша үйрету семинарлар саны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Bnews.kz порталында мемлекеттік және орыс тілдерінде жарияланатын ақпараттық-талдау материалдарының саны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Bnews.kz порталында мемлекеттік және орыс тілдерінде өткізілетін онлайн-конференциялардың саны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құқықтар саласындағы заңнаманы бұзбай, отандық контентті Kaztube.kz порталында орналастыру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Kaztube.kz порталында тіркелген пайдаланушылар саны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Elim-ai.kz порталында өткізілетін ҰБТ-онлайн аудиториясын қамту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Pm.kz порталында ҚР қолайлы имиджін жасайтын жарияланатын материалдар саны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баспасөз БАҚ үшін әзірленген және іске қосылған Интернет ресурстардың саны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БАҚ-тың интернетке көшуі бойынша БАҚ өкілдерінің және техникалық қызметкерлердің оқытылған саны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Elim-ai.kz порталында ҚР қолайлы имиджін жасайтын жарияланатын материалдар саны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реңкте әзірленетін әлеуметтік онлайн-ойындардың саны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нәтиженiң көрсеткiштерi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Елдiң тұрғындарына мемлекеттiк ақпараттық саясатты жеткiзу мақсатында мемлекеттiк телеарналардың орта тәулiктiк хабар таратудың көлемi сағат 12-дан 24-ке дейiн қамтамасыз ету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Тиiмдiлiк көрсеткiштерi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16 238 694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25 847 743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34 953 252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35 909 730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37 536 162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2786"/>
        <w:gridCol w:w="468"/>
        <w:gridCol w:w="1100"/>
        <w:gridCol w:w="1100"/>
        <w:gridCol w:w="1100"/>
        <w:gridCol w:w="1671"/>
        <w:gridCol w:w="1100"/>
        <w:gridCol w:w="1100"/>
        <w:gridCol w:w="1101"/>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министрлiгi</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022 Ақпарат саласында қызметтерiн жүзеге асыратын заңды тұлғалардың жарғылық капиталдарын ұлғайту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агенттiгi АҚ-ның "Хабар" агенттiгi" АҚ-ны техникалық жабдықтау"- "Новости 24"телеарнасы үшiн телевизия жабдықтарын сатып алу жобасы бойынша жарғылық капиталдарды ұлғайту</w:t>
            </w:r>
          </w:p>
        </w:tc>
      </w:tr>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түрi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iс-шаралары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агенттiгi АҚ-ның жарғылық капиталын ұлғайту</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1 404 648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нәтиженiң көрсеткiштерi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отандық телеарналарды енгiзу</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нәтиженiң көрсеткiштерi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Елдiң тұрғындарына мемлекеттiк ақпараттық саясатты жеткiзу мақсатында мемлекеттiк телеарналардың орта тәуелдiк хабар таратуының көлемiн 24 сағатпен қамтамасыз ету</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Тиiмдiлiк көрсеткiштерi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көлемi</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1 404 648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474"/>
        <w:gridCol w:w="406"/>
        <w:gridCol w:w="1615"/>
        <w:gridCol w:w="1451"/>
        <w:gridCol w:w="1616"/>
        <w:gridCol w:w="1204"/>
        <w:gridCol w:w="956"/>
        <w:gridCol w:w="956"/>
        <w:gridCol w:w="957"/>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министрлiгi</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Облыстық бюджеттерге, Астана және Алматы қалаларының бюджеттерiне мәдениет объектiлерiн дамытуға берiлетiн нысаналы даму трансферттерi</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қалалық маңызы бар мәдениет объектiлерiнiң құрылысы</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түрi</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мен бюджеттiк субсидиялар беруге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iс-шаралары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мәдениет жобалардың құрылысы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15 544 535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1 994 925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181 570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мәдениет жобалардың құрылысы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10 397 330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облысындағы мәдениет жобалардың құрылысы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облысындағы мәдениет жобалардың құрылысы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мәдениет жобалардың құрылысы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облысындағы мәдениет жобалардың құрылысы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259 240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Оңтүстiк Қазақстан облысындағы мәдениет жобалардың құрылысы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облысындағы мәдениет жобалардың құрылысы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нәтиженiң көрсеткiштерi</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жұмыстардың жүргiзуiмен байланысты "Салтанатты арка" объектiсi бойынша аяқталу төлемдер (аумақты көгалдандыру мен жайлау жұмыстары, лифт құралдарын қою)</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нәтиженiң көрсеткiштерi</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берiлуi тиiс объектiлердiң саны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көлемi</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15 803 775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1 994 925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10 397 330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181 570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2434"/>
        <w:gridCol w:w="500"/>
        <w:gridCol w:w="1481"/>
        <w:gridCol w:w="1176"/>
        <w:gridCol w:w="1176"/>
        <w:gridCol w:w="1176"/>
        <w:gridCol w:w="1176"/>
        <w:gridCol w:w="1176"/>
        <w:gridCol w:w="1177"/>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министрлiгi</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Мемлекеттiк тiлдi және Қазақстан халқының басқа да тiлдерiн дамыту жөнiндегi ақпараттық жүйелердi құру</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Тiлдердi қолдану мен дамытудың 2001 - 2010 жылдарға арналған мемлекеттiк бағдарламасын, Шетелде тұратын отандастарды қолдаудың мемлекеттiк бағдарламасын iске асыру</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түрi</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нәтиженiң көрсеткiштерi</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бiлетiн қазақ ұлтынан емес ересек тұрғындардың үлесi</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Ұлттық-мәдени бiрлестiктер жанындағы мемлекеттiк тiлдi оқу курстарымен қамтылған өзге этнос өкiлдерiнiң үлесi</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Ұйымдастыру-әдiстемелiк iс-шаралармен қамтылған қазақ диаспорасы тұратын мемлекеттер саны</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нәтиженiң көрсеткiштерi</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органдардағы жалпы құжат айналымындағы мемлекеттiк тiлдегi құжат айналымы</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Тиiмдiлiк көрсеткiштерi</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көлемi</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328 295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2178"/>
        <w:gridCol w:w="269"/>
        <w:gridCol w:w="1198"/>
        <w:gridCol w:w="1198"/>
        <w:gridCol w:w="1198"/>
        <w:gridCol w:w="1819"/>
        <w:gridCol w:w="1198"/>
        <w:gridCol w:w="1199"/>
        <w:gridCol w:w="1199"/>
      </w:tblGrid>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министрлiгi</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Облыстық бюджеттерге, Астана және Алматы қалаларының бюджеттерiне мәдениет объектiлерiн материалдық-техникалық жабдықтауына берiлетiн ағымдағы нысаналы трансферттерi</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 маңызы бар мәдениет объектiлерiн материалдық-техникалық жабдықтауы</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түрi</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мен бюджеттік субсидиялар беруге</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iс-шаралары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Тәуелсiздiк Сарайының (Конгресс-холл) материалдық-техникалық жабдықтауы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1 285 860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нәтиженiң көрсеткiштерi</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4D залының жабдықтауы мен материалдардың саны</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Әзiрленген Астана қаласы макетiнiң сатып алуы</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нәтиженiң көрсеткiштерi</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Тәуелсiздiк Сарайының (Конгресс-холл) жабдықтауын және Астана қаласы макетiнiң сатып алуы</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Тиiмдiлiк көрсеткiштерi</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көлемi</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1 285 860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587"/>
        <w:gridCol w:w="268"/>
        <w:gridCol w:w="1814"/>
        <w:gridCol w:w="1814"/>
        <w:gridCol w:w="1195"/>
        <w:gridCol w:w="1195"/>
        <w:gridCol w:w="1195"/>
        <w:gridCol w:w="1195"/>
        <w:gridCol w:w="1196"/>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министрлiгi</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Мәдениет саласында қызметтерiн жүзеге асыратын заңды тұлғалардың жарғылық капиталдарын ұлғайту</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 инвестициялау үшiн тиiмдi өндiрiстiк-техникалық база мен қолайлы жағдайлар жасау</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түрi</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r>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iс-шаралары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"Қазақфильм" АҚ-ның жарғылық капиталдарын ұлғайту</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1 970 000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медиа"АҚ ұлттық мәлiметтiк холдингтiң жарғылық капиталдарын ұлғайту</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1 820 000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РМҚК-ның жарғылық капиталдарын ұлғайту</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нәтиженiң көрсеткiштерi</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жабдықтардың шамамен алынған саны</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нәтиженiң көрсеткiштерi</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қатысатын акционерлiк қоғамдар қызметiнiң тиiмдiлiгiн арттыру</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Тиiмдiлiк көрсеткiштерi</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көлемi</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3 790 000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3285"/>
        <w:gridCol w:w="467"/>
        <w:gridCol w:w="1097"/>
        <w:gridCol w:w="1192"/>
        <w:gridCol w:w="1097"/>
        <w:gridCol w:w="1097"/>
        <w:gridCol w:w="1097"/>
        <w:gridCol w:w="1098"/>
        <w:gridCol w:w="1098"/>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министрлiгi</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Мәдениет және дiн саласындағы халықаралық ынтымақтастықты дамыту, дiн мәселелерi бойынша әлеуметтанушылық, ғылыми-зерттеу және талдау қызметтерi</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Дiни сенiм бостандығы саласындағы мемлекеттiк саясатты iске асыру</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дiни сенiм бостандығын қамтамасыз ету және конфессияаралық қарым-қатынастар мәселелерi бойынша ақпараттық-насихат iс-шараларын өткiзу. Дiни ахуалдың дамуы, дiни сенiм бостандығы құқының iске асуы, конфессиялар арасындағы қарым-қатынас мәселелерi бойынша зерттеулер жүргiзу.</w:t>
            </w:r>
          </w:p>
        </w:tc>
      </w:tr>
      <w:tr>
        <w:trPr>
          <w:trHeight w:val="3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түрi</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 көрсеткiштерiнiң атауы</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r>
      <w:tr>
        <w:trPr>
          <w:trHeight w:val="3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нәтиженiң көрсеткiштерi</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дiн мәселелерi бойынша шығарылатын ақпараттық, мерзiмдi, баспа өнiмдерiнiң, ғылыми, әдiстемелiк материалдардың болжамды таралымы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және өңiрлiк ғылыми-практикалық конференциялардың, семинар-мәжiлiстердiң болжамды саны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теолог-ғалымдарды, заңгерлердi және өзге де ғылыми қызметкерлердi тартумен дiни сенiм бостандығы мәселелерi бойынша үгiт-насихат топтары өткiзетiн iс-шаралардың болжамды саны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бейнефильмдердi, бейнероликтердi шығару</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әдiстемелiк ұсынымдар әзiрлеуге бағытталған дiни ахуалға жүргiзiлген әлеуметтiк зерттеулердiң, мониторингтердiң болжамды саны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дiни ахуалдарды дамытудың зерттеу мен консультациялық жазбаларының, талдамалық есептерiнiң болжамды саны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нәтиженiң көрсеткiштерi</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қарым-қатынастар саласында қоғам санасының мемлекеттiк саясатты қолдау деңгейi</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Дiнтану сауаттылығын арттыру бойынша үгiт-насихат iс-шараларының қамтыған халық саны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Дiни ахуалға жүргiзiлген әлеуметтiк зерттеулердiң, мониторингтердiң қорытындысы бойынша әдiстемелiк ұсынымдар дайындау</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Тиiмдiлiк көрсеткiштерi</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көлемi</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2846"/>
        <w:gridCol w:w="264"/>
        <w:gridCol w:w="1179"/>
        <w:gridCol w:w="1281"/>
        <w:gridCol w:w="1180"/>
        <w:gridCol w:w="1180"/>
        <w:gridCol w:w="1180"/>
        <w:gridCol w:w="1180"/>
        <w:gridCol w:w="1180"/>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министрлiгi</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Мәдениет және дiн саласындағы халықаралық ынтымақтастықты дамыту, дiн мәселелерi бойынша әлеуметтанушылық, ғылыми-зерттеу және талдау қызметтерi</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Дiн мәселелерi бойынша ғылыми-зерттеу және талдау қызметтерi</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Дiн мәселелерi және мемлекеттiк-конфессиялық қарым-қатынастардың дамуы бойынша зерттеулер жүргiзу, дiни ахуалдың дамуы, дiни сенiм бостандығы құқының iске асырылуы және дiни бiрлестiктер қызметi бойынша оқу-әдiстемелiк материалдар әзiрлеу</w:t>
            </w:r>
          </w:p>
        </w:tc>
      </w:tr>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түрi</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 көрсеткiштерiнiң атауы</w:t>
            </w:r>
          </w:p>
        </w:tc>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нәтиженiң көрсеткiштерi</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оқу-әдiстемелiк материалдардың (оқу, монографиялық әдебиет, сөздiктер, энциклопедиялар, ақпараттық бюллетеньдер, арнайы баспа басылымдары) болжамды саны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Тиiмдiлiк көрсеткiштерi</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көлемi</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2054"/>
        <w:gridCol w:w="530"/>
        <w:gridCol w:w="1247"/>
        <w:gridCol w:w="1355"/>
        <w:gridCol w:w="1247"/>
        <w:gridCol w:w="1247"/>
        <w:gridCol w:w="1247"/>
        <w:gridCol w:w="1247"/>
        <w:gridCol w:w="1248"/>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министрлiгi</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Мәдениет және дiн саласындағы халықаралық ынтымақтастықты дамыту, дiн мәселелерi бойынша әлеуметтанушылық, ғылыми-зерттеу және талдау қызметтерi</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Мәдениет және дiн саласында халықаралық ынтымақтастықты дамытуға жәрдемдесу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дiн саласында Қазақстанның халықаралық деңгейдегi имиджiн арттыруға және этникааралық және конфессияаралық келiсiм бойынша қазақстандық идеяны насихаттау бойынша iс-шаралар өткiзу</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түрi</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 көрсеткiштерiнiң атауы</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нәтиженiң көрсеткiштерi</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есептерiнiң және консультациялық жазбалардың, мәдениет пен дiн саласындағы сараптамалық есептердiң болжамды саны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оқу-әдiстемелiк және ғылыми-әдiстемелiк материалдары атауларының болжамды саны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нәтиже көрсеткiштерi</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қарым-қатынастар саласында қоғам санасының мемлекеттiк саясатты қолдау деңгейi</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Тиiмдiлiк көрсеткiштерi</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көлемi</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82 557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1869"/>
        <w:gridCol w:w="286"/>
        <w:gridCol w:w="1275"/>
        <w:gridCol w:w="1605"/>
        <w:gridCol w:w="1275"/>
        <w:gridCol w:w="1275"/>
        <w:gridCol w:w="1275"/>
        <w:gridCol w:w="1276"/>
        <w:gridCol w:w="1276"/>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министрлiгi</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Өңiрлiк жұмыспен қамту және кадрларды қайта даярлау стратегиясын iске асыру шеңберiнде мәдениет объектiлерiн күрделi, ағымды жөндеу</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мәдениет объектiлерiн ағымдағы және күрделi жөндеуден өткiзу</w:t>
            </w:r>
          </w:p>
        </w:tc>
      </w:tr>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түрi</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функцияларды, өкiлеттiктердi және олардан туындайтын мемлекеттiк қызметтер көрсетудi жүзеге асыруға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 асыру тәсiлiне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бюджеттiк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іс-шарасы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Объектiлерді ағымдағы және күрделi жөндеуден өткізу</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835 673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нәтиженiң көрсеткiштерi</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күрделi жөндеуден өтуге тиiс объектiлердiң саны</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нәтиженiң көрсеткiштерi</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органдарынан жалдамалы жұмыскерлердi тартып объектiлерде ағымдағы және күрделi жөндеу жұмыстарын аяқтау</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көрсеткiштерi</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көлемi</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835 673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94" w:id="115"/>
    <w:p>
      <w:pPr>
        <w:spacing w:after="0"/>
        <w:ind w:left="0"/>
        <w:jc w:val="left"/>
      </w:pPr>
      <w:r>
        <w:rPr>
          <w:rFonts w:ascii="Times New Roman"/>
          <w:b/>
          <w:i w:val="false"/>
          <w:color w:val="000000"/>
        </w:rPr>
        <w:t xml:space="preserve"> 7.2. Бюджеттiк шығыстардың жиынтығы</w:t>
      </w:r>
    </w:p>
    <w:bookmarkEnd w:id="115"/>
    <w:p>
      <w:pPr>
        <w:spacing w:after="0"/>
        <w:ind w:left="0"/>
        <w:jc w:val="both"/>
      </w:pPr>
      <w:r>
        <w:rPr>
          <w:rFonts w:ascii="Times New Roman"/>
          <w:b w:val="false"/>
          <w:i w:val="false"/>
          <w:color w:val="ff0000"/>
          <w:sz w:val="28"/>
        </w:rPr>
        <w:t xml:space="preserve">
      Ескерту. 7.2-кіші бөлімге өзгерістер енгізілді - ҚР Үкіметінің 29.08.2013 </w:t>
      </w:r>
      <w:r>
        <w:rPr>
          <w:rFonts w:ascii="Times New Roman"/>
          <w:b w:val="false"/>
          <w:i w:val="false"/>
          <w:color w:val="ff0000"/>
          <w:sz w:val="28"/>
        </w:rPr>
        <w:t>N 905</w:t>
      </w:r>
      <w:r>
        <w:rPr>
          <w:rFonts w:ascii="Times New Roman"/>
          <w:b w:val="false"/>
          <w:i w:val="false"/>
          <w:color w:val="ff0000"/>
          <w:sz w:val="28"/>
        </w:rPr>
        <w:t xml:space="preserve">; 31.12.2013 </w:t>
      </w:r>
      <w:r>
        <w:rPr>
          <w:rFonts w:ascii="Times New Roman"/>
          <w:b w:val="false"/>
          <w:i w:val="false"/>
          <w:color w:val="ff0000"/>
          <w:sz w:val="28"/>
        </w:rPr>
        <w:t>№ 1539</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2"/>
        <w:gridCol w:w="1412"/>
        <w:gridCol w:w="1412"/>
        <w:gridCol w:w="1412"/>
        <w:gridCol w:w="1413"/>
        <w:gridCol w:w="1413"/>
        <w:gridCol w:w="1413"/>
        <w:gridCol w:w="1413"/>
      </w:tblGrid>
      <w:tr>
        <w:trPr>
          <w:trHeight w:val="30"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 шығыстарының барлығы: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57 090 567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23 836 490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67 566 368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61 585 629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57 066 321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54 544 211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55 167 431</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бюджеттiк бағдарламалар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36 308 622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20 755 416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19 262 112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44 061 677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56 166 695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54 544 211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55 167 431</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саласындағы мемлекеттiк саясатты қалыптастыру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404 448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483 867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406 257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645 985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666 386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690 557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703 500</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268 091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173 213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161 441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182 461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102 179</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саласындағы қайраткерлердi ынталандыру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67 814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77 557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48 017</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тiлдерiн дамыту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633 873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590 311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2 533 564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438 104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1 199 699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1 647 014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1 647 014</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министрлiгiнiң күрделi шығыстары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ақпарат саласындағы мемлекеттiк ұйымдардың күрделi шығыстары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451 544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903 690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613 901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1 474 767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1 176 538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242 366</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 шығару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4 600 465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4 957 976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4 512 136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2 116 560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3 437 281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2 396 890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2 409 890</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және мәдени iс-шаралар өткiзу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1 173 711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2 583 777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2 227 745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2 145 496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1 402 739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1 191 634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1 171 354</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Театр-концерт ұйымдарының жұмыс iстеуiн қамтамасыз ету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3 123 979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4 131 904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4 591 567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5 743 831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6 799 366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5 773 243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5 819 517</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 сақтауды қамтамасыз ету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969 724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1 300 750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1 423 403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1 116 926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1 509 728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1 081 116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1 068 209</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саяси тұрақтылық пен қоғамдық келiсiм саласында мемлекеттiк саясатты жүргiзу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1 122 495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1 436 390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982 747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658 144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846 533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863 601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887 501</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ескерткiштерiн жаңғырту, салу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563 650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565 323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610 330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716 420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884 726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828 455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711 702</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мәдениет ұйымдары кадрларының бiлiктiлiгiн арттыру және оларды қайта даярлау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71 970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26 968</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зерделеудi жинақтау және жүйелеу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48 340</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көпшiлiк баратын кiтапханаларында ақпаратқа қол жеткiзудi қамтамасыз ету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659 665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673 584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802 417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901 558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1 056 713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1 015 846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1 017 471</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шұғыл шығындарға арналған резервiнiң есебiнен iс-шаралар өткiзу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729 933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Өкiлдiк шығындарға арналған қаражат есебiнен iс-шаралар өткiзу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өңiрлiк жұмыспен қамту және кадрларды қайта даярлау стратегиясын iске асыру шеңберiнде ағымдағы шығындарға берiлетiн ағымдағы нысаналы трансферттер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190 981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Өңiрлiк жұмыспен қамту және кадрларды қайта даярлау стратегиясын iске асыру шеңберiнде мәдениет объектiлерiн күрделi, ағымды жөндеу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3 830 600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2 688 724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мәдениет объектiлерiн материалдық-техникалық жабдықтауына берiлетiн ағымдағы нысаналы трансферттерi</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835 673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мәдениет объектiлерiн материалдық-</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1 285 860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жабдықтауына берiлетiн ағымдағы нысаналы трансферттерi</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әдебиет түрлерiн басып шығару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1 069 999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1 093 286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1 116 760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1 187 292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1 270 402</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құжаттары мен баспа мұрағатының сақталуын қамтамасыз ету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297 155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437 136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453 480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435 257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441 831</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Нашақорлыққа және есiрткi бизнесiне қарсы күрестi насихаттау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11 864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12 695</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саясатты жүргiзу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16 238 694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25 847 743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34 953 252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35 909 730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37 536 162</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даму бағдарламалары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20 781 945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3 081 074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48 304 256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17 523 952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899 626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мәдениет объектiлерiн дамытуға берiлетiн нысаналы даму трансферттерi</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15 803 775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1 994 925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10 397 330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объектiлерiн салу, реконструкциялау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859 875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86 149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532 294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100 734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тiлдерiн дамыту жөнiндегi ақпараттық жүйелердi құру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328 295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 қызметтерiн жүзеге асыратын заңды тұлғалардың жарғылық капиталдарын ұлғайту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саласында қызметтерiн жүзеге асыратын заңды тұлғалардың жарғылық капиталдарын ұлғайту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1 404 648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бюджетiне "Опера және балет театры" ЖШС жарғылық капиталын ұлғайтуға берiлетiн нысаналы даму трансферттерi</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37 374 632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15 837 000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828 956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