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726a" w14:textId="6df7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22 ақпандағы N 167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Еңбекшілердің демалысы үшін қолайлы жағдайлар жасау және 2011 жылғы наурыздағы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Демалыс күні 2011 жылғы 5 наурыз, сенбіден 7 наурыз, дүйсенбіге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Қажетті өнім шығару, қаржылықты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2011 жылғы 5 наурызда жұмыс жүргізуге құқық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күнгі жұмыс Қазақстан Республикасының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