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1a5f" w14:textId="a7d1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18 наурыздағы № 266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18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238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шешімдерінің тізбесі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«2007 - 2011 жылдарға арналған «Қазақстан балалары» бағдарламасын бекіту туралы» Қазақстан Республикасы Үкіметінің 2007 жылғы 21 желтоқсандағы № 1245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47, 568-құжат).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кейбір шешімдеріне өзгерістер енгізу туралы» Қазақстан Республикасы Үкіметінің 2009 жылғы 2 ақпандағы № 103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9, 39-құжат).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«2007 - 2011 жылдарға арналған «Қазақстан балалары» бағдарламасын іске асыру жөніндегі 2010 - 2011 жылдарға арналған іс-шаралар жоспарын бекіту туралы» Қазақстан Республикасы Үкіметінің 2009 жылғы 4 желтоқсандағы № 2010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2009 жылғы 4 желтоқсандағы № 2010 қаулысына өзгерістер енгізу туралы» Қазақстан Республикасы Үкіметінің 2010 жылғы 23 сәуірдегі № 344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мен толықтырулар енгізу туралы» Қазақстан Республикасы Үкіметінің 2010 жылғы 19 шілдедегі № 733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44, 395-құжат).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