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ac41" w14:textId="19fa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№ 1045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сәуірдегі № 467 Қаулысы. Күші жойылды - Қазақстан Республикасы Үкіметінің 2015 жылғы 10 маусымдағы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«Тарих және мәдениет ескерткіштеріне қорғау міндеттемелерін беру ережесін бекіту туралы» Қазақстан Республикасы Үкіметінің 2007 жылғы 6 қарашадағы № 1045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493-құжат)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Тарих және мәдениет ескерткіштеріне қорғау міндеттемелерін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«отыз» деген сөз «он бес»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