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b3d7" w14:textId="d08b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кеден органдарының қылмыстық істер мен әкімшілік құқық бұзушылық туралы істер бойынша құқықтық көмегі және өзара іс-қимылы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27 мамырдағы № 585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одағына мүше мемлекеттердің кеден органдарының қылмыстық істер мен әкімшілік құқық бұзушылық туралы істер бойынша құқықтық көмегі және өзара іс-қимылы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Кеден одағына мүше мемлекеттердің кеден органдарының қылмыстық</w:t>
      </w:r>
      <w:r>
        <w:br/>
      </w:r>
      <w:r>
        <w:rPr>
          <w:rFonts w:ascii="Times New Roman"/>
          <w:b/>
          <w:i w:val="false"/>
          <w:color w:val="000000"/>
        </w:rPr>
        <w:t>
істер мен әкімшілік құқық бұзушылық туралы істер бойынша</w:t>
      </w:r>
      <w:r>
        <w:br/>
      </w:r>
      <w:r>
        <w:rPr>
          <w:rFonts w:ascii="Times New Roman"/>
          <w:b/>
          <w:i w:val="false"/>
          <w:color w:val="000000"/>
        </w:rPr>
        <w:t>
құқықтық көмегі және өзара іс-қимылы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5 шілдеде Астана қаласында жасалған Кеден одағына мүше мемлекеттердің кеден органдарының қылмыстық істер мен әкімшілік құқық бұзушылық туралы істер бойынша құқықтық көмегі және өзара іс-қимылы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одағына мүше мемлекеттер кеден органдарының қылмыстық</w:t>
      </w:r>
      <w:r>
        <w:br/>
      </w:r>
      <w:r>
        <w:rPr>
          <w:rFonts w:ascii="Times New Roman"/>
          <w:b/>
          <w:i w:val="false"/>
          <w:color w:val="000000"/>
        </w:rPr>
        <w:t>
істер мен әкімшілік құқық бұзушылық туралы істер бойынша</w:t>
      </w:r>
      <w:r>
        <w:br/>
      </w:r>
      <w:r>
        <w:rPr>
          <w:rFonts w:ascii="Times New Roman"/>
          <w:b/>
          <w:i w:val="false"/>
          <w:color w:val="000000"/>
        </w:rPr>
        <w:t>
құқықтық көмегі және өзара іс-қимылы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w:t>
      </w:r>
      <w:r>
        <w:br/>
      </w:r>
      <w:r>
        <w:rPr>
          <w:rFonts w:ascii="Times New Roman"/>
          <w:b w:val="false"/>
          <w:i w:val="false"/>
          <w:color w:val="000000"/>
          <w:sz w:val="28"/>
        </w:rPr>
        <w:t>
      2000 жылғы 10 қазандағы Еуразиялық экономикалық қоғамдастық құру туралы шарттың, 2007 жылғы 6 қазандағы Кеден одағының бірыңғай кеден аумағын құру және кеден одағын қалыптастыру туралы шарттың ережелерін негізге ала отырып,</w:t>
      </w:r>
      <w:r>
        <w:br/>
      </w:r>
      <w:r>
        <w:rPr>
          <w:rFonts w:ascii="Times New Roman"/>
          <w:b w:val="false"/>
          <w:i w:val="false"/>
          <w:color w:val="000000"/>
          <w:sz w:val="28"/>
        </w:rPr>
        <w:t>
      Кеден одағының кеден заңнамасын және сақталуын бақылау кеден органдарына жүктелген, жасағаны үшін әкімшілік немесе қылмыстық жауапкершілік көзделген Тараптардың заңнамасын бұзуға қарсы күреске маңызды мән бере отырып,</w:t>
      </w:r>
      <w:r>
        <w:br/>
      </w:r>
      <w:r>
        <w:rPr>
          <w:rFonts w:ascii="Times New Roman"/>
          <w:b w:val="false"/>
          <w:i w:val="false"/>
          <w:color w:val="000000"/>
          <w:sz w:val="28"/>
        </w:rPr>
        <w:t>
      осы мақсатта көрсетілген бұзушылықтарды тергеуде бір-біріне барынша кең көлемде жәрдем көрсету және осы салада қылмыстық істер мен әкімшілік құқық бұзушылық туралы істерді тергеу кезінде және оларды әдістемелік қамтамасыз етуде, сондай-ақ осы салада ақпаратпен алмасуда өзара іс-қимылды ұйымдастыру жолымен ынтымақтастықтың тиімділігін арттыруға ниеттене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І бөлік. ЖАЛПЫ ЕРЕЖЕЛЕР 1-бап</w:t>
      </w:r>
      <w:r>
        <w:br/>
      </w:r>
      <w:r>
        <w:rPr>
          <w:rFonts w:ascii="Times New Roman"/>
          <w:b/>
          <w:i w:val="false"/>
          <w:color w:val="000000"/>
        </w:rPr>
        <w:t>
Қолданылу саласы</w:t>
      </w:r>
    </w:p>
    <w:p>
      <w:pPr>
        <w:spacing w:after="0"/>
        <w:ind w:left="0"/>
        <w:jc w:val="both"/>
      </w:pPr>
      <w:r>
        <w:rPr>
          <w:rFonts w:ascii="Times New Roman"/>
          <w:b w:val="false"/>
          <w:i w:val="false"/>
          <w:color w:val="000000"/>
          <w:sz w:val="28"/>
        </w:rPr>
        <w:t>      1. Осы Келісімнің қолданылу саласы қылмыстарды ашу, Кеден одағының кеден заңнамасын және сақталуын бақылау кеден органдарына жүктелген Тараптар заңнамасын бұзғаны үшін кінәлі адамдарды қылмыстық және әкімшілік жауапкершілікке тарту мақсатында Тараптар кеден органдарының құқықтық көмегі мен өзара іс-қимылы болып табылады.</w:t>
      </w:r>
      <w:r>
        <w:br/>
      </w:r>
      <w:r>
        <w:rPr>
          <w:rFonts w:ascii="Times New Roman"/>
          <w:b w:val="false"/>
          <w:i w:val="false"/>
          <w:color w:val="000000"/>
          <w:sz w:val="28"/>
        </w:rPr>
        <w:t xml:space="preserve">
      2. Осы Келісімнің мақсаттары үшін: Беларусь Республикасының атынан - Мемлекеттік кеден комитеті, Қазақстан Республикасының атынан - Қаржы министрлігінің Кедендік бақылау комитеті, Ресей Федерациясының атынан - Федералдық кеден қызметі орталық кеден органдары болып табылады. </w:t>
      </w:r>
      <w:r>
        <w:br/>
      </w:r>
      <w:r>
        <w:rPr>
          <w:rFonts w:ascii="Times New Roman"/>
          <w:b w:val="false"/>
          <w:i w:val="false"/>
          <w:color w:val="000000"/>
          <w:sz w:val="28"/>
        </w:rPr>
        <w:t>
      Аумақтық кеден органдары қылмыстық істер бойынша өндірісті жүзеге асыратын және (немесе) әкімшілік құқық бұзушылық туралы істер бойынша әкімшілік үдерістерді (іс жүргізуді) жүргізетін Тараптардың өзге кеден органдары болып табылады.</w:t>
      </w:r>
    </w:p>
    <w:p>
      <w:pPr>
        <w:spacing w:after="0"/>
        <w:ind w:left="0"/>
        <w:jc w:val="left"/>
      </w:pPr>
      <w:r>
        <w:rPr>
          <w:rFonts w:ascii="Times New Roman"/>
          <w:b/>
          <w:i w:val="false"/>
          <w:color w:val="000000"/>
        </w:rPr>
        <w:t xml:space="preserve"> 2-бап</w:t>
      </w:r>
      <w:r>
        <w:br/>
      </w:r>
      <w:r>
        <w:rPr>
          <w:rFonts w:ascii="Times New Roman"/>
          <w:b/>
          <w:i w:val="false"/>
          <w:color w:val="000000"/>
        </w:rPr>
        <w:t>
Құжаттарды мойындау</w:t>
      </w:r>
    </w:p>
    <w:p>
      <w:pPr>
        <w:spacing w:after="0"/>
        <w:ind w:left="0"/>
        <w:jc w:val="both"/>
      </w:pPr>
      <w:r>
        <w:rPr>
          <w:rFonts w:ascii="Times New Roman"/>
          <w:b w:val="false"/>
          <w:i w:val="false"/>
          <w:color w:val="000000"/>
          <w:sz w:val="28"/>
        </w:rPr>
        <w:t>      Тараптардың бірінің аумағында мекеме немесе өзінің құзыреті шегінде өзіне осыған арнайы уәкілеттік берілген лауазымды адам дайындаған немесе куәландырған және елтаңбалы мөрмен бекітілген құжаттар басқа Тараптардың аумағында қандай да бір арнайы растаусыз қабылданады.</w:t>
      </w:r>
    </w:p>
    <w:p>
      <w:pPr>
        <w:spacing w:after="0"/>
        <w:ind w:left="0"/>
        <w:jc w:val="left"/>
      </w:pPr>
      <w:r>
        <w:rPr>
          <w:rFonts w:ascii="Times New Roman"/>
          <w:b/>
          <w:i w:val="false"/>
          <w:color w:val="000000"/>
        </w:rPr>
        <w:t xml:space="preserve"> 3-бап</w:t>
      </w:r>
      <w:r>
        <w:br/>
      </w:r>
      <w:r>
        <w:rPr>
          <w:rFonts w:ascii="Times New Roman"/>
          <w:b/>
          <w:i w:val="false"/>
          <w:color w:val="000000"/>
        </w:rPr>
        <w:t>
Тілі</w:t>
      </w:r>
    </w:p>
    <w:p>
      <w:pPr>
        <w:spacing w:after="0"/>
        <w:ind w:left="0"/>
        <w:jc w:val="both"/>
      </w:pPr>
      <w:r>
        <w:rPr>
          <w:rFonts w:ascii="Times New Roman"/>
          <w:b w:val="false"/>
          <w:i w:val="false"/>
          <w:color w:val="000000"/>
          <w:sz w:val="28"/>
        </w:rPr>
        <w:t>      Осы Келісімнің шеңберінде хат-хабарлама және ақпаратпен алмасу орыс тілінде жүргізіледі.</w:t>
      </w:r>
    </w:p>
    <w:p>
      <w:pPr>
        <w:spacing w:after="0"/>
        <w:ind w:left="0"/>
        <w:jc w:val="left"/>
      </w:pPr>
      <w:r>
        <w:rPr>
          <w:rFonts w:ascii="Times New Roman"/>
          <w:b/>
          <w:i w:val="false"/>
          <w:color w:val="000000"/>
        </w:rPr>
        <w:t xml:space="preserve"> 4-бап</w:t>
      </w:r>
      <w:r>
        <w:br/>
      </w:r>
      <w:r>
        <w:rPr>
          <w:rFonts w:ascii="Times New Roman"/>
          <w:b/>
          <w:i w:val="false"/>
          <w:color w:val="000000"/>
        </w:rPr>
        <w:t>
Ақпараттың құпиялылығы</w:t>
      </w:r>
    </w:p>
    <w:p>
      <w:pPr>
        <w:spacing w:after="0"/>
        <w:ind w:left="0"/>
        <w:jc w:val="both"/>
      </w:pPr>
      <w:r>
        <w:rPr>
          <w:rFonts w:ascii="Times New Roman"/>
          <w:b w:val="false"/>
          <w:i w:val="false"/>
          <w:color w:val="000000"/>
          <w:sz w:val="28"/>
        </w:rPr>
        <w:t>      1. Осы Келісімге сәйкес ұсынылған ақпарат пен құжаттар құпия сипатта болады және оның ішінде сотта тек осы Келісімде көзделген мақсаттарда ғана қолданылуы мүмкін. Ақпарат оны ұсынған Тараптың кеден органының жазбаша келісуі бойынша ғана басқа мақсаттар үшін пайдаланылуы және берілуі мүмкін.</w:t>
      </w:r>
      <w:r>
        <w:br/>
      </w:r>
      <w:r>
        <w:rPr>
          <w:rFonts w:ascii="Times New Roman"/>
          <w:b w:val="false"/>
          <w:i w:val="false"/>
          <w:color w:val="000000"/>
          <w:sz w:val="28"/>
        </w:rPr>
        <w:t>
      2. Әрбір Тарап басқа Тараптың кеден органдары ұсынатын ақпаратты, құжаттарды және басқа мәліметтерді, оның ішінде дербес деректерді қорғауды қамтамасыз етеді.</w:t>
      </w:r>
    </w:p>
    <w:p>
      <w:pPr>
        <w:spacing w:after="0"/>
        <w:ind w:left="0"/>
        <w:jc w:val="left"/>
      </w:pPr>
      <w:r>
        <w:rPr>
          <w:rFonts w:ascii="Times New Roman"/>
          <w:b/>
          <w:i w:val="false"/>
          <w:color w:val="000000"/>
        </w:rPr>
        <w:t xml:space="preserve"> 5-бап</w:t>
      </w:r>
      <w:r>
        <w:br/>
      </w:r>
      <w:r>
        <w:rPr>
          <w:rFonts w:ascii="Times New Roman"/>
          <w:b/>
          <w:i w:val="false"/>
          <w:color w:val="000000"/>
        </w:rPr>
        <w:t>
Ақпарат алмасу тәсілдері</w:t>
      </w:r>
    </w:p>
    <w:p>
      <w:pPr>
        <w:spacing w:after="0"/>
        <w:ind w:left="0"/>
        <w:jc w:val="both"/>
      </w:pPr>
      <w:r>
        <w:rPr>
          <w:rFonts w:ascii="Times New Roman"/>
          <w:b w:val="false"/>
          <w:i w:val="false"/>
          <w:color w:val="000000"/>
          <w:sz w:val="28"/>
        </w:rPr>
        <w:t>      Осы Келісім шеңберінде хат-хабарлама және ақпаратпен алмасу қолжетімді, оның ішінде телефаксимильді және электронды байланыс құралдарымен кейіннен түпнұсқасын міндетті түрде пошта арқылы жіберумен жүзеге асырылады.</w:t>
      </w:r>
    </w:p>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Әрбір Тарап осы Келісімді өзінің аумағында іске асыруға байланысты туындайтын шығыстарды дербес көтереді.</w:t>
      </w:r>
      <w:r>
        <w:br/>
      </w:r>
      <w:r>
        <w:rPr>
          <w:rFonts w:ascii="Times New Roman"/>
          <w:b w:val="false"/>
          <w:i w:val="false"/>
          <w:color w:val="000000"/>
          <w:sz w:val="28"/>
        </w:rPr>
        <w:t>
      2. Жекелеген жағдайларда орталық кеден органдары шығыстарды бөлу туралы келісуі мүмкін.</w:t>
      </w:r>
    </w:p>
    <w:p>
      <w:pPr>
        <w:spacing w:after="0"/>
        <w:ind w:left="0"/>
        <w:jc w:val="left"/>
      </w:pPr>
      <w:r>
        <w:rPr>
          <w:rFonts w:ascii="Times New Roman"/>
          <w:b/>
          <w:i w:val="false"/>
          <w:color w:val="000000"/>
        </w:rPr>
        <w:t xml:space="preserve"> II бөлік. ҚЫЛМЫСТЫҚ ІСТЕР БОЙЫНША ҚҰҚЫҚТЫҚ КӨМЕК КӨРСЕТУ 7-бап</w:t>
      </w:r>
      <w:r>
        <w:br/>
      </w:r>
      <w:r>
        <w:rPr>
          <w:rFonts w:ascii="Times New Roman"/>
          <w:b/>
          <w:i w:val="false"/>
          <w:color w:val="000000"/>
        </w:rPr>
        <w:t>
Қылмыстық істер бойынша құқықтық көмек көрсету</w:t>
      </w:r>
    </w:p>
    <w:p>
      <w:pPr>
        <w:spacing w:after="0"/>
        <w:ind w:left="0"/>
        <w:jc w:val="both"/>
      </w:pPr>
      <w:r>
        <w:rPr>
          <w:rFonts w:ascii="Times New Roman"/>
          <w:b w:val="false"/>
          <w:i w:val="false"/>
          <w:color w:val="000000"/>
          <w:sz w:val="28"/>
        </w:rPr>
        <w:t>      Тараптардың кеден органдарының іс жүргізуіндегі қылмыстық істер бойынша құқықтық көмек көрсетуге байланысты мәселелер Тараптар арасындағы қатынастарда қолданылатын халықаралық шарттардың негізінде шешіледі.</w:t>
      </w:r>
    </w:p>
    <w:p>
      <w:pPr>
        <w:spacing w:after="0"/>
        <w:ind w:left="0"/>
        <w:jc w:val="left"/>
      </w:pPr>
      <w:r>
        <w:rPr>
          <w:rFonts w:ascii="Times New Roman"/>
          <w:b/>
          <w:i w:val="false"/>
          <w:color w:val="000000"/>
        </w:rPr>
        <w:t xml:space="preserve"> III бөлік. ӘКІМШІЛІК ҚҰҚЫҚ БҰЗУШЫЛЫҚ ТУРАЛЫ ІСТЕР БОЙЫНША</w:t>
      </w:r>
      <w:r>
        <w:br/>
      </w:r>
      <w:r>
        <w:rPr>
          <w:rFonts w:ascii="Times New Roman"/>
          <w:b/>
          <w:i w:val="false"/>
          <w:color w:val="000000"/>
        </w:rPr>
        <w:t>
ҚҰҚЫҚТЫҚ КӨМЕК КӨРСЕТУ ЖӘНЕ ӨЗАРА ІС-ҚИМЫЛ 8-бап</w:t>
      </w:r>
      <w:r>
        <w:br/>
      </w:r>
      <w:r>
        <w:rPr>
          <w:rFonts w:ascii="Times New Roman"/>
          <w:b/>
          <w:i w:val="false"/>
          <w:color w:val="000000"/>
        </w:rPr>
        <w:t>
Ақпарат пен құжаттарды және ұсыну туралы сұрау салулар,</w:t>
      </w:r>
      <w:r>
        <w:br/>
      </w:r>
      <w:r>
        <w:rPr>
          <w:rFonts w:ascii="Times New Roman"/>
          <w:b/>
          <w:i w:val="false"/>
          <w:color w:val="000000"/>
        </w:rPr>
        <w:t>
жекелеген процессуалдық іс-қимылдарды жүргізу туралы</w:t>
      </w:r>
      <w:r>
        <w:br/>
      </w:r>
      <w:r>
        <w:rPr>
          <w:rFonts w:ascii="Times New Roman"/>
          <w:b/>
          <w:i w:val="false"/>
          <w:color w:val="000000"/>
        </w:rPr>
        <w:t>
тапсырмаларды жіберу</w:t>
      </w:r>
    </w:p>
    <w:p>
      <w:pPr>
        <w:spacing w:after="0"/>
        <w:ind w:left="0"/>
        <w:jc w:val="both"/>
      </w:pPr>
      <w:r>
        <w:rPr>
          <w:rFonts w:ascii="Times New Roman"/>
          <w:b w:val="false"/>
          <w:i w:val="false"/>
          <w:color w:val="000000"/>
          <w:sz w:val="28"/>
        </w:rPr>
        <w:t>      1. Ақпарат пен құжаттарды ұсыну туралы сұрау салулар, жекелеген процессуалдық іс-қимылдарды жүргізу туралы тапсырмалар осы Келісімде көзделген жағдайларда аумақтық кеден органдарының арасында, сол сияқты орталық кеден органдары арқылы жіберілуі мүмкін.</w:t>
      </w:r>
      <w:r>
        <w:br/>
      </w:r>
      <w:r>
        <w:rPr>
          <w:rFonts w:ascii="Times New Roman"/>
          <w:b w:val="false"/>
          <w:i w:val="false"/>
          <w:color w:val="000000"/>
          <w:sz w:val="28"/>
        </w:rPr>
        <w:t>
      2. Ақпарат пен құжаттарды ұсыну туралы сұрау салуды, жекелеген процессуалдық іс-қимылдарды жүргізу туралы тапсырманы қандай кеден органына жіберуді айқындау мүмкін емес жағдайларда олар сұрау салынатын Тараптың орталық кеден органына жіберіледі.</w:t>
      </w:r>
      <w:r>
        <w:br/>
      </w:r>
      <w:r>
        <w:rPr>
          <w:rFonts w:ascii="Times New Roman"/>
          <w:b w:val="false"/>
          <w:i w:val="false"/>
          <w:color w:val="000000"/>
          <w:sz w:val="28"/>
        </w:rPr>
        <w:t>
      3. Ақпарат пен құжаттарды ұсыну туралы сұрау салу, жекелеген процессуалдық іс-қимылдарды жүргізу туралы тапсырма жазбаша нысанда кеден органының бланкісінде ресімделеді және онда:</w:t>
      </w:r>
      <w:r>
        <w:br/>
      </w:r>
      <w:r>
        <w:rPr>
          <w:rFonts w:ascii="Times New Roman"/>
          <w:b w:val="false"/>
          <w:i w:val="false"/>
          <w:color w:val="000000"/>
          <w:sz w:val="28"/>
        </w:rPr>
        <w:t>
      а) тиісті Тараптың сұрау салынатын кеден органының атауы;</w:t>
      </w:r>
      <w:r>
        <w:br/>
      </w:r>
      <w:r>
        <w:rPr>
          <w:rFonts w:ascii="Times New Roman"/>
          <w:b w:val="false"/>
          <w:i w:val="false"/>
          <w:color w:val="000000"/>
          <w:sz w:val="28"/>
        </w:rPr>
        <w:t>
      б) тиісті Тараптың сұрау салушы кеден органының атауы;</w:t>
      </w:r>
      <w:r>
        <w:br/>
      </w:r>
      <w:r>
        <w:rPr>
          <w:rFonts w:ascii="Times New Roman"/>
          <w:b w:val="false"/>
          <w:i w:val="false"/>
          <w:color w:val="000000"/>
          <w:sz w:val="28"/>
        </w:rPr>
        <w:t>
      в) ол бойынша құқықтық көмек, құқық бұзушылықтың егжей-тегжейлі сипаттамасы және оған қатысты өзге фактілер, тауарлардың құны туралы, шығын мөлшері туралы деректер, қолданылатын заң мәтінін қоса бере отырып, сұрау салушы Тараптың заңнамасына сәйкес әрекеттерді заңдық жіктеу құқықтық көмекке сұрау салынатын әкімшілік құқық бұзушылық туралы істің нөмірі (болған жағдайда);</w:t>
      </w:r>
      <w:r>
        <w:br/>
      </w:r>
      <w:r>
        <w:rPr>
          <w:rFonts w:ascii="Times New Roman"/>
          <w:b w:val="false"/>
          <w:i w:val="false"/>
          <w:color w:val="000000"/>
          <w:sz w:val="28"/>
        </w:rPr>
        <w:t>
      г) оларға қатысты әкімшілік үдеріс жүргізілетін (әкімшілік іс жүргізу жүзеге асырылатын) адамдардың, куәгерлердің аты, әкесінің аты мен тегі, олардың тұратын жері немесе келген жері, азаматтығы, айналысатын ісі, туған жері мен күні, ал заңды тұлғалар үшін - олардың толық атауы және орналасқан жері (егер аталған мәліметтер туралы ақпарат болса);</w:t>
      </w:r>
      <w:r>
        <w:br/>
      </w:r>
      <w:r>
        <w:rPr>
          <w:rFonts w:ascii="Times New Roman"/>
          <w:b w:val="false"/>
          <w:i w:val="false"/>
          <w:color w:val="000000"/>
          <w:sz w:val="28"/>
        </w:rPr>
        <w:t>
      д) құжатты беру туралы тапсырмада алушының нақты мекенжайы және табыс етілетін құжаттың атауы да көрсетілуі тиіс;</w:t>
      </w:r>
      <w:r>
        <w:br/>
      </w:r>
      <w:r>
        <w:rPr>
          <w:rFonts w:ascii="Times New Roman"/>
          <w:b w:val="false"/>
          <w:i w:val="false"/>
          <w:color w:val="000000"/>
          <w:sz w:val="28"/>
        </w:rPr>
        <w:t>
      е) ұсынуға не орындауға жататын мәліметтер мен іс-қимылдардың тізбесі (сауал қоюды жүргізу үшін қандай жағдайлар анықталуы және нақтылануы тиіс екені, сауал қойылушыға қойылуы тиіс сұрақтардың дәйектілігі және олардың тұжырымдалуы көрсетілуге тиіс) қамтылуы тиіс.</w:t>
      </w:r>
      <w:r>
        <w:br/>
      </w:r>
      <w:r>
        <w:rPr>
          <w:rFonts w:ascii="Times New Roman"/>
          <w:b w:val="false"/>
          <w:i w:val="false"/>
          <w:color w:val="000000"/>
          <w:sz w:val="28"/>
        </w:rPr>
        <w:t>
      4. Ақпарат пен құжаттарды ұсыну туралы сұрау салуда, жекелеген процессуалдық іс-қимылдарды жүргізу туралы тапсырманы:</w:t>
      </w:r>
      <w:r>
        <w:br/>
      </w:r>
      <w:r>
        <w:rPr>
          <w:rFonts w:ascii="Times New Roman"/>
          <w:b w:val="false"/>
          <w:i w:val="false"/>
          <w:color w:val="000000"/>
          <w:sz w:val="28"/>
        </w:rPr>
        <w:t>
      а) талап етілетін іс-шараларды орындау мерзімін көрсету;</w:t>
      </w:r>
      <w:r>
        <w:br/>
      </w:r>
      <w:r>
        <w:rPr>
          <w:rFonts w:ascii="Times New Roman"/>
          <w:b w:val="false"/>
          <w:i w:val="false"/>
          <w:color w:val="000000"/>
          <w:sz w:val="28"/>
        </w:rPr>
        <w:t>
      б) сұрау салуда көрсетілген іс-шараларды айқындалған тәртіппен жүргізу туралы қолдаухат;</w:t>
      </w:r>
      <w:r>
        <w:br/>
      </w:r>
      <w:r>
        <w:rPr>
          <w:rFonts w:ascii="Times New Roman"/>
          <w:b w:val="false"/>
          <w:i w:val="false"/>
          <w:color w:val="000000"/>
          <w:sz w:val="28"/>
        </w:rPr>
        <w:t>
      в) сұрау салушы Тараптың кеден органдарының өкілдеріне сұрау салуда көрсетілген іс-шараларды орындау кезінде қатысуға, сондай-ақ егер бұл Тараптардың заңнамасына қайшы келмесе, оларды орындауға қатысуға мүмкіндік беру туралы қолдаухат;</w:t>
      </w:r>
      <w:r>
        <w:br/>
      </w:r>
      <w:r>
        <w:rPr>
          <w:rFonts w:ascii="Times New Roman"/>
          <w:b w:val="false"/>
          <w:i w:val="false"/>
          <w:color w:val="000000"/>
          <w:sz w:val="28"/>
        </w:rPr>
        <w:t>
      г) сұрау салуды, тапсырманы орындауға байланысты өзге қолдаухаттар қамтылуы мүмкін.</w:t>
      </w:r>
      <w:r>
        <w:br/>
      </w:r>
      <w:r>
        <w:rPr>
          <w:rFonts w:ascii="Times New Roman"/>
          <w:b w:val="false"/>
          <w:i w:val="false"/>
          <w:color w:val="000000"/>
          <w:sz w:val="28"/>
        </w:rPr>
        <w:t xml:space="preserve">
      5. Ақпарат пен құжаттарды ұсыну туралы сұрау салуға, жекелеген процессуалдық іс-қимылдарды жүргізу туралы тапсырмаға сұрау салушы кеден органының бастығы немесе оның орынбасары қол қояды. Сұрау салуға, тапсырмаға, сұрау салудың, тапсырманың мәтінінде сілтемелері бар құжаттардың көшірмелері, сондай-ақ оларды тиісінше орындау үшін қажетті кедендік, көліктік (тасымалдау), коммерциялық құжаттардың және өзге де құжаттардың көшірмелері қоса берілуі тиіс. </w:t>
      </w:r>
      <w:r>
        <w:br/>
      </w:r>
      <w:r>
        <w:rPr>
          <w:rFonts w:ascii="Times New Roman"/>
          <w:b w:val="false"/>
          <w:i w:val="false"/>
          <w:color w:val="000000"/>
          <w:sz w:val="28"/>
        </w:rPr>
        <w:t>
      6. Орындалуы орындаушы Тарап үшін қосымша шығыстарды талап ететін сараптамаларды және басқа процессуалдық іс-қимылдарды жүргізу туралы тапсырмалар ерекше жағдайларда орталық кеден органдары арасындағы келісім бойынша жіберіледі.</w:t>
      </w:r>
      <w:r>
        <w:br/>
      </w:r>
      <w:r>
        <w:rPr>
          <w:rFonts w:ascii="Times New Roman"/>
          <w:b w:val="false"/>
          <w:i w:val="false"/>
          <w:color w:val="000000"/>
          <w:sz w:val="28"/>
        </w:rPr>
        <w:t xml:space="preserve">
      7. Тараптардың кеден органдары процессуалдық құжаттарды басқа Тараптың аумағындағы әкімшілік үрдіске (іс жүргізуге) қатысушыларға тікелей пошта арқылы жібере алады. </w:t>
      </w:r>
      <w:r>
        <w:br/>
      </w:r>
      <w:r>
        <w:rPr>
          <w:rFonts w:ascii="Times New Roman"/>
          <w:b w:val="false"/>
          <w:i w:val="false"/>
          <w:color w:val="000000"/>
          <w:sz w:val="28"/>
        </w:rPr>
        <w:t>
      8. Қосымша мәліметтер алу, алдыңғы сұрау салуды немесе тапсырманы орындау шеңберінде алынған ақпаратты нақтылау қажет болған кезде әкімшілік құқық бұзушылықтар туралы істер бойынша ақпарат пен құжаттарды ұсыну туралы қайта сұрау салуды, жекелеген процессуалдық іс-қимылдар жүргізу туралы тапсырманы жіберуге жол беріледі.</w:t>
      </w:r>
    </w:p>
    <w:p>
      <w:pPr>
        <w:spacing w:after="0"/>
        <w:ind w:left="0"/>
        <w:jc w:val="left"/>
      </w:pPr>
      <w:r>
        <w:rPr>
          <w:rFonts w:ascii="Times New Roman"/>
          <w:b/>
          <w:i w:val="false"/>
          <w:color w:val="000000"/>
        </w:rPr>
        <w:t xml:space="preserve"> 9-бап</w:t>
      </w:r>
      <w:r>
        <w:br/>
      </w:r>
      <w:r>
        <w:rPr>
          <w:rFonts w:ascii="Times New Roman"/>
          <w:b/>
          <w:i w:val="false"/>
          <w:color w:val="000000"/>
        </w:rPr>
        <w:t>
Ақпарат пен құжаттарды ұсыну туралы сұрау салуларды және</w:t>
      </w:r>
      <w:r>
        <w:br/>
      </w:r>
      <w:r>
        <w:rPr>
          <w:rFonts w:ascii="Times New Roman"/>
          <w:b/>
          <w:i w:val="false"/>
          <w:color w:val="000000"/>
        </w:rPr>
        <w:t>
жекелеген процессуалдық іс-қимылдарды жүргізу туралы</w:t>
      </w:r>
      <w:r>
        <w:br/>
      </w:r>
      <w:r>
        <w:rPr>
          <w:rFonts w:ascii="Times New Roman"/>
          <w:b/>
          <w:i w:val="false"/>
          <w:color w:val="000000"/>
        </w:rPr>
        <w:t>
тапсырмаларды орындау</w:t>
      </w:r>
    </w:p>
    <w:p>
      <w:pPr>
        <w:spacing w:after="0"/>
        <w:ind w:left="0"/>
        <w:jc w:val="both"/>
      </w:pPr>
      <w:r>
        <w:rPr>
          <w:rFonts w:ascii="Times New Roman"/>
          <w:b w:val="false"/>
          <w:i w:val="false"/>
          <w:color w:val="000000"/>
          <w:sz w:val="28"/>
        </w:rPr>
        <w:t>      1. Ақпарат пен құжаттарды ұсыну туралы сұрау салу, жекелеген процессуалдық іс-қимылдарды жүргізу туралы тапсырма олар алынған күнінен бастап бір ай ішінде, «шұғыл» деген белгісі бар болған жағдайда 2 аптадан аспай орындалады. Осы мерзімдерді қысқарту қажет болған кезде сұрау салудың, тапсырманың мәтінінде мерзімдерді қысқарту себептері мен қажетті орындау мерзімі көрсетіле отырып, ескерту жасалады.</w:t>
      </w:r>
      <w:r>
        <w:br/>
      </w:r>
      <w:r>
        <w:rPr>
          <w:rFonts w:ascii="Times New Roman"/>
          <w:b w:val="false"/>
          <w:i w:val="false"/>
          <w:color w:val="000000"/>
          <w:sz w:val="28"/>
        </w:rPr>
        <w:t>
      Сұрау салынатын Тараптың өзге мемлекеттік органына жүгіну қажет болған жағдайда, көрсетілген мерзімдер осы Тараптың кеден органының ведомствоішілік тәртібіне сәйкес ұзартылады.</w:t>
      </w:r>
      <w:r>
        <w:br/>
      </w:r>
      <w:r>
        <w:rPr>
          <w:rFonts w:ascii="Times New Roman"/>
          <w:b w:val="false"/>
          <w:i w:val="false"/>
          <w:color w:val="000000"/>
          <w:sz w:val="28"/>
        </w:rPr>
        <w:t xml:space="preserve">
      2. Сұрау салынатын кеден органы сұрау салу да, тапсырмада көрсетілген барлық іс-қимылдарды жүргізеді және барлық қойылған сұрақтарға жауап береді. Сұрау салынатын кеден органы өзінің бастамасы бойынша оларды орындауға байланысты сұрау салуда, тапсырмада көзделмеген іс-қимылдарды жүргізуге құқылы. </w:t>
      </w:r>
      <w:r>
        <w:br/>
      </w:r>
      <w:r>
        <w:rPr>
          <w:rFonts w:ascii="Times New Roman"/>
          <w:b w:val="false"/>
          <w:i w:val="false"/>
          <w:color w:val="000000"/>
          <w:sz w:val="28"/>
        </w:rPr>
        <w:t>
      3. Сұрау салынатын кеден органы сұрау салуға, тапсырмаға жауапты, сондай-ақ алынған сұрау салудың деректемелеріне міндетті түрде сілтеме жасай отырып, тікелей сұрау салушы кеден органының сұрау салуға, тапсырмаға қол қойған кеден органы басшысының атына тиісті материалдар мен құжаттарды (куәландырылған көшірмелерді) жібереді.</w:t>
      </w:r>
      <w:r>
        <w:br/>
      </w:r>
      <w:r>
        <w:rPr>
          <w:rFonts w:ascii="Times New Roman"/>
          <w:b w:val="false"/>
          <w:i w:val="false"/>
          <w:color w:val="000000"/>
          <w:sz w:val="28"/>
        </w:rPr>
        <w:t>
      4. Сұрау салуды, тапсырманы осы баптың 1-тармағында белгіленген мерзімде ішінара немесе толық орындау мүмкін емес жағдайда, сұрау салынатын кеден органы сұрау салуды, тапсырманы орындаудың болжамды мерзімдері туралы сұрау салушы кеден органына хабарлауға тиіс.</w:t>
      </w:r>
      <w:r>
        <w:br/>
      </w:r>
      <w:r>
        <w:rPr>
          <w:rFonts w:ascii="Times New Roman"/>
          <w:b w:val="false"/>
          <w:i w:val="false"/>
          <w:color w:val="000000"/>
          <w:sz w:val="28"/>
        </w:rPr>
        <w:t>
      5. Орталық кеден органдары тиісінше орындалмау фактілері туралы бір-біріне хабарлай отырып, ақпарат пен құжаттарды ұсыну туралы сұрау салуларды, жекелеген процессуалдық іс-қимылды жүргізу туралы тапсырмаларды орындау практикасын зерделейді.</w:t>
      </w:r>
    </w:p>
    <w:p>
      <w:pPr>
        <w:spacing w:after="0"/>
        <w:ind w:left="0"/>
        <w:jc w:val="left"/>
      </w:pPr>
      <w:r>
        <w:rPr>
          <w:rFonts w:ascii="Times New Roman"/>
          <w:b/>
          <w:i w:val="false"/>
          <w:color w:val="000000"/>
        </w:rPr>
        <w:t xml:space="preserve"> 10-бап</w:t>
      </w:r>
      <w:r>
        <w:br/>
      </w:r>
      <w:r>
        <w:rPr>
          <w:rFonts w:ascii="Times New Roman"/>
          <w:b/>
          <w:i w:val="false"/>
          <w:color w:val="000000"/>
        </w:rPr>
        <w:t>
Жекелеген процессуалдық іс-қимылдарды жүргізу туралы</w:t>
      </w:r>
      <w:r>
        <w:br/>
      </w:r>
      <w:r>
        <w:rPr>
          <w:rFonts w:ascii="Times New Roman"/>
          <w:b/>
          <w:i w:val="false"/>
          <w:color w:val="000000"/>
        </w:rPr>
        <w:t>
тапсырмаларды орындау ерекшеліктері</w:t>
      </w:r>
    </w:p>
    <w:p>
      <w:pPr>
        <w:spacing w:after="0"/>
        <w:ind w:left="0"/>
        <w:jc w:val="both"/>
      </w:pPr>
      <w:r>
        <w:rPr>
          <w:rFonts w:ascii="Times New Roman"/>
          <w:b w:val="false"/>
          <w:i w:val="false"/>
          <w:color w:val="000000"/>
          <w:sz w:val="28"/>
        </w:rPr>
        <w:t>      1. Кеден органдары жекелеген процессуалдық және өзге де іс-қимылдарды жүргізу туралы тапсырмаларды орындау кезінде:</w:t>
      </w:r>
      <w:r>
        <w:br/>
      </w:r>
      <w:r>
        <w:rPr>
          <w:rFonts w:ascii="Times New Roman"/>
          <w:b w:val="false"/>
          <w:i w:val="false"/>
          <w:color w:val="000000"/>
          <w:sz w:val="28"/>
        </w:rPr>
        <w:t>
      оларға қатысты әкімшілік үдеріс жүргізілетін (әкімшілік іс жүргізу жүзеге асырылатын) адамдарға және куәгерлерге сауал қоюды;</w:t>
      </w:r>
      <w:r>
        <w:br/>
      </w:r>
      <w:r>
        <w:rPr>
          <w:rFonts w:ascii="Times New Roman"/>
          <w:b w:val="false"/>
          <w:i w:val="false"/>
          <w:color w:val="000000"/>
          <w:sz w:val="28"/>
        </w:rPr>
        <w:t>
      әкімшілік құқық бұзушылықтың заттай дәлелдемелері немесе заттары болып табылатын тауарлар мен құжаттарды алуды не тұтқындауды;</w:t>
      </w:r>
      <w:r>
        <w:br/>
      </w:r>
      <w:r>
        <w:rPr>
          <w:rFonts w:ascii="Times New Roman"/>
          <w:b w:val="false"/>
          <w:i w:val="false"/>
          <w:color w:val="000000"/>
          <w:sz w:val="28"/>
        </w:rPr>
        <w:t>
      іс бойынша іс жүргізу үшін қажетті құжаттарды талап етуді; тексеруді;</w:t>
      </w:r>
      <w:r>
        <w:br/>
      </w:r>
      <w:r>
        <w:rPr>
          <w:rFonts w:ascii="Times New Roman"/>
          <w:b w:val="false"/>
          <w:i w:val="false"/>
          <w:color w:val="000000"/>
          <w:sz w:val="28"/>
        </w:rPr>
        <w:t>
      іс бойынша іс жүргізу немесе оны қарау үшін қажетті ақпаратты мемлекеттік органдардан және адамдардан алуды;</w:t>
      </w:r>
      <w:r>
        <w:br/>
      </w:r>
      <w:r>
        <w:rPr>
          <w:rFonts w:ascii="Times New Roman"/>
          <w:b w:val="false"/>
          <w:i w:val="false"/>
          <w:color w:val="000000"/>
          <w:sz w:val="28"/>
        </w:rPr>
        <w:t>
      әкімшілік үдеріске (іс жүргізуге) қатысушыларға құжаттарды немесе олардың көшірмелерін беруді;</w:t>
      </w:r>
      <w:r>
        <w:br/>
      </w:r>
      <w:r>
        <w:rPr>
          <w:rFonts w:ascii="Times New Roman"/>
          <w:b w:val="false"/>
          <w:i w:val="false"/>
          <w:color w:val="000000"/>
          <w:sz w:val="28"/>
        </w:rPr>
        <w:t>
      сараптаманы және өзге де іс-қимылдарды жүргізеді.</w:t>
      </w:r>
      <w:r>
        <w:br/>
      </w:r>
      <w:r>
        <w:rPr>
          <w:rFonts w:ascii="Times New Roman"/>
          <w:b w:val="false"/>
          <w:i w:val="false"/>
          <w:color w:val="000000"/>
          <w:sz w:val="28"/>
        </w:rPr>
        <w:t xml:space="preserve">
      2. Әкімшілік құқық бұзушылықтар туралы істер бойынша процессуалдық және өзге де іс-қимылдар сұрау салынатын Тараптың заңнамасына сәйкес жүргізіледі. </w:t>
      </w:r>
      <w:r>
        <w:br/>
      </w:r>
      <w:r>
        <w:rPr>
          <w:rFonts w:ascii="Times New Roman"/>
          <w:b w:val="false"/>
          <w:i w:val="false"/>
          <w:color w:val="000000"/>
          <w:sz w:val="28"/>
        </w:rPr>
        <w:t xml:space="preserve">
      3. Егер сұрау салынатын Тараптың заңнамасы жекелеген процессуалдық іс-қимылдарды жүргізу үшін уәкілетті лауазымды адамдардың арнайы қаулыларын шығаруды талап еткен жағдайда, онда оларды шығару тапсырманы орындау орны бойынша жүргізіледі. </w:t>
      </w:r>
      <w:r>
        <w:br/>
      </w:r>
      <w:r>
        <w:rPr>
          <w:rFonts w:ascii="Times New Roman"/>
          <w:b w:val="false"/>
          <w:i w:val="false"/>
          <w:color w:val="000000"/>
          <w:sz w:val="28"/>
        </w:rPr>
        <w:t xml:space="preserve">
      4. Тараптардың кеден органдарының келісімі бойынша сұрау салынатын Тараптың аумағындағы процессуалдық іс-қимылдар сұрау салынатын Тараптың заңнамасына сәйкес сұрау салушы Тараптың кеден органы өкілдерінің болуымен немесе қатысуымен жүргізілуі мүмкін. Осы мақсат үшін сұрау салушы Тараптың кеден органдары белгілі бір мерзімге кеден органдарының қызметкерлерін іссапарға жібере алады. </w:t>
      </w:r>
      <w:r>
        <w:br/>
      </w:r>
      <w:r>
        <w:rPr>
          <w:rFonts w:ascii="Times New Roman"/>
          <w:b w:val="false"/>
          <w:i w:val="false"/>
          <w:color w:val="000000"/>
          <w:sz w:val="28"/>
        </w:rPr>
        <w:t>
      5. Сұрау салушы кеден органының өтініші бойынша сұрау салынатын кеден органы тапсырманы орындау кезінде өзінің өкілдерінің қатысу мүмкіндігін сұрау салушы кеден органының сұрау салынатын кеден органының қарауы үшін жекелеген процессуалдық іс-қимылдарды жүргізу туралы тапсырманы орындаудың жоспарланған уақыты мен орны туралы алдын ала хабарлайды.</w:t>
      </w:r>
      <w:r>
        <w:br/>
      </w:r>
      <w:r>
        <w:rPr>
          <w:rFonts w:ascii="Times New Roman"/>
          <w:b w:val="false"/>
          <w:i w:val="false"/>
          <w:color w:val="000000"/>
          <w:sz w:val="28"/>
        </w:rPr>
        <w:t>
      6. Егер сұрау салуда, тапсырмада көрсетілген адамның нақты мекенжайы белгісіз болған жағдайда, сұрау салынатын кеден органы өз Тарапының заңнамасына сәйкес мекенжайды анықтау үшін қажетті шаралар қабылдайды.</w:t>
      </w:r>
    </w:p>
    <w:p>
      <w:pPr>
        <w:spacing w:after="0"/>
        <w:ind w:left="0"/>
        <w:jc w:val="left"/>
      </w:pPr>
      <w:r>
        <w:rPr>
          <w:rFonts w:ascii="Times New Roman"/>
          <w:b/>
          <w:i w:val="false"/>
          <w:color w:val="000000"/>
        </w:rPr>
        <w:t xml:space="preserve"> 11-бап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Орталық кеден органдары әкімшілік құқық бұзушылықтар және оларды жасаған адамдар туралы электронды түрде ақпарат алмасуды ұйымдастыру бойынша шаралар қабылдайды.</w:t>
      </w:r>
      <w:r>
        <w:br/>
      </w:r>
      <w:r>
        <w:rPr>
          <w:rFonts w:ascii="Times New Roman"/>
          <w:b w:val="false"/>
          <w:i w:val="false"/>
          <w:color w:val="000000"/>
          <w:sz w:val="28"/>
        </w:rPr>
        <w:t>
      2. Тараптардың әрқайсысы, егер осы адамдар сұрау салушы Тараптың аумағында әкімшілік жауапкершілікке тартылса, адамдарды әкімшілік жауапкершілікке тарту туралы мәліметтерді басқа Тараптың жазбаша сұрау салуы бойынша ұсынады.</w:t>
      </w:r>
      <w:r>
        <w:br/>
      </w:r>
      <w:r>
        <w:rPr>
          <w:rFonts w:ascii="Times New Roman"/>
          <w:b w:val="false"/>
          <w:i w:val="false"/>
          <w:color w:val="000000"/>
          <w:sz w:val="28"/>
        </w:rPr>
        <w:t>
      3. Орталық кеден органдары әкімшілік құқық бұзушылықтар туралы істер бойынша құқық қолдану практикасына қатысты ақпараттық-талдау және әдістемелік материалдарды бір-біріне жолдайды.</w:t>
      </w:r>
    </w:p>
    <w:p>
      <w:pPr>
        <w:spacing w:after="0"/>
        <w:ind w:left="0"/>
        <w:jc w:val="left"/>
      </w:pPr>
      <w:r>
        <w:rPr>
          <w:rFonts w:ascii="Times New Roman"/>
          <w:b/>
          <w:i w:val="false"/>
          <w:color w:val="000000"/>
        </w:rPr>
        <w:t xml:space="preserve"> 12-бап</w:t>
      </w:r>
      <w:r>
        <w:br/>
      </w:r>
      <w:r>
        <w:rPr>
          <w:rFonts w:ascii="Times New Roman"/>
          <w:b/>
          <w:i w:val="false"/>
          <w:color w:val="000000"/>
        </w:rPr>
        <w:t>
Әдістемелік көмек</w:t>
      </w:r>
    </w:p>
    <w:p>
      <w:pPr>
        <w:spacing w:after="0"/>
        <w:ind w:left="0"/>
        <w:jc w:val="both"/>
      </w:pPr>
      <w:r>
        <w:rPr>
          <w:rFonts w:ascii="Times New Roman"/>
          <w:b w:val="false"/>
          <w:i w:val="false"/>
          <w:color w:val="000000"/>
          <w:sz w:val="28"/>
        </w:rPr>
        <w:t>      Орталық кеден органдары әкімшілік құқық бұзушылықтар туралы істер, кеден органдарының қызметкерлерін оқыту мен біліктілігін арттыру бойынша іс жүргізу (үдерісті жүргізу) практикасына қатысты бірлескен әдістемелік материалдарды әзірлеу бойынша шаралар қабылдайды.</w:t>
      </w:r>
    </w:p>
    <w:p>
      <w:pPr>
        <w:spacing w:after="0"/>
        <w:ind w:left="0"/>
        <w:jc w:val="left"/>
      </w:pPr>
      <w:r>
        <w:rPr>
          <w:rFonts w:ascii="Times New Roman"/>
          <w:b/>
          <w:i w:val="false"/>
          <w:color w:val="000000"/>
        </w:rPr>
        <w:t xml:space="preserve"> IV бөлік. Қорытынды ережелер 13-бап</w:t>
      </w:r>
      <w:r>
        <w:br/>
      </w:r>
      <w:r>
        <w:rPr>
          <w:rFonts w:ascii="Times New Roman"/>
          <w:b/>
          <w:i w:val="false"/>
          <w:color w:val="000000"/>
        </w:rPr>
        <w:t>
Жәрдемдесуден бас тарту</w:t>
      </w:r>
    </w:p>
    <w:p>
      <w:pPr>
        <w:spacing w:after="0"/>
        <w:ind w:left="0"/>
        <w:jc w:val="both"/>
      </w:pPr>
      <w:r>
        <w:rPr>
          <w:rFonts w:ascii="Times New Roman"/>
          <w:b w:val="false"/>
          <w:i w:val="false"/>
          <w:color w:val="000000"/>
          <w:sz w:val="28"/>
        </w:rPr>
        <w:t>      1. Егер сұрау салуды орындау сұрау салынатын Тараптың егемендігіне, қауіпсіздігіне, қоғамдық тәртібіне немесе басқа маңызды мүдделеріне залал келтіруі не оның заңнамасына қайшы келуі мүмкін болса, әкімшілік құқық бұзушылықтар туралы істер бойынша құқықтық көмек көрсетуден бас тартылады.</w:t>
      </w:r>
      <w:r>
        <w:br/>
      </w:r>
      <w:r>
        <w:rPr>
          <w:rFonts w:ascii="Times New Roman"/>
          <w:b w:val="false"/>
          <w:i w:val="false"/>
          <w:color w:val="000000"/>
          <w:sz w:val="28"/>
        </w:rPr>
        <w:t>
      2. Егер құжаттарды қайтарумен бір мезгілде құқықтық көмек көрсету мүмкін болмаса, сұрау салушы кеден органы сұрау салуды, тапсырманы орындауға кедергі болатын мән-жайлар туралы дереу хабардар етіледі.</w:t>
      </w:r>
    </w:p>
    <w:p>
      <w:pPr>
        <w:spacing w:after="0"/>
        <w:ind w:left="0"/>
        <w:jc w:val="left"/>
      </w:pPr>
      <w:r>
        <w:rPr>
          <w:rFonts w:ascii="Times New Roman"/>
          <w:b/>
          <w:i w:val="false"/>
          <w:color w:val="000000"/>
        </w:rPr>
        <w:t xml:space="preserve"> 14-бап</w:t>
      </w:r>
      <w:r>
        <w:br/>
      </w:r>
      <w:r>
        <w:rPr>
          <w:rFonts w:ascii="Times New Roman"/>
          <w:b/>
          <w:i w:val="false"/>
          <w:color w:val="000000"/>
        </w:rPr>
        <w:t>
Осы Келісімнің басқа халықаралық шарттармен қатынасы</w:t>
      </w:r>
    </w:p>
    <w:p>
      <w:pPr>
        <w:spacing w:after="0"/>
        <w:ind w:left="0"/>
        <w:jc w:val="both"/>
      </w:pPr>
      <w:r>
        <w:rPr>
          <w:rFonts w:ascii="Times New Roman"/>
          <w:b w:val="false"/>
          <w:i w:val="false"/>
          <w:color w:val="000000"/>
          <w:sz w:val="28"/>
        </w:rPr>
        <w:t>      Осы Келісім Кеден одағына мүше мемлекеттер арасында қолданылатын басқа халықаралық шарттар бойынша Тараптардың әрқайсысының құқықтары мен міндеттемелерін қозғамайды.</w:t>
      </w:r>
    </w:p>
    <w:p>
      <w:pPr>
        <w:spacing w:after="0"/>
        <w:ind w:left="0"/>
        <w:jc w:val="left"/>
      </w:pPr>
      <w:r>
        <w:rPr>
          <w:rFonts w:ascii="Times New Roman"/>
          <w:b/>
          <w:i w:val="false"/>
          <w:color w:val="000000"/>
        </w:rPr>
        <w:t xml:space="preserve"> 15-бап</w:t>
      </w:r>
      <w:r>
        <w:br/>
      </w:r>
      <w:r>
        <w:rPr>
          <w:rFonts w:ascii="Times New Roman"/>
          <w:b/>
          <w:i w:val="false"/>
          <w:color w:val="000000"/>
        </w:rPr>
        <w:t>
Дауларды шешу тәртібі</w:t>
      </w:r>
    </w:p>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мен келіспеушіліктер мүдделі Тараптардың консультациялары мен келіссөздері жолымен шешіледі. Осындай консультациялар немесе келіссөздер басталған күннен бастап алты ай ішінде келісімге қол жеткізілмеген жағдайда дау мүдделі Тараптардың кез келгенінің бастамасы бойынша Еуразиялық экономикалық қоғамдастықтың Сотына беріледі.</w:t>
      </w:r>
    </w:p>
    <w:p>
      <w:pPr>
        <w:spacing w:after="0"/>
        <w:ind w:left="0"/>
        <w:jc w:val="left"/>
      </w:pPr>
      <w:r>
        <w:rPr>
          <w:rFonts w:ascii="Times New Roman"/>
          <w:b/>
          <w:i w:val="false"/>
          <w:color w:val="000000"/>
        </w:rPr>
        <w:t xml:space="preserve"> 16-бап</w:t>
      </w:r>
      <w:r>
        <w:br/>
      </w:r>
      <w:r>
        <w:rPr>
          <w:rFonts w:ascii="Times New Roman"/>
          <w:b/>
          <w:i w:val="false"/>
          <w:color w:val="000000"/>
        </w:rPr>
        <w:t>
Өзгерістер енгізу тәртібі</w:t>
      </w:r>
    </w:p>
    <w:p>
      <w:pPr>
        <w:spacing w:after="0"/>
        <w:ind w:left="0"/>
        <w:jc w:val="both"/>
      </w:pPr>
      <w:r>
        <w:rPr>
          <w:rFonts w:ascii="Times New Roman"/>
          <w:b w:val="false"/>
          <w:i w:val="false"/>
          <w:color w:val="000000"/>
          <w:sz w:val="28"/>
        </w:rPr>
        <w:t>      Тараптардың уағдаласуы бойынша осы Келісімге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17-бап</w:t>
      </w:r>
      <w:r>
        <w:br/>
      </w:r>
      <w:r>
        <w:rPr>
          <w:rFonts w:ascii="Times New Roman"/>
          <w:b/>
          <w:i w:val="false"/>
          <w:color w:val="000000"/>
        </w:rPr>
        <w:t>
Күшіне ену тәртібі</w:t>
      </w:r>
    </w:p>
    <w:p>
      <w:pPr>
        <w:spacing w:after="0"/>
        <w:ind w:left="0"/>
        <w:jc w:val="both"/>
      </w:pPr>
      <w:r>
        <w:rPr>
          <w:rFonts w:ascii="Times New Roman"/>
          <w:b w:val="false"/>
          <w:i w:val="false"/>
          <w:color w:val="000000"/>
          <w:sz w:val="28"/>
        </w:rPr>
        <w:t>      Осы Келісім ратификациялауға жатады.</w:t>
      </w:r>
      <w:r>
        <w:br/>
      </w:r>
      <w:r>
        <w:rPr>
          <w:rFonts w:ascii="Times New Roman"/>
          <w:b w:val="false"/>
          <w:i w:val="false"/>
          <w:color w:val="000000"/>
          <w:sz w:val="28"/>
        </w:rPr>
        <w:t>
      Осы Келісім депозитарий дипломатиялық арналар арқылы осы Келісімнің күшіне енуі үшін қажетті мемлекетішілік рәсімдерді Тараптардың орындағаны туралы соңғы жазбаша хабарламаны алған күннен бастап күшіне енеді.</w:t>
      </w:r>
      <w:r>
        <w:br/>
      </w:r>
      <w:r>
        <w:rPr>
          <w:rFonts w:ascii="Times New Roman"/>
          <w:b w:val="false"/>
          <w:i w:val="false"/>
          <w:color w:val="000000"/>
          <w:sz w:val="28"/>
        </w:rPr>
        <w:t>
      Осы Келісім Кеден одағына мүше болатын кез келген мемлекеттің қосылуы үшін ашық.</w:t>
      </w:r>
      <w:r>
        <w:br/>
      </w:r>
      <w:r>
        <w:rPr>
          <w:rFonts w:ascii="Times New Roman"/>
          <w:b w:val="false"/>
          <w:i w:val="false"/>
          <w:color w:val="000000"/>
          <w:sz w:val="28"/>
        </w:rPr>
        <w:t>
      Қосылатын мемлекет үшін осы Келісім ол депозитарийге осы Келісімнің күшіне енуі үшін қажетті мемлекетішілік рәсімдерді орындағаны туралы жазбаша хабарламаны тапсырған күннен бастап күшіне енеді.</w:t>
      </w:r>
    </w:p>
    <w:p>
      <w:pPr>
        <w:spacing w:after="0"/>
        <w:ind w:left="0"/>
        <w:jc w:val="left"/>
      </w:pPr>
      <w:r>
        <w:rPr>
          <w:rFonts w:ascii="Times New Roman"/>
          <w:b/>
          <w:i w:val="false"/>
          <w:color w:val="000000"/>
        </w:rPr>
        <w:t xml:space="preserve"> 18-бап</w:t>
      </w:r>
      <w:r>
        <w:br/>
      </w:r>
      <w:r>
        <w:rPr>
          <w:rFonts w:ascii="Times New Roman"/>
          <w:b/>
          <w:i w:val="false"/>
          <w:color w:val="000000"/>
        </w:rPr>
        <w:t>
Қолданылуын тоқтату салдары</w:t>
      </w:r>
    </w:p>
    <w:p>
      <w:pPr>
        <w:spacing w:after="0"/>
        <w:ind w:left="0"/>
        <w:jc w:val="both"/>
      </w:pPr>
      <w:r>
        <w:rPr>
          <w:rFonts w:ascii="Times New Roman"/>
          <w:b w:val="false"/>
          <w:i w:val="false"/>
          <w:color w:val="000000"/>
          <w:sz w:val="28"/>
        </w:rPr>
        <w:t>      Осы Келісімнің қолданылуы тоқтатылған жағдайда Тараптар Тараптардың заңнамасына сәйкес осы Келісімнің шеңберінде алынған ақпарат пен құжаттардың құпиялылығын қамтамасыз етуге міндеттенеді.</w:t>
      </w:r>
      <w:r>
        <w:br/>
      </w:r>
      <w:r>
        <w:rPr>
          <w:rFonts w:ascii="Times New Roman"/>
          <w:b w:val="false"/>
          <w:i w:val="false"/>
          <w:color w:val="000000"/>
          <w:sz w:val="28"/>
        </w:rPr>
        <w:t>
      2010 жылғы 5 шілдеде Астана қаласында орыс тіліндегі бір түпнұсқа данада жасалды.</w:t>
      </w:r>
      <w:r>
        <w:br/>
      </w:r>
      <w:r>
        <w:rPr>
          <w:rFonts w:ascii="Times New Roman"/>
          <w:b w:val="false"/>
          <w:i w:val="false"/>
          <w:color w:val="000000"/>
          <w:sz w:val="28"/>
        </w:rPr>
        <w:t>
      Осы Келісімнің түпнұсқа данасы осы Келісімнің депозитарий болып табылатын және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