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02e6" w14:textId="9c202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Қоршаған ортаны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11 маусымдағы № 651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Қоршаған ортаны қорғау саласындағы ынтымақтастық туралы келісімнің жобасы мақұлдансын.</w:t>
      </w:r>
      <w:r>
        <w:br/>
      </w:r>
      <w:r>
        <w:rPr>
          <w:rFonts w:ascii="Times New Roman"/>
          <w:b w:val="false"/>
          <w:i w:val="false"/>
          <w:color w:val="000000"/>
          <w:sz w:val="28"/>
        </w:rPr>
        <w:t>
      2. Қазақстан Республикасының Қоршаған ортаны қорғау министрі Нұрғали Сәдуақасұлы Әшімге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Қытай Халық Республикасының Үкіметі арасындағы Қоршаған ортаны қорғау саласындағы ынтымақтастық туралы келісімге қол қоюға өкілеттік берілсін.</w:t>
      </w:r>
      <w:r>
        <w:br/>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«___» _______ </w:t>
      </w:r>
      <w:r>
        <w:br/>
      </w:r>
      <w:r>
        <w:rPr>
          <w:rFonts w:ascii="Times New Roman"/>
          <w:b w:val="false"/>
          <w:i w:val="false"/>
          <w:color w:val="000000"/>
          <w:sz w:val="28"/>
        </w:rPr>
        <w:t xml:space="preserve">
№ ____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Республикасының Үкіметі мен Қытай Халық</w:t>
      </w:r>
      <w:r>
        <w:br/>
      </w:r>
      <w:r>
        <w:rPr>
          <w:rFonts w:ascii="Times New Roman"/>
          <w:b/>
          <w:i w:val="false"/>
          <w:color w:val="000000"/>
        </w:rPr>
        <w:t>
Республикасының Үкіметі арасындағы  Қоршаған ортаны қорғау</w:t>
      </w:r>
      <w:r>
        <w:br/>
      </w:r>
      <w:r>
        <w:rPr>
          <w:rFonts w:ascii="Times New Roman"/>
          <w:b/>
          <w:i w:val="false"/>
          <w:color w:val="000000"/>
        </w:rPr>
        <w:t>
саласындағы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екі мемлекет арасындағы стратегиялық әріптестік қатынастар мен ынтымақтастықты одан әрі дамыту және нығайту мақсатында,</w:t>
      </w:r>
      <w:r>
        <w:br/>
      </w:r>
      <w:r>
        <w:rPr>
          <w:rFonts w:ascii="Times New Roman"/>
          <w:b w:val="false"/>
          <w:i w:val="false"/>
          <w:color w:val="000000"/>
          <w:sz w:val="28"/>
        </w:rPr>
        <w:t xml:space="preserve">
      халықаралық құқықтың, бір-бірінің ішкі істеріне араласпаудың, теңдіктің және бейбіт қатар өмір сүрудің жалпы жұрт таныған қағидаттары мен нормаларын басшылыққа ала отырып, </w:t>
      </w:r>
      <w:r>
        <w:br/>
      </w:r>
      <w:r>
        <w:rPr>
          <w:rFonts w:ascii="Times New Roman"/>
          <w:b w:val="false"/>
          <w:i w:val="false"/>
          <w:color w:val="000000"/>
          <w:sz w:val="28"/>
        </w:rPr>
        <w:t>
      2002 жылғы 23 желтоқсандағы Қазақстан Республикасы мен Қытай Халық Республикасы арасындағы Тату көршілік, достық және ынтымақтастық туралы шарттың 10-бабына сәйкес,</w:t>
      </w:r>
      <w:r>
        <w:br/>
      </w:r>
      <w:r>
        <w:rPr>
          <w:rFonts w:ascii="Times New Roman"/>
          <w:b w:val="false"/>
          <w:i w:val="false"/>
          <w:color w:val="000000"/>
          <w:sz w:val="28"/>
        </w:rPr>
        <w:t>
      қоршаған ортаны қорғаудың және табиғи ресурстарды пайдалану процесінде экожүйелерді сақтаудың маңыздылығын сезіне отырып,</w:t>
      </w:r>
      <w:r>
        <w:br/>
      </w:r>
      <w:r>
        <w:rPr>
          <w:rFonts w:ascii="Times New Roman"/>
          <w:b w:val="false"/>
          <w:i w:val="false"/>
          <w:color w:val="000000"/>
          <w:sz w:val="28"/>
        </w:rPr>
        <w:t>
      қоршаған ортаны сақтау, экологиялық апаттарды және табиғи ортаның тозуын болғызбау үшін бүгінгі және келешек ұрпақ алдындағы өз жауапкершілігін сезіне отырып,</w:t>
      </w:r>
      <w:r>
        <w:br/>
      </w:r>
      <w:r>
        <w:rPr>
          <w:rFonts w:ascii="Times New Roman"/>
          <w:b w:val="false"/>
          <w:i w:val="false"/>
          <w:color w:val="000000"/>
          <w:sz w:val="28"/>
        </w:rPr>
        <w:t xml:space="preserve">
      қоршаған ортаны қорғау саласында ұзақ мерзімді ынтымақтастық орнатуға және мәселелерді бейбіт реттеуге ықпал етуге ниеттене отырып, </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Тараптардың осы Келісімнің 2-бабында көрсетілген бағыттар бойынша ынтымақтастығы шеңберінде олардың қоршаған ортаны қорғау жөніндегі қызметін регламенттейді.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 ынтымақтастығы мынадай бағыттар бойынша жүзеге асырылады:</w:t>
      </w:r>
      <w:r>
        <w:br/>
      </w:r>
      <w:r>
        <w:rPr>
          <w:rFonts w:ascii="Times New Roman"/>
          <w:b w:val="false"/>
          <w:i w:val="false"/>
          <w:color w:val="000000"/>
          <w:sz w:val="28"/>
        </w:rPr>
        <w:t>
      1) атмосфералық ауаның ластануының алдын алу және оны бақылау;</w:t>
      </w:r>
      <w:r>
        <w:br/>
      </w:r>
      <w:r>
        <w:rPr>
          <w:rFonts w:ascii="Times New Roman"/>
          <w:b w:val="false"/>
          <w:i w:val="false"/>
          <w:color w:val="000000"/>
          <w:sz w:val="28"/>
        </w:rPr>
        <w:t>
      2) трансшекаралық өзендер суының сапасын мониторингілеуді, судың ластануына байланысты төтенше жағдайлар туралы өзара ақпарат беруді қоса алғанда, судың ластануының алдын алу және оны бақылау әрі ластануды жою жөнінде шұғыл шаралар қабылдау;</w:t>
      </w:r>
      <w:r>
        <w:br/>
      </w:r>
      <w:r>
        <w:rPr>
          <w:rFonts w:ascii="Times New Roman"/>
          <w:b w:val="false"/>
          <w:i w:val="false"/>
          <w:color w:val="000000"/>
          <w:sz w:val="28"/>
        </w:rPr>
        <w:t>
      3) қатты қалдықтармен ластанудың алдын алу және оны бақылау, сондай-ақ оларды залалсыздандыру;</w:t>
      </w:r>
      <w:r>
        <w:br/>
      </w:r>
      <w:r>
        <w:rPr>
          <w:rFonts w:ascii="Times New Roman"/>
          <w:b w:val="false"/>
          <w:i w:val="false"/>
          <w:color w:val="000000"/>
          <w:sz w:val="28"/>
        </w:rPr>
        <w:t>
      4) қауіпті қалдықтарды заңсыз трансшекаралық өткізудің алдын алуды қоса алғанда, оларды басқару;</w:t>
      </w:r>
      <w:r>
        <w:br/>
      </w:r>
      <w:r>
        <w:rPr>
          <w:rFonts w:ascii="Times New Roman"/>
          <w:b w:val="false"/>
          <w:i w:val="false"/>
          <w:color w:val="000000"/>
          <w:sz w:val="28"/>
        </w:rPr>
        <w:t>
      5) радиоактивті ластанудың алдын алу және оны бақылау;</w:t>
      </w:r>
      <w:r>
        <w:br/>
      </w:r>
      <w:r>
        <w:rPr>
          <w:rFonts w:ascii="Times New Roman"/>
          <w:b w:val="false"/>
          <w:i w:val="false"/>
          <w:color w:val="000000"/>
          <w:sz w:val="28"/>
        </w:rPr>
        <w:t>
      6) биологиялық сан алуандықты сақтау;</w:t>
      </w:r>
      <w:r>
        <w:br/>
      </w:r>
      <w:r>
        <w:rPr>
          <w:rFonts w:ascii="Times New Roman"/>
          <w:b w:val="false"/>
          <w:i w:val="false"/>
          <w:color w:val="000000"/>
          <w:sz w:val="28"/>
        </w:rPr>
        <w:t>
      7) экожүйелерді тозудан қорғау және құмды борандардың алдын алу;</w:t>
      </w:r>
      <w:r>
        <w:br/>
      </w:r>
      <w:r>
        <w:rPr>
          <w:rFonts w:ascii="Times New Roman"/>
          <w:b w:val="false"/>
          <w:i w:val="false"/>
          <w:color w:val="000000"/>
          <w:sz w:val="28"/>
        </w:rPr>
        <w:t>
      8) жер ресурстарын пайдалану кезінде қоршаған ортаны қорғау;</w:t>
      </w:r>
      <w:r>
        <w:br/>
      </w:r>
      <w:r>
        <w:rPr>
          <w:rFonts w:ascii="Times New Roman"/>
          <w:b w:val="false"/>
          <w:i w:val="false"/>
          <w:color w:val="000000"/>
          <w:sz w:val="28"/>
        </w:rPr>
        <w:t>
      9) қоршаған ортаға әсерін тигізетін төтенше жағдайларға бірлесіп ден қою;</w:t>
      </w:r>
      <w:r>
        <w:br/>
      </w:r>
      <w:r>
        <w:rPr>
          <w:rFonts w:ascii="Times New Roman"/>
          <w:b w:val="false"/>
          <w:i w:val="false"/>
          <w:color w:val="000000"/>
          <w:sz w:val="28"/>
        </w:rPr>
        <w:t>
      10) қоршаған ортаның мониторингі;</w:t>
      </w:r>
      <w:r>
        <w:br/>
      </w:r>
      <w:r>
        <w:rPr>
          <w:rFonts w:ascii="Times New Roman"/>
          <w:b w:val="false"/>
          <w:i w:val="false"/>
          <w:color w:val="000000"/>
          <w:sz w:val="28"/>
        </w:rPr>
        <w:t>
      11) бірлескен ғылыми-зерттеу қызметін жүргізу және Тараптар үшін қолайлы қоршаған орта мониторингінің қағидалары мен көрсеткіштерін және оларды талдау әдістемелерін келісу;</w:t>
      </w:r>
      <w:r>
        <w:br/>
      </w:r>
      <w:r>
        <w:rPr>
          <w:rFonts w:ascii="Times New Roman"/>
          <w:b w:val="false"/>
          <w:i w:val="false"/>
          <w:color w:val="000000"/>
          <w:sz w:val="28"/>
        </w:rPr>
        <w:t>
      12) өндірістің экологиялық таза технологияларын енгізуге және таратуға жәрдем көрсету;</w:t>
      </w:r>
      <w:r>
        <w:br/>
      </w:r>
      <w:r>
        <w:rPr>
          <w:rFonts w:ascii="Times New Roman"/>
          <w:b w:val="false"/>
          <w:i w:val="false"/>
          <w:color w:val="000000"/>
          <w:sz w:val="28"/>
        </w:rPr>
        <w:t>
      13) қоршаған ортаны қорғау саласындағы ғылыми зерттеулер, білім беру, кадрлар даярлау және насихаттау;</w:t>
      </w:r>
      <w:r>
        <w:br/>
      </w:r>
      <w:r>
        <w:rPr>
          <w:rFonts w:ascii="Times New Roman"/>
          <w:b w:val="false"/>
          <w:i w:val="false"/>
          <w:color w:val="000000"/>
          <w:sz w:val="28"/>
        </w:rPr>
        <w:t>
      14) ынтымақтастықтың Тараптармен келісілген өзге салалары.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ынтымақтастығы мынадай негізгі нысандарда жүзеге асырылады:</w:t>
      </w:r>
      <w:r>
        <w:br/>
      </w:r>
      <w:r>
        <w:rPr>
          <w:rFonts w:ascii="Times New Roman"/>
          <w:b w:val="false"/>
          <w:i w:val="false"/>
          <w:color w:val="000000"/>
          <w:sz w:val="28"/>
        </w:rPr>
        <w:t>
      1) ынтымақтастық бағдарламалары мен жобаларын бірлесіп әзірлеу және іске асыру;</w:t>
      </w:r>
      <w:r>
        <w:br/>
      </w:r>
      <w:r>
        <w:rPr>
          <w:rFonts w:ascii="Times New Roman"/>
          <w:b w:val="false"/>
          <w:i w:val="false"/>
          <w:color w:val="000000"/>
          <w:sz w:val="28"/>
        </w:rPr>
        <w:t>
      2) сарапшылар арасындағы пікір алмасу және консультациялар, делегациялардың өзара сапарлары және кадрлар даярлау;</w:t>
      </w:r>
      <w:r>
        <w:br/>
      </w:r>
      <w:r>
        <w:rPr>
          <w:rFonts w:ascii="Times New Roman"/>
          <w:b w:val="false"/>
          <w:i w:val="false"/>
          <w:color w:val="000000"/>
          <w:sz w:val="28"/>
        </w:rPr>
        <w:t>
      3) бірлескен жиналыстар, конференциялар және ғылыми семинарлар өткізу;</w:t>
      </w:r>
      <w:r>
        <w:br/>
      </w:r>
      <w:r>
        <w:rPr>
          <w:rFonts w:ascii="Times New Roman"/>
          <w:b w:val="false"/>
          <w:i w:val="false"/>
          <w:color w:val="000000"/>
          <w:sz w:val="28"/>
        </w:rPr>
        <w:t>
      4) қоршаған ортаның жай-күйі туралы баяндамалар, сондай-ақ ғылым, техника, технологиялар, саясат, заңнама, нормативтер және қоршаған ортаны қорғау саласындағы басқа мәселелер бойынша ақпарат пен материалдар алмасу;</w:t>
      </w:r>
      <w:r>
        <w:br/>
      </w:r>
      <w:r>
        <w:rPr>
          <w:rFonts w:ascii="Times New Roman"/>
          <w:b w:val="false"/>
          <w:i w:val="false"/>
          <w:color w:val="000000"/>
          <w:sz w:val="28"/>
        </w:rPr>
        <w:t>
      5) бірлескен ғылыми зерттеулер өткізу;</w:t>
      </w:r>
      <w:r>
        <w:br/>
      </w:r>
      <w:r>
        <w:rPr>
          <w:rFonts w:ascii="Times New Roman"/>
          <w:b w:val="false"/>
          <w:i w:val="false"/>
          <w:color w:val="000000"/>
          <w:sz w:val="28"/>
        </w:rPr>
        <w:t>
      6) ынтымақтастықтың Тараптармен келісілген өзге түрлері.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Тараптар қоршаған ортаға трансшекаралық әсер ететін төтенше жағдайлар туралы өзара ақпараттандырудың жұмыс тетігін құрады.</w:t>
      </w:r>
      <w:r>
        <w:br/>
      </w:r>
      <w:r>
        <w:rPr>
          <w:rFonts w:ascii="Times New Roman"/>
          <w:b w:val="false"/>
          <w:i w:val="false"/>
          <w:color w:val="000000"/>
          <w:sz w:val="28"/>
        </w:rPr>
        <w:t>
      2. Тараптар өзара қолдау негізінде екінші Тарап мемлекетінің қоршаған ортасына зиян келтіретін төтенше жағдайлардың алдын алу үшін, сондай-ақ қоршаған ортаға трансшекаралық әсерді барынша жою немесе азайту жөніндегі қажетті және ұтымды шараларды қабылдайды.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1. Тараптардың осы Келiсiмдi iске асыру жөніндегі құзыретті органдары:</w:t>
      </w:r>
      <w:r>
        <w:br/>
      </w:r>
      <w:r>
        <w:rPr>
          <w:rFonts w:ascii="Times New Roman"/>
          <w:b w:val="false"/>
          <w:i w:val="false"/>
          <w:color w:val="000000"/>
          <w:sz w:val="28"/>
        </w:rPr>
        <w:t>
      Қазақстан Тарапынан – Қазақстан Республикасы Қоршаған ортаны қорғау министрлігі;</w:t>
      </w:r>
      <w:r>
        <w:br/>
      </w:r>
      <w:r>
        <w:rPr>
          <w:rFonts w:ascii="Times New Roman"/>
          <w:b w:val="false"/>
          <w:i w:val="false"/>
          <w:color w:val="000000"/>
          <w:sz w:val="28"/>
        </w:rPr>
        <w:t>
      Қытай Тарапынан – Қытай Халық Республикасы Қоршаған ортаны қорғау министрлігі болып табылады.</w:t>
      </w:r>
      <w:r>
        <w:br/>
      </w:r>
      <w:r>
        <w:rPr>
          <w:rFonts w:ascii="Times New Roman"/>
          <w:b w:val="false"/>
          <w:i w:val="false"/>
          <w:color w:val="000000"/>
          <w:sz w:val="28"/>
        </w:rPr>
        <w:t>
      2. Құзыретті органдардың атаулары мен функциялары өзгерген жағдайда Тараптар бұл туралы бірін-бірі дипломатиялық арналар арқылы уақтылы хабардар етеді.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1. Осы Келісімнің орындалуын үйлестіруді 2011 жылғы 22 ақпандағы Қазақстан Республикасының Үкіметі мен Қытай Халық Республикасының Үкіметі арасындағы Трансшекаралық өзендер суының сапасын қорғау туралы келісімге сәйкес құрылған Қоршаған ортаны қорғау саласындағы ынтымақтастық жөніндегі Қазақстан-Қытай комиссиясы (бұдан әрі – Комиссия) жүзеге асырады.</w:t>
      </w:r>
      <w:r>
        <w:br/>
      </w:r>
      <w:r>
        <w:rPr>
          <w:rFonts w:ascii="Times New Roman"/>
          <w:b w:val="false"/>
          <w:i w:val="false"/>
          <w:color w:val="000000"/>
          <w:sz w:val="28"/>
        </w:rPr>
        <w:t>
      2. Комиссия осы Келісімді іске асыру мақсатында қажет болуына қарай өз қызметін оның басшылығымен жүзеге асыратын жұмыс топтарын құрады.</w:t>
      </w:r>
      <w:r>
        <w:br/>
      </w:r>
      <w:r>
        <w:rPr>
          <w:rFonts w:ascii="Times New Roman"/>
          <w:b w:val="false"/>
          <w:i w:val="false"/>
          <w:color w:val="000000"/>
          <w:sz w:val="28"/>
        </w:rPr>
        <w:t>
      3. Комиссия отырыстары Тараптар мемлекеттерінің аумағында кезек-кезек өткізіледі. Отырыс өткізу үшін қабылдаушы Тарап орын және көлік құралдарын ұсынады. Тараптар іссапарға жіберуге, тұруға және тамақтануға байланысты қаржылық шығыстарды дербес көтереді. Комиссияның жұмыс тілдері орыс және қытай тілдері болып табылады.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Келiсiм Тараптардың мемлекеттері қатысушылары болып табылатын басқа халықаралық шарттардан туындайтын Тараптардың құқықтары мен мiндеттемелерiн қозғамайды.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Егер Тараптар өзгеше уағдаласпаса Тараптардың бірде біреуі өзі екінші Тараптан осы Келісімді іске асыру шеңберінде алған ақпаратты үшінші тарапқа бермейді.</w:t>
      </w:r>
      <w:r>
        <w:br/>
      </w:r>
      <w:r>
        <w:rPr>
          <w:rFonts w:ascii="Times New Roman"/>
          <w:b w:val="false"/>
          <w:i w:val="false"/>
          <w:color w:val="000000"/>
          <w:sz w:val="28"/>
        </w:rPr>
        <w:t>
      2. Осы Келісімді іске асыру кезінде Тараптардың әрқайсысы өз мемлекетінің ұлттық заңнамасына сәйкес мемлекеттік құпияларға жататын мәліметтерді екінші Тарапқа бермеуге құқылы.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 осы Келісімді іске асыруға байланысты қаржылық шығыстарды өз мемлекеттерінің ұлттық заңнамаларында көзделген қаражат шегінде дербес көтереді.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Келiсiмге Тараптардың өзара келiсуі бойынша жеке хаттамалармен ресiмделетін және осы Келiсiмнің ажырамас бөлiктері болып табылатын өзгерiстер мен толықтырулар енгiзiлуi мүмкiн.</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Келiсiмнiң ережелерін түсiндiру және қолдану жөнінде даулар туындаған жағдайда Тараптар оларды келіссөздер және консультациялар жолымен шешеді.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Осы Келiсiм оның күшіне енуi үшін қажетті мемлекетішілік рәсiмдердi Тараптардың орындағаны туралы соңғы жазбаша хабарлама дипломатиялық арналар арқылы алынған күнiнен бастап күшіне енедi.</w:t>
      </w:r>
      <w:r>
        <w:br/>
      </w:r>
      <w:r>
        <w:rPr>
          <w:rFonts w:ascii="Times New Roman"/>
          <w:b w:val="false"/>
          <w:i w:val="false"/>
          <w:color w:val="000000"/>
          <w:sz w:val="28"/>
        </w:rPr>
        <w:t>
      2. Осы Келiсiм бес жыл мерзiмге жасалады және егер Тараптардың бірде- біреуі кезекті кезең аяқталғанға дейiн кемiнде алты ай бұрын екінші Тарапқа дипломатиялық арналар арқылы өзінің оның қолданысын тоқтату ниетi туралы жазбаша хабарлама жібермесе, келесi бес жылдық кезеңдерге өздiгiнен ұзартылады.</w:t>
      </w:r>
    </w:p>
    <w:p>
      <w:pPr>
        <w:spacing w:after="0"/>
        <w:ind w:left="0"/>
        <w:jc w:val="both"/>
      </w:pPr>
      <w:r>
        <w:rPr>
          <w:rFonts w:ascii="Times New Roman"/>
          <w:b w:val="false"/>
          <w:i w:val="false"/>
          <w:color w:val="000000"/>
          <w:sz w:val="28"/>
        </w:rPr>
        <w:t>      201__ жылғы «____» ________ __________ қаласында әрқайсысы қазақ, қытай және орыс тiлдерiнде екi данада жасалды әрі барлық мәтiндердiң бiрдей күшi бар.</w:t>
      </w:r>
      <w:r>
        <w:br/>
      </w:r>
      <w:r>
        <w:rPr>
          <w:rFonts w:ascii="Times New Roman"/>
          <w:b w:val="false"/>
          <w:i w:val="false"/>
          <w:color w:val="000000"/>
          <w:sz w:val="28"/>
        </w:rPr>
        <w:t>
      Осы Келiсiмді түсiндiруде келіспеушіліктер туындаған жағдайда Тараптар орыс және қытай тілдеріндегі мәтіндерге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Yкiметi үшiн                         Yкiметi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