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dad5" w14:textId="b66d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13 маусымдағы № 655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016 «Денсаулық сақтау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513"/>
        <w:gridCol w:w="533"/>
        <w:gridCol w:w="6053"/>
        <w:gridCol w:w="1893"/>
        <w:gridCol w:w="1193"/>
        <w:gridCol w:w="1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50 төсек-орынға арналған Павлодар аймақтық кардиохирургия орталығының құрылысы (алаңнан тыс инженерлік желілерсіз)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1 907 021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6173"/>
        <w:gridCol w:w="1853"/>
        <w:gridCol w:w="1073"/>
        <w:gridCol w:w="11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50 төсектік Павлодар өңірлік кардиохирургия орталығының жобалау-сметалық құжаттамасын түзету және құрылысын салу (алаңнан тыс инженерлік желілерсіз), оның ішінде Павлодар қаласында тұрғызылған 50 төсектік Павлодар өңірлік кардиохирургия орталығын құрылыс нормалары мен ережелеріне сәйкестігіне техникалық тексеру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1 962 359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«Астана қаласының Қабанбай батыр даңғылындағы сот медициналық орталығының құрылысы» деген жолдағы «358 857» деген сандар «303 519» деген сандармен ауыстырылсын;</w:t>
      </w:r>
      <w:r>
        <w:br/>
      </w: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деген бағдарламада:</w:t>
      </w:r>
      <w:r>
        <w:br/>
      </w:r>
      <w:r>
        <w:rPr>
          <w:rFonts w:ascii="Times New Roman"/>
          <w:b w:val="false"/>
          <w:i w:val="false"/>
          <w:color w:val="000000"/>
          <w:sz w:val="28"/>
        </w:rPr>
        <w:t>
      «Ақмола облысы» деген жолдағы «3 680 736» деген сандар «2 514 879» деген сандармен ауыстырылсын;</w:t>
      </w:r>
      <w:r>
        <w:br/>
      </w:r>
      <w:r>
        <w:rPr>
          <w:rFonts w:ascii="Times New Roman"/>
          <w:b w:val="false"/>
          <w:i w:val="false"/>
          <w:color w:val="000000"/>
          <w:sz w:val="28"/>
        </w:rPr>
        <w:t>
      «Батыс Қазақстан облысы» деген жолдағы «537 985» деген сандар «1 703 842» деген сандармен ауыстырылсын;</w:t>
      </w:r>
      <w:r>
        <w:br/>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 деген бағдарламада:</w:t>
      </w:r>
      <w:r>
        <w:br/>
      </w:r>
      <w:r>
        <w:rPr>
          <w:rFonts w:ascii="Times New Roman"/>
          <w:b w:val="false"/>
          <w:i w:val="false"/>
          <w:color w:val="000000"/>
          <w:sz w:val="28"/>
        </w:rPr>
        <w:t>
      «Ақтөбе облысы» деген жолдағы «4 100 000» деген сандар «3 600 302»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513"/>
        <w:gridCol w:w="513"/>
        <w:gridCol w:w="2973"/>
        <w:gridCol w:w="2493"/>
        <w:gridCol w:w="2613"/>
        <w:gridCol w:w="24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4 038 038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3 210 593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6 235 764</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513"/>
        <w:gridCol w:w="513"/>
        <w:gridCol w:w="2973"/>
        <w:gridCol w:w="2493"/>
        <w:gridCol w:w="2613"/>
        <w:gridCol w:w="24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499 698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