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fab8" w14:textId="94bf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2011 жылғы 30 маусымдағы N 736 Қаулысы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Республикасының 2010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49, 624-құжат)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маусымдағы   </w:t>
      </w:r>
      <w:r>
        <w:br/>
      </w:r>
      <w:r>
        <w:rPr>
          <w:rFonts w:ascii="Times New Roman"/>
          <w:b w:val="false"/>
          <w:i w:val="false"/>
          <w:color w:val="000000"/>
          <w:sz w:val="28"/>
        </w:rPr>
        <w:t xml:space="preserve">
№ 736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02.06.2016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2012.04.19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26.08.2013 </w:t>
      </w:r>
      <w:r>
        <w:rPr>
          <w:rFonts w:ascii="Times New Roman"/>
          <w:b w:val="false"/>
          <w:i w:val="false"/>
          <w:color w:val="000000"/>
          <w:sz w:val="28"/>
        </w:rPr>
        <w:t>№ 852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Әділет министрлігі туралы ережеде:</w:t>
      </w:r>
      <w:r>
        <w:br/>
      </w:r>
      <w:r>
        <w:rPr>
          <w:rFonts w:ascii="Times New Roman"/>
          <w:b w:val="false"/>
          <w:i w:val="false"/>
          <w:color w:val="000000"/>
          <w:sz w:val="28"/>
        </w:rPr>
        <w:t>
</w:t>
      </w:r>
      <w:r>
        <w:rPr>
          <w:rFonts w:ascii="Times New Roman"/>
          <w:b w:val="false"/>
          <w:i w:val="false"/>
          <w:color w:val="000000"/>
          <w:sz w:val="28"/>
        </w:rPr>
        <w:t>
      13-тармақтың 8) тармақшасы алып тасталсын;</w:t>
      </w:r>
      <w:r>
        <w:br/>
      </w:r>
      <w:r>
        <w:rPr>
          <w:rFonts w:ascii="Times New Roman"/>
          <w:b w:val="false"/>
          <w:i w:val="false"/>
          <w:color w:val="000000"/>
          <w:sz w:val="28"/>
        </w:rPr>
        <w:t>
</w:t>
      </w:r>
      <w:r>
        <w:rPr>
          <w:rFonts w:ascii="Times New Roman"/>
          <w:b w:val="false"/>
          <w:i w:val="false"/>
          <w:color w:val="000000"/>
          <w:sz w:val="28"/>
        </w:rPr>
        <w:t>
      14-тармақта:</w:t>
      </w:r>
      <w:r>
        <w:br/>
      </w:r>
      <w:r>
        <w:rPr>
          <w:rFonts w:ascii="Times New Roman"/>
          <w:b w:val="false"/>
          <w:i w:val="false"/>
          <w:color w:val="000000"/>
          <w:sz w:val="28"/>
        </w:rPr>
        <w:t>
      бір жүз жиырма алтыншы абзац мынадай редакцияда жазылсын:</w:t>
      </w:r>
      <w:r>
        <w:br/>
      </w:r>
      <w:r>
        <w:rPr>
          <w:rFonts w:ascii="Times New Roman"/>
          <w:b w:val="false"/>
          <w:i w:val="false"/>
          <w:color w:val="000000"/>
          <w:sz w:val="28"/>
        </w:rPr>
        <w:t>
      «азаматтық хал актілерін жазу органдарының кадрларын аттестаттау, іріктеу және орналастыру, олардың қызметінде бірыңғай құқық қолдану тәжірибесін қамтамасыз ету;»;</w:t>
      </w:r>
      <w:r>
        <w:br/>
      </w:r>
      <w:r>
        <w:rPr>
          <w:rFonts w:ascii="Times New Roman"/>
          <w:b w:val="false"/>
          <w:i w:val="false"/>
          <w:color w:val="000000"/>
          <w:sz w:val="28"/>
        </w:rPr>
        <w:t>
      бір жүз жиырма жетінші абзац мынадай редакцияда жазылсын:</w:t>
      </w:r>
      <w:r>
        <w:br/>
      </w:r>
      <w:r>
        <w:rPr>
          <w:rFonts w:ascii="Times New Roman"/>
          <w:b w:val="false"/>
          <w:i w:val="false"/>
          <w:color w:val="000000"/>
          <w:sz w:val="28"/>
        </w:rPr>
        <w:t>
      «азаматтық хал актілерін жазу органдарын әдістемелік басқару;»;</w:t>
      </w:r>
      <w:r>
        <w:br/>
      </w:r>
      <w:r>
        <w:rPr>
          <w:rFonts w:ascii="Times New Roman"/>
          <w:b w:val="false"/>
          <w:i w:val="false"/>
          <w:color w:val="000000"/>
          <w:sz w:val="28"/>
        </w:rPr>
        <w:t>
      бір жүз отыз екінші абзац алып тасталсын;</w:t>
      </w:r>
      <w:r>
        <w:br/>
      </w:r>
      <w:r>
        <w:rPr>
          <w:rFonts w:ascii="Times New Roman"/>
          <w:b w:val="false"/>
          <w:i w:val="false"/>
          <w:color w:val="000000"/>
          <w:sz w:val="28"/>
        </w:rPr>
        <w:t>
      бір жүз отыз үшінші абзац мынадай редакцияда жазылсын:</w:t>
      </w:r>
      <w:r>
        <w:br/>
      </w:r>
      <w:r>
        <w:rPr>
          <w:rFonts w:ascii="Times New Roman"/>
          <w:b w:val="false"/>
          <w:i w:val="false"/>
          <w:color w:val="000000"/>
          <w:sz w:val="28"/>
        </w:rPr>
        <w:t>
      «заңды тұлғалардың сәйкестендіру нөмірлерінің ұлттық тізілімдерін жүргізу;»;</w:t>
      </w:r>
      <w:r>
        <w:br/>
      </w:r>
      <w:r>
        <w:rPr>
          <w:rFonts w:ascii="Times New Roman"/>
          <w:b w:val="false"/>
          <w:i w:val="false"/>
          <w:color w:val="000000"/>
          <w:sz w:val="28"/>
        </w:rPr>
        <w:t>
      бір жүз отыз бесінші абзац мынадай редакцияда жазылсын:</w:t>
      </w:r>
      <w:r>
        <w:br/>
      </w:r>
      <w:r>
        <w:rPr>
          <w:rFonts w:ascii="Times New Roman"/>
          <w:b w:val="false"/>
          <w:i w:val="false"/>
          <w:color w:val="000000"/>
          <w:sz w:val="28"/>
        </w:rPr>
        <w:t>
      «азаматтық хал актілерін мемлекеттік тіркеуді қамтамасыз ету;».</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Әділет министрлігінің Тіркеу қызметі және құқықтық көмек көрсету комитетінің қарамағындағы ұйымдардың тізбесінде:</w:t>
      </w:r>
      <w:r>
        <w:br/>
      </w:r>
      <w:r>
        <w:rPr>
          <w:rFonts w:ascii="Times New Roman"/>
          <w:b w:val="false"/>
          <w:i w:val="false"/>
          <w:color w:val="000000"/>
          <w:sz w:val="28"/>
        </w:rPr>
        <w:t>
      реттік нөмірі 17-жол алып тасталсын.</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Ішкі істер министрлігі туралы ережеде:</w:t>
      </w:r>
      <w:r>
        <w:br/>
      </w:r>
      <w:r>
        <w:rPr>
          <w:rFonts w:ascii="Times New Roman"/>
          <w:b w:val="false"/>
          <w:i w:val="false"/>
          <w:color w:val="000000"/>
          <w:sz w:val="28"/>
        </w:rPr>
        <w:t>
      12-тармақтың 2) тармақшасы мынадай мазмұндағы жиырма жетінші абзацпен толықтырылсын:</w:t>
      </w:r>
      <w:r>
        <w:br/>
      </w:r>
      <w:r>
        <w:rPr>
          <w:rFonts w:ascii="Times New Roman"/>
          <w:b w:val="false"/>
          <w:i w:val="false"/>
          <w:color w:val="000000"/>
          <w:sz w:val="28"/>
        </w:rPr>
        <w:t>
      «Қазақстан Республикасының азаматтарын құжаттандыруды, сәйкестендіру нөмірлері бар жеке куәліктер мен паспорттар дайындауды және беруді, азаматтарды есепке алу мен тіркеуді Қазақстан Республикасының Үкіметі белгілеген тәртіппен жүзеге асыру;».</w:t>
      </w:r>
      <w:r>
        <w:br/>
      </w:r>
      <w:r>
        <w:rPr>
          <w:rFonts w:ascii="Times New Roman"/>
          <w:b w:val="false"/>
          <w:i w:val="false"/>
          <w:color w:val="000000"/>
          <w:sz w:val="28"/>
        </w:rPr>
        <w:t>
</w:t>
      </w:r>
      <w:r>
        <w:rPr>
          <w:rFonts w:ascii="Times New Roman"/>
          <w:b w:val="false"/>
          <w:i w:val="false"/>
          <w:color w:val="000000"/>
          <w:sz w:val="28"/>
        </w:rPr>
        <w:t>
      2) аталған қаулымен бекітілген Қазақстан Республикасы Ішкі істер министрлігінің қарамағындағы ұйымдардың тізбесінде:</w:t>
      </w:r>
      <w:r>
        <w:br/>
      </w:r>
      <w:r>
        <w:rPr>
          <w:rFonts w:ascii="Times New Roman"/>
          <w:b w:val="false"/>
          <w:i w:val="false"/>
          <w:color w:val="000000"/>
          <w:sz w:val="28"/>
        </w:rPr>
        <w:t>
      «2. Мемлекеттік мекемелер» деген бөлім мынадай мазмұндағы реттік немірі 2-жолмен толықтырылсын:</w:t>
      </w:r>
      <w:r>
        <w:br/>
      </w:r>
      <w:r>
        <w:rPr>
          <w:rFonts w:ascii="Times New Roman"/>
          <w:b w:val="false"/>
          <w:i w:val="false"/>
          <w:color w:val="000000"/>
          <w:sz w:val="28"/>
        </w:rPr>
        <w:t>
      «2. «Ақпараттық-өндірістік орталық»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 6-құжат):</w:t>
      </w:r>
      <w:r>
        <w:br/>
      </w:r>
      <w:r>
        <w:rPr>
          <w:rFonts w:ascii="Times New Roman"/>
          <w:b w:val="false"/>
          <w:i w:val="false"/>
          <w:color w:val="000000"/>
          <w:sz w:val="28"/>
        </w:rPr>
        <w:t>
      көрсетілген қаулыға 2-қосымшада:</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«әділет органдары» деген кіші бөліміндегі 1), 2), 3), 4) тармақшалар алып тасталсын;</w:t>
      </w:r>
      <w:r>
        <w:br/>
      </w:r>
      <w:r>
        <w:rPr>
          <w:rFonts w:ascii="Times New Roman"/>
          <w:b w:val="false"/>
          <w:i w:val="false"/>
          <w:color w:val="000000"/>
          <w:sz w:val="28"/>
        </w:rPr>
        <w:t>
      мынадай редакциядағы кіші бөліммен толықтырылсын:</w:t>
      </w:r>
      <w:r>
        <w:br/>
      </w:r>
      <w:r>
        <w:rPr>
          <w:rFonts w:ascii="Times New Roman"/>
          <w:b w:val="false"/>
          <w:i w:val="false"/>
          <w:color w:val="000000"/>
          <w:sz w:val="28"/>
        </w:rPr>
        <w:t>
      «ішкі істер органдары:</w:t>
      </w:r>
      <w:r>
        <w:br/>
      </w:r>
      <w:r>
        <w:rPr>
          <w:rFonts w:ascii="Times New Roman"/>
          <w:b w:val="false"/>
          <w:i w:val="false"/>
          <w:color w:val="000000"/>
          <w:sz w:val="28"/>
        </w:rPr>
        <w:t>
      1) Қазақстан Республикасының азаматтарына паспорттар, жеке куәліктер беру;</w:t>
      </w:r>
      <w:r>
        <w:br/>
      </w:r>
      <w:r>
        <w:rPr>
          <w:rFonts w:ascii="Times New Roman"/>
          <w:b w:val="false"/>
          <w:i w:val="false"/>
          <w:color w:val="000000"/>
          <w:sz w:val="28"/>
        </w:rPr>
        <w:t>
      2) уақытша жеке куәлік беру;</w:t>
      </w:r>
      <w:r>
        <w:br/>
      </w:r>
      <w:r>
        <w:rPr>
          <w:rFonts w:ascii="Times New Roman"/>
          <w:b w:val="false"/>
          <w:i w:val="false"/>
          <w:color w:val="000000"/>
          <w:sz w:val="28"/>
        </w:rPr>
        <w:t>
      3) Қазақстан Республикасының азаматтарын тұрғылықты жері бойынша тіркеу;</w:t>
      </w:r>
      <w:r>
        <w:br/>
      </w:r>
      <w:r>
        <w:rPr>
          <w:rFonts w:ascii="Times New Roman"/>
          <w:b w:val="false"/>
          <w:i w:val="false"/>
          <w:color w:val="000000"/>
          <w:sz w:val="28"/>
        </w:rPr>
        <w:t>
      4) Қазақстан Республикасының азаматтарын тұрғылықты жері бойынша тіркеу есебінен шығару.».</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2-бөлім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973"/>
        <w:gridCol w:w="199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106307</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46469</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43011</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құрамалары мен бөлімдері, оның ішінде мерзімді қызметтегі әскери қызметшілер: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Ішкі әскерлердің Әскери институтының курсанттары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Алматы академиясы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Бәрімбек Бейсенов атындағы Қарағанды академиясы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заң институты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заң колледжі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заң колледжі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Әскери институты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училищесі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Емханасы бар орталық госпиталь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госпитальдар мен емханалар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әскери және арнайы жабдықтау базасы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әскери және арнайы жабдықтау базасы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қызметін көрсету мекемесі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өкілдіктерді күзету жөніндегі полиция полкі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бөлімшелері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тұратын жері жоқ адамдарға арналған қабылдауыш-таратушылар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 адамдарды әлеуметтік-психологиялық оңалту орталығы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bl>
    <w:bookmarkStart w:name="z5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11-бөлім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973"/>
        <w:gridCol w:w="199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министрлігіне ведомстволық бағыныстағы мемлекеттік мекемелер,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орталығы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заң колледжі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изоляторлары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Қылмыстық-атқару жүйесі комитетінің академиясы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шығару институты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5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Күші жойылды - ҚР Үкіметінің 23.09.2013 </w:t>
      </w:r>
      <w:r>
        <w:rPr>
          <w:rFonts w:ascii="Times New Roman"/>
          <w:b w:val="false"/>
          <w:i w:val="false"/>
          <w:color w:val="000000"/>
          <w:sz w:val="28"/>
        </w:rPr>
        <w:t>№ 991</w:t>
      </w:r>
      <w:r>
        <w:rPr>
          <w:rFonts w:ascii="Times New Roman"/>
          <w:b w:val="false"/>
          <w:i w:val="false"/>
          <w:color w:val="ff0000"/>
          <w:sz w:val="28"/>
        </w:rPr>
        <w:t xml:space="preserve"> қаулысымен.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