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9c63" w14:textId="25a9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Медиаторларды даярлау бағдарламасы бойынша оқытудан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шілдедегі № 770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"Медиация туралы" Қазақстан Республикасының 2011 жылғы 28 қаңтардағы Заңының 9-бабының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Медиаторларды даярлау бағдарламасы бойынша оқытудан өткізу қағидасы бекітілсін.</w:t>
      </w:r>
    </w:p>
    <w:bookmarkEnd w:id="1"/>
    <w:bookmarkStart w:name="z3" w:id="2"/>
    <w:p>
      <w:pPr>
        <w:spacing w:after="0"/>
        <w:ind w:left="0"/>
        <w:jc w:val="both"/>
      </w:pPr>
      <w:r>
        <w:rPr>
          <w:rFonts w:ascii="Times New Roman"/>
          <w:b w:val="false"/>
          <w:i w:val="false"/>
          <w:color w:val="000000"/>
          <w:sz w:val="28"/>
        </w:rPr>
        <w:t>
      2. Осы қаулы ресми жариялануға тиіс және 2011 жылғы 8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шілдедегі</w:t>
            </w:r>
            <w:r>
              <w:br/>
            </w:r>
            <w:r>
              <w:rPr>
                <w:rFonts w:ascii="Times New Roman"/>
                <w:b w:val="false"/>
                <w:i w:val="false"/>
                <w:color w:val="000000"/>
                <w:sz w:val="20"/>
              </w:rPr>
              <w:t>№ 770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Медиаторларды даярлау бағдарламасы бойынша оқытудан өткізу қағидасы</w:t>
      </w:r>
    </w:p>
    <w:bookmarkEnd w:id="3"/>
    <w:bookmarkStart w:name="z6" w:id="4"/>
    <w:p>
      <w:pPr>
        <w:spacing w:after="0"/>
        <w:ind w:left="0"/>
        <w:jc w:val="both"/>
      </w:pPr>
      <w:r>
        <w:rPr>
          <w:rFonts w:ascii="Times New Roman"/>
          <w:b w:val="false"/>
          <w:i w:val="false"/>
          <w:color w:val="000000"/>
          <w:sz w:val="28"/>
        </w:rPr>
        <w:t xml:space="preserve">
      1. Осы Медиаторларды даярлау бағдарламасы бойынша оқытудан өткізу қағидасы (бұдан әрі - Қағида) "Медиация туралы" Қазақстан Республикасының 2011 жылғы 28 қаңтардағы </w:t>
      </w:r>
      <w:r>
        <w:rPr>
          <w:rFonts w:ascii="Times New Roman"/>
          <w:b w:val="false"/>
          <w:i w:val="false"/>
          <w:color w:val="000000"/>
          <w:sz w:val="28"/>
        </w:rPr>
        <w:t>Заңының</w:t>
      </w:r>
      <w:r>
        <w:rPr>
          <w:rFonts w:ascii="Times New Roman"/>
          <w:b w:val="false"/>
          <w:i w:val="false"/>
          <w:color w:val="000000"/>
          <w:sz w:val="28"/>
        </w:rPr>
        <w:t xml:space="preserve"> (бұдан әрі - Заң)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және (немесе) заңды тұлғалар қатысатын азаматтық, еңбек, отбасылық және өзге де құқық қатынастарынан туындайтын, сондай-ақ онша ауыр емес және ауырлығы орташа қылмыстар туралы істер бойынша қылмыстық сот ісін жүргізу барысында қаралатын дауларды (даушарларды) реттеу саласында кәсіпқой медиаторларды даярлауға және оларға тиісті сертификаттар беруге арналған.</w:t>
      </w:r>
    </w:p>
    <w:bookmarkEnd w:id="4"/>
    <w:bookmarkStart w:name="z7" w:id="5"/>
    <w:p>
      <w:pPr>
        <w:spacing w:after="0"/>
        <w:ind w:left="0"/>
        <w:jc w:val="both"/>
      </w:pPr>
      <w:r>
        <w:rPr>
          <w:rFonts w:ascii="Times New Roman"/>
          <w:b w:val="false"/>
          <w:i w:val="false"/>
          <w:color w:val="000000"/>
          <w:sz w:val="28"/>
        </w:rPr>
        <w:t>
      2. Қағида кәсіпқой медиатор мәртебесін алу, медиатордың біліктілігін арттыру және медиацияны оқыту үшін білімнің қажетті минимумын көздейді.</w:t>
      </w:r>
    </w:p>
    <w:bookmarkEnd w:id="5"/>
    <w:bookmarkStart w:name="z8" w:id="6"/>
    <w:p>
      <w:pPr>
        <w:spacing w:after="0"/>
        <w:ind w:left="0"/>
        <w:jc w:val="both"/>
      </w:pPr>
      <w:r>
        <w:rPr>
          <w:rFonts w:ascii="Times New Roman"/>
          <w:b w:val="false"/>
          <w:i w:val="false"/>
          <w:color w:val="000000"/>
          <w:sz w:val="28"/>
        </w:rPr>
        <w:t>
      3. Қағида Заңға сәйкес медиаторларды кәсіби даярлауды және олардың біліктілігін арттыруды жүзеге асыратын ұйымдардың (бұдан әрі - Медиаторлар ұйымы) медиаторларды кәсіби даярлау және біліктілігін арттыру жөніндегі мамандандырылған оқу бағдарламаларын әзірлеуіне және бекітуіне негіз болып табылады.</w:t>
      </w:r>
    </w:p>
    <w:bookmarkEnd w:id="6"/>
    <w:bookmarkStart w:name="z9" w:id="7"/>
    <w:p>
      <w:pPr>
        <w:spacing w:after="0"/>
        <w:ind w:left="0"/>
        <w:jc w:val="both"/>
      </w:pPr>
      <w:r>
        <w:rPr>
          <w:rFonts w:ascii="Times New Roman"/>
          <w:b w:val="false"/>
          <w:i w:val="false"/>
          <w:color w:val="000000"/>
          <w:sz w:val="28"/>
        </w:rPr>
        <w:t>
      4. Кәсіпқой медиаторларды даярлау осы Қағиданың талаптарына сәйкес әзірленген Медиаторлар ұйымдары бекіткен бағдарламалар бойынша жүзеге асырылады.</w:t>
      </w:r>
    </w:p>
    <w:bookmarkEnd w:id="7"/>
    <w:bookmarkStart w:name="z10" w:id="8"/>
    <w:p>
      <w:pPr>
        <w:spacing w:after="0"/>
        <w:ind w:left="0"/>
        <w:jc w:val="both"/>
      </w:pPr>
      <w:r>
        <w:rPr>
          <w:rFonts w:ascii="Times New Roman"/>
          <w:b w:val="false"/>
          <w:i w:val="false"/>
          <w:color w:val="000000"/>
          <w:sz w:val="28"/>
        </w:rPr>
        <w:t>
      5. Медиаторларды даярлау бағдарламасы бойынша оқытудың мақсаты тыңдаушылардың медиатор ретінде кәсіби негізде қызметін жүргізу үшін қажет білімді алу, шеберлікті, дағдыларды игеруі, медиацияны оқыту және біліктілігін арттыру болып табылады.</w:t>
      </w:r>
    </w:p>
    <w:bookmarkEnd w:id="8"/>
    <w:bookmarkStart w:name="z11" w:id="9"/>
    <w:p>
      <w:pPr>
        <w:spacing w:after="0"/>
        <w:ind w:left="0"/>
        <w:jc w:val="both"/>
      </w:pPr>
      <w:r>
        <w:rPr>
          <w:rFonts w:ascii="Times New Roman"/>
          <w:b w:val="false"/>
          <w:i w:val="false"/>
          <w:color w:val="000000"/>
          <w:sz w:val="28"/>
        </w:rPr>
        <w:t>
      6. Кәсіпқой медиаторларды даярлау бағдарламасы бойынша оқыту күндізгі оқу нысаны бойынша жүзеге асырылады.</w:t>
      </w:r>
    </w:p>
    <w:bookmarkEnd w:id="9"/>
    <w:bookmarkStart w:name="z12" w:id="10"/>
    <w:p>
      <w:pPr>
        <w:spacing w:after="0"/>
        <w:ind w:left="0"/>
        <w:jc w:val="both"/>
      </w:pPr>
      <w:r>
        <w:rPr>
          <w:rFonts w:ascii="Times New Roman"/>
          <w:b w:val="false"/>
          <w:i w:val="false"/>
          <w:color w:val="000000"/>
          <w:sz w:val="28"/>
        </w:rPr>
        <w:t>
      7. Медиаторларды даярлау бағдарламасы бойынша тыңдаушылардың контингентін жоғары білімі бар мамандар құрайды. Жиырма бес жасқа толмаған адамдарға кәсіпқой медиатор мәртебесін алып, оқытудан өтуіне болады, алайда медиатор қызметін кәсіби негізде жүзеге асыру құқығына олар жиырма бес жасқа толғанда ие болады.</w:t>
      </w:r>
    </w:p>
    <w:bookmarkEnd w:id="10"/>
    <w:bookmarkStart w:name="z13" w:id="11"/>
    <w:p>
      <w:pPr>
        <w:spacing w:after="0"/>
        <w:ind w:left="0"/>
        <w:jc w:val="both"/>
      </w:pPr>
      <w:r>
        <w:rPr>
          <w:rFonts w:ascii="Times New Roman"/>
          <w:b w:val="false"/>
          <w:i w:val="false"/>
          <w:color w:val="000000"/>
          <w:sz w:val="28"/>
        </w:rPr>
        <w:t>
      8. Медиаторларды даярлау бағдарламасы "Жалпы медиация курсы", "Мамандандырылған медиация курсы" және "Медиаторлар жаттықтырушыларын даярлау курсы" (жаттықтырушыларға арналған тренинг) оқу бағдарламаларынан тұрады.</w:t>
      </w:r>
    </w:p>
    <w:bookmarkEnd w:id="11"/>
    <w:bookmarkStart w:name="z14" w:id="12"/>
    <w:p>
      <w:pPr>
        <w:spacing w:after="0"/>
        <w:ind w:left="0"/>
        <w:jc w:val="both"/>
      </w:pPr>
      <w:r>
        <w:rPr>
          <w:rFonts w:ascii="Times New Roman"/>
          <w:b w:val="false"/>
          <w:i w:val="false"/>
          <w:color w:val="000000"/>
          <w:sz w:val="28"/>
        </w:rPr>
        <w:t xml:space="preserve">
      9. "Жалпы медиация курсы"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келетін кәсіпқой медиатор болғысы келетіндердің барлығын даярлауға арналған және көлемі 48 сағаттан кем болмауға тиіс. Оқу басталғанға дейін тұлға Медиаторлар ұйымына мынадай құжаттарды:</w:t>
      </w:r>
    </w:p>
    <w:bookmarkEnd w:id="12"/>
    <w:bookmarkStart w:name="z15" w:id="13"/>
    <w:p>
      <w:pPr>
        <w:spacing w:after="0"/>
        <w:ind w:left="0"/>
        <w:jc w:val="both"/>
      </w:pPr>
      <w:r>
        <w:rPr>
          <w:rFonts w:ascii="Times New Roman"/>
          <w:b w:val="false"/>
          <w:i w:val="false"/>
          <w:color w:val="000000"/>
          <w:sz w:val="28"/>
        </w:rPr>
        <w:t>
      1) жоғары білім туралы дипломның көшірмесін (дипломның түпнұсқасы ұсынылмаған жағдайда салыстырып тексеру үшін нотариалды куәландырылған көшірмесін);</w:t>
      </w:r>
    </w:p>
    <w:bookmarkEnd w:id="13"/>
    <w:bookmarkStart w:name="z16" w:id="14"/>
    <w:p>
      <w:pPr>
        <w:spacing w:after="0"/>
        <w:ind w:left="0"/>
        <w:jc w:val="both"/>
      </w:pPr>
      <w:r>
        <w:rPr>
          <w:rFonts w:ascii="Times New Roman"/>
          <w:b w:val="false"/>
          <w:i w:val="false"/>
          <w:color w:val="000000"/>
          <w:sz w:val="28"/>
        </w:rPr>
        <w:t>
      2) Қазақстан Республикасы азаматының жеке куәлігінің немесе паспортының көшірмесін;</w:t>
      </w:r>
    </w:p>
    <w:bookmarkEnd w:id="14"/>
    <w:bookmarkStart w:name="z17" w:id="15"/>
    <w:p>
      <w:pPr>
        <w:spacing w:after="0"/>
        <w:ind w:left="0"/>
        <w:jc w:val="both"/>
      </w:pPr>
      <w:r>
        <w:rPr>
          <w:rFonts w:ascii="Times New Roman"/>
          <w:b w:val="false"/>
          <w:i w:val="false"/>
          <w:color w:val="000000"/>
          <w:sz w:val="28"/>
        </w:rPr>
        <w:t>
      3) Медиаторлар ұйымына ұсынылғанға дейін бір айдан аспайтын уақытта тұлғаның тұрғылықты мекенжайы бойынша берілген наркологиялық және психиатриялық диспансерлердің медициналық анықтамаларын;</w:t>
      </w:r>
    </w:p>
    <w:bookmarkEnd w:id="15"/>
    <w:bookmarkStart w:name="z18" w:id="16"/>
    <w:p>
      <w:pPr>
        <w:spacing w:after="0"/>
        <w:ind w:left="0"/>
        <w:jc w:val="both"/>
      </w:pPr>
      <w:r>
        <w:rPr>
          <w:rFonts w:ascii="Times New Roman"/>
          <w:b w:val="false"/>
          <w:i w:val="false"/>
          <w:color w:val="000000"/>
          <w:sz w:val="28"/>
        </w:rPr>
        <w:t>
      4) Медиаторлар ұйымына ұсынылғанға дейін бір айдан аспайтын уақытта тұлғаның тұрғылықты мекенжайы бойынша берілген республиканың барлық аумағы бойынша мәліметтер қамтылған соттылығы жоқ екені туралы анықтаманы ұсынуға тиіс.</w:t>
      </w:r>
    </w:p>
    <w:bookmarkEnd w:id="16"/>
    <w:bookmarkStart w:name="z19" w:id="17"/>
    <w:p>
      <w:pPr>
        <w:spacing w:after="0"/>
        <w:ind w:left="0"/>
        <w:jc w:val="both"/>
      </w:pPr>
      <w:r>
        <w:rPr>
          <w:rFonts w:ascii="Times New Roman"/>
          <w:b w:val="false"/>
          <w:i w:val="false"/>
          <w:color w:val="000000"/>
          <w:sz w:val="28"/>
        </w:rPr>
        <w:t>
      "Жалпы медиация курсы" оқу бағдарламасы бойынша сертификат алған адамдар медиациядан сабақ беру құқығынсыз медиатор ретінде кәсіби негізде практикалық қызметті жүргізуге құқылы.</w:t>
      </w:r>
    </w:p>
    <w:bookmarkEnd w:id="17"/>
    <w:bookmarkStart w:name="z20" w:id="18"/>
    <w:p>
      <w:pPr>
        <w:spacing w:after="0"/>
        <w:ind w:left="0"/>
        <w:jc w:val="both"/>
      </w:pPr>
      <w:r>
        <w:rPr>
          <w:rFonts w:ascii="Times New Roman"/>
          <w:b w:val="false"/>
          <w:i w:val="false"/>
          <w:color w:val="000000"/>
          <w:sz w:val="28"/>
        </w:rPr>
        <w:t>
      10. "Мамандандырылған медиация курсы", "Жалпы медиация курсын" өткен адамдарға арналған. "Мамандандырылған медиация курсы" нақты мамандану бойынша кәсіпқой медиаторды дайындауға арналған және көлемі 50 сағаттан кем болмауға тиіс. "Мамандандырылған медиация курсы" оқу бағдарламасы бойынша сертификат алған адам сабақ беру құқығынсыз медиатор ретінде, оның ішінде нақты мамандануы бойынша кәсіби негізде практикалық қызметті жүргізеді.</w:t>
      </w:r>
    </w:p>
    <w:bookmarkEnd w:id="18"/>
    <w:bookmarkStart w:name="z21" w:id="19"/>
    <w:p>
      <w:pPr>
        <w:spacing w:after="0"/>
        <w:ind w:left="0"/>
        <w:jc w:val="both"/>
      </w:pPr>
      <w:r>
        <w:rPr>
          <w:rFonts w:ascii="Times New Roman"/>
          <w:b w:val="false"/>
          <w:i w:val="false"/>
          <w:color w:val="000000"/>
          <w:sz w:val="28"/>
        </w:rPr>
        <w:t>
      11. "Медиаторлар жаттықтырушыларын даярлау курсы" медиация бойынша оқу өткізгісі келетін кәсіпқой медиаторды даярлауға арналған және көлемі 32 сағаттан кем болмауға тиіс. Бұл ретте кәсіпқой медиатордың "Жалпы медиация курсы" және "Мамандандырылған медиация курсы" оқу бағдарламалары бойынша сертификаттары болуға тиіс.</w:t>
      </w:r>
    </w:p>
    <w:bookmarkEnd w:id="19"/>
    <w:bookmarkStart w:name="z22" w:id="20"/>
    <w:p>
      <w:pPr>
        <w:spacing w:after="0"/>
        <w:ind w:left="0"/>
        <w:jc w:val="both"/>
      </w:pPr>
      <w:r>
        <w:rPr>
          <w:rFonts w:ascii="Times New Roman"/>
          <w:b w:val="false"/>
          <w:i w:val="false"/>
          <w:color w:val="000000"/>
          <w:sz w:val="28"/>
        </w:rPr>
        <w:t xml:space="preserve">
      12. Оқу бағдарламаларының мазмұны әрбір оқу бағдарламасы бойынша үлгілік оқу жоспарымен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тақырыптармен берілген.</w:t>
      </w:r>
    </w:p>
    <w:bookmarkEnd w:id="20"/>
    <w:bookmarkStart w:name="z23" w:id="21"/>
    <w:p>
      <w:pPr>
        <w:spacing w:after="0"/>
        <w:ind w:left="0"/>
        <w:jc w:val="both"/>
      </w:pPr>
      <w:r>
        <w:rPr>
          <w:rFonts w:ascii="Times New Roman"/>
          <w:b w:val="false"/>
          <w:i w:val="false"/>
          <w:color w:val="000000"/>
          <w:sz w:val="28"/>
        </w:rPr>
        <w:t>
      13. Медиаторларды оқыту бағдарламасы теориялық бөлікті (дәріс оқу), практикалық сабақтар, тренингтер, іскерлік ойындар өткізуді көздейді. Медиаторларды оқытудың практикалық бағытына байланысты дәріс сабақтарының көлемі сабақтардың жалпы көлемінің 40 пайызынан аспауға тиіс.</w:t>
      </w:r>
    </w:p>
    <w:bookmarkEnd w:id="21"/>
    <w:bookmarkStart w:name="z24" w:id="22"/>
    <w:p>
      <w:pPr>
        <w:spacing w:after="0"/>
        <w:ind w:left="0"/>
        <w:jc w:val="both"/>
      </w:pPr>
      <w:r>
        <w:rPr>
          <w:rFonts w:ascii="Times New Roman"/>
          <w:b w:val="false"/>
          <w:i w:val="false"/>
          <w:color w:val="000000"/>
          <w:sz w:val="28"/>
        </w:rPr>
        <w:t xml:space="preserve">
      14. Медиаторларды даярлау жөніндегі үш оқу бағдарламасының әрқайсысы қорытынды аттестаттаумен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сертификат берумен аяқталады. Аталған құжат оқытуды жүргізген Медиаторлар ұйымының мөрімен куәландырылады.</w:t>
      </w:r>
    </w:p>
    <w:bookmarkEnd w:id="22"/>
    <w:bookmarkStart w:name="z25" w:id="23"/>
    <w:p>
      <w:pPr>
        <w:spacing w:after="0"/>
        <w:ind w:left="0"/>
        <w:jc w:val="both"/>
      </w:pPr>
      <w:r>
        <w:rPr>
          <w:rFonts w:ascii="Times New Roman"/>
          <w:b w:val="false"/>
          <w:i w:val="false"/>
          <w:color w:val="000000"/>
          <w:sz w:val="28"/>
        </w:rPr>
        <w:t>
      15. Қорытынды аттестаттау медиатордың білімі мен дағдыларын тексерудің екі деңгейін қамтиды: теориялық білім әңгімелесу немесе тестілеу нысанындағы емтиханда тексеріледі; практикалық дағдылар имитациялық медиация нәтижелері бойынша тексеріледі және бағаланады, оны құрамын оқытуды өткізіп отырған ұйымның басшысы айқындайтын емтихан комиссиясы өткізеді. Бұл ретте емтихан комиссиясы үш мүшеден - Медиаторлар ұйымының екі өкілінен және басқа Медиаторлар ұйымының бір өкілінен тұрады.</w:t>
      </w:r>
    </w:p>
    <w:bookmarkEnd w:id="23"/>
    <w:bookmarkStart w:name="z26" w:id="24"/>
    <w:p>
      <w:pPr>
        <w:spacing w:after="0"/>
        <w:ind w:left="0"/>
        <w:jc w:val="both"/>
      </w:pPr>
      <w:r>
        <w:rPr>
          <w:rFonts w:ascii="Times New Roman"/>
          <w:b w:val="false"/>
          <w:i w:val="false"/>
          <w:color w:val="000000"/>
          <w:sz w:val="28"/>
        </w:rPr>
        <w:t>
      16. Қорытынды аттестаттаудың нәтижелері комиссия мүшелері қол қоятын хаттамамен ресімделеді және олар тыңдаушылардың назарына жеткізіледі.</w:t>
      </w:r>
    </w:p>
    <w:bookmarkEnd w:id="24"/>
    <w:bookmarkStart w:name="z27" w:id="25"/>
    <w:p>
      <w:pPr>
        <w:spacing w:after="0"/>
        <w:ind w:left="0"/>
        <w:jc w:val="both"/>
      </w:pPr>
      <w:r>
        <w:rPr>
          <w:rFonts w:ascii="Times New Roman"/>
          <w:b w:val="false"/>
          <w:i w:val="false"/>
          <w:color w:val="000000"/>
          <w:sz w:val="28"/>
        </w:rPr>
        <w:t>
      17. Оқу тобының саны 15 адамнан аспайды.</w:t>
      </w:r>
    </w:p>
    <w:bookmarkEnd w:id="25"/>
    <w:bookmarkStart w:name="z28" w:id="26"/>
    <w:p>
      <w:pPr>
        <w:spacing w:after="0"/>
        <w:ind w:left="0"/>
        <w:jc w:val="both"/>
      </w:pPr>
      <w:r>
        <w:rPr>
          <w:rFonts w:ascii="Times New Roman"/>
          <w:b w:val="false"/>
          <w:i w:val="false"/>
          <w:color w:val="000000"/>
          <w:sz w:val="28"/>
        </w:rPr>
        <w:t>
      18. Тыңдаушылар оқу кезеңінде қағаз (электронды) тасымалдағыштардағы оқу-әдістемелік материалдармен қамтамасыз етіледі.</w:t>
      </w:r>
    </w:p>
    <w:bookmarkEnd w:id="26"/>
    <w:bookmarkStart w:name="z29" w:id="27"/>
    <w:p>
      <w:pPr>
        <w:spacing w:after="0"/>
        <w:ind w:left="0"/>
        <w:jc w:val="both"/>
      </w:pPr>
      <w:r>
        <w:rPr>
          <w:rFonts w:ascii="Times New Roman"/>
          <w:b w:val="false"/>
          <w:i w:val="false"/>
          <w:color w:val="000000"/>
          <w:sz w:val="28"/>
        </w:rPr>
        <w:t>
      19. Шетелде медиатор мәртебесін алған және Қазақстан Республикасында медиатордың қызметін кәсіби негізде жүзеге асырғысы келетін адам "Жалпы медиация курсы" және "Мамандандырылған медиация курсы" оқу бағдарламалары бойынша дайындықтан өту міндетінен босатылады, бірақ тиісті сертификатты беріп, медиаторларды кәсіби даярлау және олардың біліктілігін арттыру жөніндегі бекітілген оқу бағдарламалары бойынша Медиаторлар ұйымында аттестаттаудан өтуге тиіс.</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шілдедегі</w:t>
            </w:r>
            <w:r>
              <w:br/>
            </w:r>
            <w:r>
              <w:rPr>
                <w:rFonts w:ascii="Times New Roman"/>
                <w:b w:val="false"/>
                <w:i w:val="false"/>
                <w:color w:val="000000"/>
                <w:sz w:val="20"/>
              </w:rPr>
              <w:t>№ 770 қаулысына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"Жалпы медиация курсы" бағдарламасы бойынша үлгілік оқу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баламалы шешу ұғымы және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ұғымы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жөніндегі Қазақстан Республикасының заңнамасы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Медиацияның негізгі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қабылдау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 және медиация рәсімі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 жүргізу қағидасы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рәсімінің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мүдделерімен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Медиациядағы келіссөздер процесінің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рәсіміне қатысуға тараптардың өкілдерін, сарапшыларды  және басқа да тұлғаларды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Даушарлар ұғымы және оларды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Медиацияда наразылықтармен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 алға жылжыту және медиациядағы әдеп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Медиацияның шетелдік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тапсырмамен жұмыс істеу,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шілдедегі</w:t>
            </w:r>
            <w:r>
              <w:br/>
            </w:r>
            <w:r>
              <w:rPr>
                <w:rFonts w:ascii="Times New Roman"/>
                <w:b w:val="false"/>
                <w:i w:val="false"/>
                <w:color w:val="000000"/>
                <w:sz w:val="20"/>
              </w:rPr>
              <w:t>№ 770 қаулысына</w:t>
            </w:r>
            <w:r>
              <w:br/>
            </w:r>
            <w:r>
              <w:rPr>
                <w:rFonts w:ascii="Times New Roman"/>
                <w:b w:val="false"/>
                <w:i w:val="false"/>
                <w:color w:val="000000"/>
                <w:sz w:val="20"/>
              </w:rPr>
              <w:t>2-қосымша</w:t>
            </w:r>
          </w:p>
        </w:tc>
      </w:tr>
    </w:tbl>
    <w:bookmarkStart w:name="z33" w:id="29"/>
    <w:p>
      <w:pPr>
        <w:spacing w:after="0"/>
        <w:ind w:left="0"/>
        <w:jc w:val="left"/>
      </w:pPr>
      <w:r>
        <w:rPr>
          <w:rFonts w:ascii="Times New Roman"/>
          <w:b/>
          <w:i w:val="false"/>
          <w:color w:val="000000"/>
        </w:rPr>
        <w:t xml:space="preserve"> "Мамандандырылған медиация курсы" бағдарламасы бойынша үлгілік оқу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Такырыптардың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құқықтық, қатынастардан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құқықтық қатынастарынан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құқықтық қатынастарынан туындайтын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 дауларды (даушарларды)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даушарларды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дауларды шешу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медиацияны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медиация.</w:t>
            </w:r>
          </w:p>
          <w:p>
            <w:pPr>
              <w:spacing w:after="20"/>
              <w:ind w:left="20"/>
              <w:jc w:val="both"/>
            </w:pPr>
            <w:r>
              <w:rPr>
                <w:rFonts w:ascii="Times New Roman"/>
                <w:b w:val="false"/>
                <w:i w:val="false"/>
                <w:color w:val="000000"/>
                <w:sz w:val="20"/>
              </w:rPr>
              <w:t>
Көршілер дауларында медиацияны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ерекшеліктер және медиация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практикалық тапсырмамен жұмыс істеу,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шілдедегі</w:t>
            </w:r>
            <w:r>
              <w:br/>
            </w:r>
            <w:r>
              <w:rPr>
                <w:rFonts w:ascii="Times New Roman"/>
                <w:b w:val="false"/>
                <w:i w:val="false"/>
                <w:color w:val="000000"/>
                <w:sz w:val="20"/>
              </w:rPr>
              <w:t>№ 770 қаулысына</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"Медиаторлар жаттықтырушыларын даярлау курсы" бағдарламасы бойынша үлгілік оқу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 оқыту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 оқыту кезінде топпен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Медиацияны оқыту кезінде ойын арқылы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жаттықтырушысының жеке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практикалық тапсырмамен жұмыс істеу, тестілеу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шілдедегі</w:t>
            </w:r>
            <w:r>
              <w:br/>
            </w:r>
            <w:r>
              <w:rPr>
                <w:rFonts w:ascii="Times New Roman"/>
                <w:b w:val="false"/>
                <w:i w:val="false"/>
                <w:color w:val="000000"/>
                <w:sz w:val="20"/>
              </w:rPr>
              <w:t>№ 770 қаулысына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(медиаторлар ұйымының атауы)</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p>
          <w:p>
            <w:pPr>
              <w:spacing w:after="20"/>
              <w:ind w:left="20"/>
              <w:jc w:val="both"/>
            </w:pPr>
            <w:r>
              <w:rPr>
                <w:rFonts w:ascii="Times New Roman"/>
                <w:b w:val="false"/>
                <w:i w:val="false"/>
                <w:color w:val="000000"/>
                <w:sz w:val="20"/>
              </w:rPr>
              <w:t>
№ ______________________</w:t>
            </w:r>
          </w:p>
          <w:p>
            <w:pPr>
              <w:spacing w:after="20"/>
              <w:ind w:left="20"/>
              <w:jc w:val="both"/>
            </w:pPr>
            <w:r>
              <w:rPr>
                <w:rFonts w:ascii="Times New Roman"/>
                <w:b w:val="false"/>
                <w:i w:val="false"/>
                <w:color w:val="000000"/>
                <w:sz w:val="20"/>
              </w:rPr>
              <w:t>
  (сертификаттың нөмірі)</w:t>
            </w:r>
          </w:p>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(бағдарлама атауы)</w:t>
            </w:r>
          </w:p>
          <w:p>
            <w:pPr>
              <w:spacing w:after="20"/>
              <w:ind w:left="20"/>
              <w:jc w:val="both"/>
            </w:pPr>
            <w:r>
              <w:rPr>
                <w:rFonts w:ascii="Times New Roman"/>
                <w:b w:val="false"/>
                <w:i w:val="false"/>
                <w:color w:val="000000"/>
                <w:sz w:val="20"/>
              </w:rPr>
              <w:t>
медиаторларды даярлау бағдарламасы бойынша оқуды табысты аяқтағанын куәландырады.</w:t>
            </w:r>
          </w:p>
          <w:p>
            <w:pPr>
              <w:spacing w:after="20"/>
              <w:ind w:left="20"/>
              <w:jc w:val="both"/>
            </w:pPr>
            <w:r>
              <w:rPr>
                <w:rFonts w:ascii="Times New Roman"/>
                <w:b w:val="false"/>
                <w:i w:val="false"/>
                <w:color w:val="000000"/>
                <w:sz w:val="20"/>
              </w:rPr>
              <w:t>
____________________________           ___________________</w:t>
            </w:r>
          </w:p>
          <w:p>
            <w:pPr>
              <w:spacing w:after="20"/>
              <w:ind w:left="20"/>
              <w:jc w:val="both"/>
            </w:pPr>
            <w:r>
              <w:rPr>
                <w:rFonts w:ascii="Times New Roman"/>
                <w:b w:val="false"/>
                <w:i w:val="false"/>
                <w:color w:val="000000"/>
                <w:sz w:val="20"/>
              </w:rPr>
              <w:t>
(жаттықтырушы медиатордың                     (қолы)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           ___________________</w:t>
            </w:r>
          </w:p>
          <w:p>
            <w:pPr>
              <w:spacing w:after="20"/>
              <w:ind w:left="20"/>
              <w:jc w:val="both"/>
            </w:pPr>
            <w:r>
              <w:rPr>
                <w:rFonts w:ascii="Times New Roman"/>
                <w:b w:val="false"/>
                <w:i w:val="false"/>
                <w:color w:val="000000"/>
                <w:sz w:val="20"/>
              </w:rPr>
              <w:t>
   (медиаторлар ұйымы                         (қолы)</w:t>
            </w:r>
          </w:p>
          <w:p>
            <w:pPr>
              <w:spacing w:after="20"/>
              <w:ind w:left="20"/>
              <w:jc w:val="both"/>
            </w:pPr>
            <w:r>
              <w:rPr>
                <w:rFonts w:ascii="Times New Roman"/>
                <w:b w:val="false"/>
                <w:i w:val="false"/>
                <w:color w:val="000000"/>
                <w:sz w:val="20"/>
              </w:rPr>
              <w:t>
    басшысының Т.А.Ә.)</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(сертификатты беру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