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177e" w14:textId="8f71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14 шілдедегі № 794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қаулының қосымшасына сәйкес сот актілерін орындау үшін 2011 жылға арналған  республикалық бюджетте көзделген Қазақстан Республикасы Үкіметінің резервінен сот шешімдері бойынша міндеттемелерді орындауға 6112424 (алты миллион бір жүз он екі мың төрт жүз жиырма төрт)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Қазақстан Республикасының заңнамасында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14 шілдедегі  </w:t>
      </w:r>
      <w:r>
        <w:br/>
      </w:r>
      <w:r>
        <w:rPr>
          <w:rFonts w:ascii="Times New Roman"/>
          <w:b w:val="false"/>
          <w:i w:val="false"/>
          <w:color w:val="000000"/>
          <w:sz w:val="28"/>
        </w:rPr>
        <w:t xml:space="preserve">
№ 794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Орындауға жататын сот актілерінің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314"/>
        <w:gridCol w:w="2074"/>
        <w:gridCol w:w="2031"/>
        <w:gridCol w:w="2053"/>
        <w:gridCol w:w="1990"/>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 шығарылған күн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мемлекеттік баж шегерілген сома (теңге)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алушының пайдасына мемлекеттік баж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мемлекеттік баж (теңге)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қалалық сотының 2010 жылғы 16 тамыздағы шешімі, Алматы облыстық сотының апелляциялық сот алқасының 2010 жылғы 26 қазандағы қаулысы, Алматы облыстық сотының кассациялық сот алқасының 2010 жылғы 2 желтоқсандағы қаулысы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Боранбаева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аудандық сотының 2010 жылғы 7 шілдедегі шешімі, Қарағанды облыстық сотының азаматтық істер жөніндегі апелляциялық сот алқасының 2010 жылғы 12 қазандағы қаулысы, Қарағанды облыстық сотының кассациялық сот алқасының 2010 жылғы 25 қарашадағы қаулысы, Қазақстан Республикасы Жоғарғы Соты азаматтық және әкімшілік істер жөніндегі қадағалау сот алқасының 2011 жылғы 24 наурыздағы қаулысы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 Омаров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p>
            <w:pPr>
              <w:spacing w:after="20"/>
              <w:ind w:left="20"/>
              <w:jc w:val="both"/>
            </w:pPr>
            <w:r>
              <w:rPr>
                <w:rFonts w:ascii="Times New Roman"/>
                <w:b w:val="false"/>
                <w:i w:val="false"/>
                <w:color w:val="000000"/>
                <w:sz w:val="20"/>
              </w:rPr>
              <w:t>1530000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Мамандандырылған аудан-аралық экономикалық сотының 2010 жылғы 20 қыркүйектегі ұйғарымы, Маңғыстау облысы Мамандандырылған аудан - аралық экономикалық сотының 2010 жылғы 29 қарашадағы ұйғарымы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«Қазвторчермет»  АҚ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сотының 2010 жылғы 4 қазандағы шешімі, Атырау облыстық сотының апелляциялық сот алқасының 2010 жылғы 24 қарашадағы қаулысы, Атырау облыстық сотының кассациялық сот алқасының 2010 жылғы 23 желтоқсандағы қаулысы, Атырау қалалық сотының 2010 жылғы 31 наурыздағы ұйғарымы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 Халим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сотының 2010 жылғы 26 қарашадағы шешімі, Қостанай облыстық сотының апелляциялық сатысының 2011 жылғы 21 қаңтардағы қаулысы, Қостанай облыстық сотының кассациялық сот алқасының 2011 жылғы 25 наурыздағы қаулысы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 Калиев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8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аудандық сотының 2010 жылғы 18 маусымдағы шешімі, Оңтүстік–Қазақстан облыстық сотының апелляциялық сот алқасының 2010 жылғы 20 қыркүйектегі қаулысы, Оңтүстік - Қазақстан облыстық сотының кассациялық сот алқасының 2010 жылғы 8 қарашадағы қаулысы, Әл-Фараби аудандық сотының 2011 жылғы 4 сәуірдегі ұйғарымы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Ахметов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сотының 2010 жылғы 3 ақпандағы шешімі, Ақтөбе облыстық сотының апелляциялық сот алқасының 2010 жылғы 2 сәуірдегі қаулысы, Ақтөбе облыстық сотының кассациялық сот алқасының 2010 жылғы 12 мамырдағы қаулысы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А.П.Петухов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сотының 2009 жылғы 6 ақпандағы шешімі, Атырау облыстық сотының азаматтық істер жөніндегі алқасының 2009 жылғы 1 сәуірдегі қаулысы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З.К.Идрисова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6112424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