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f51c" w14:textId="a37f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"Азия Даму Банкінің қаражаты есебінен екінші деңгейдегі банктер арқылы шағын және орта бизнес субъектілерін қаржыландыру" жобасы бойынша мемлекеттік кепілдік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шілдедегі № 874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"Даму" кәсіпкерлікті дамыту қоры" акционерлік қоғамы іске асыратын "Азия Даму Банкінің қаражаты есебінен екінші деңгейдегі банктер арқылы шағын және орта бизнес субъектілерін қаржыландыру" жобасын тиімді қаржыландыруды ұйымдастыру мақсатында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"Даму" кәсіпкерлікті дамыту қоры" акционерлік қоғамымен (бұдан әрі – "Даму" КДҚ" АҚ) және "Қазақстанның Даму Банкі" акционерлік қоғамымен мемлекеттік кепілдік беру туралы келісім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"2011 – 2013 жылдарға арналған республикалық бюджет туралы" Қазақстан Республикасының 2010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кепілдіктер беру лимиті шегінде Азия Даму Банкіне (бұдан әрі – Банк) 22200000000 (жиырма екі миллиард екі жүз миллион) теңге мөлшерінде тартылатын қарыз бойынша "Даму" КДҚ" АҚ-ның міндеттемелерін қамтамасыз ету ретінде Қазақстан Республикасының мемлекеттік кепілдігі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"Самұрық-Қазына" ұлттық әл-ауқат қоры" акционерлiк қоғамына Қазақстан Республикасының заңнамасында белгiленген тәртiппен "Даму" КДҚ" АҚ-ның мемлекеттiк кепiлдiк алуға үмiткер тұлғаларға қойылатын талаптарды орындауын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