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1d97" w14:textId="1b81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Тасымалдаушылардың ішкі су көлігінде әлеуметтік мәні бар жолаушылар тасымалын жүзеге асыруға байланысты залалдарын бюджет қаражаты есебінен субсидиялау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6 қыркүйектегі № 1017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м.а. 2015 жылғы 24 ақпандағы № 154 </w:t>
      </w:r>
      <w:r>
        <w:rPr>
          <w:rFonts w:ascii="Times New Roman"/>
          <w:b w:val="false"/>
          <w:i w:val="false"/>
          <w:color w:val="000000"/>
          <w:sz w:val="28"/>
        </w:rPr>
        <w:t>бұйрығы</w:t>
      </w:r>
      <w:r>
        <w:rPr>
          <w:rFonts w:ascii="Times New Roman"/>
          <w:b w:val="false"/>
          <w:i w:val="false"/>
          <w:color w:val="ff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"Ішкі су көлігі туралы" Қазақстан Республикасының 2004 жылғы 6 шілдедегі Заңының 8-бабының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Тасымалдаушылардың ішкі су көлігінде әлеуметтік мәні бар жолаушылар тасымалын жүзеге асыруға байланысты залалдарын бюджет қаражаты есебінен субсидиялау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6 қыркүйектегі</w:t>
      </w:r>
      <w:r>
        <w:br/>
      </w:r>
      <w:r>
        <w:rPr>
          <w:rFonts w:ascii="Times New Roman"/>
          <w:b w:val="false"/>
          <w:i w:val="false"/>
          <w:color w:val="000000"/>
          <w:sz w:val="28"/>
        </w:rPr>
        <w:t xml:space="preserve">
№ 1017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Тасымалдаушылардың ішкі су көлігінде әлеуметтік мәні бар жолаушылар тасымалын жүзеге асыруға байланысты залалдарын бюджет қаражаты есебінен субсидиялау қағидасы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Тасымалдаушылардың ішкі су көлігінде әлеуметтік мәні бар жолаушылар тасымалын жүзеге асыруға байланысты залалдарын бюджет қаражаты есебінен субсидиялау қағидасы (бұдан әрі - Қағида) "Ішкі су көлігі туралы" Қазақстан Республикасының 2004 жылғы 6 шілдедегі Заңының 8-бабының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әзірленген және ауданаралық (қалааралық облысішілік), қалалық және қала маңындағы, сондай-ақ ауданішілік қатынастарда су көлігімен тасымалдаушылардың </w:t>
      </w:r>
      <w:r>
        <w:rPr>
          <w:rFonts w:ascii="Times New Roman"/>
          <w:b w:val="false"/>
          <w:i w:val="false"/>
          <w:color w:val="000000"/>
          <w:sz w:val="28"/>
        </w:rPr>
        <w:t>әлеуметтік мәні бар жолаушыларды</w:t>
      </w:r>
      <w:r>
        <w:rPr>
          <w:rFonts w:ascii="Times New Roman"/>
          <w:b w:val="false"/>
          <w:i w:val="false"/>
          <w:color w:val="000000"/>
          <w:sz w:val="28"/>
        </w:rPr>
        <w:t xml:space="preserve"> тасымалдауды жүзеге асыруға байланысты залалдарын субсидиялау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Әлеуметтік мәні бар тасымалдаулар деп халықтың тасымалдауларға қажеттілігін қанағаттандыратын және жергілікті атқарушы органдар айқындайтын жолаушыларды тұрақты қатынаста ішкі су көлігімен тасымалдау танылады.</w:t>
      </w:r>
      <w:r>
        <w:br/>
      </w:r>
      <w:r>
        <w:rPr>
          <w:rFonts w:ascii="Times New Roman"/>
          <w:b w:val="false"/>
          <w:i w:val="false"/>
          <w:color w:val="000000"/>
          <w:sz w:val="28"/>
        </w:rPr>
        <w:t>
</w:t>
      </w:r>
      <w:r>
        <w:rPr>
          <w:rFonts w:ascii="Times New Roman"/>
          <w:b w:val="false"/>
          <w:i w:val="false"/>
          <w:color w:val="000000"/>
          <w:sz w:val="28"/>
        </w:rPr>
        <w:t>
      3. Субсидиялауға тарифтерін ішкі су көлігімен жолаушыларды тасымалдауды ұйымдастыру жөніндегі жергілікті уәкілетті орган (бұдан әрі - уәкілетті орган) белгілейтін әлеуметтік мәні бар тұрақты маршруттар арқылы тасымалдауды орындау нәтижелері бойынша қалыптасқан тасымалдаушы залалдары жатады.</w:t>
      </w:r>
      <w:r>
        <w:br/>
      </w:r>
      <w:r>
        <w:rPr>
          <w:rFonts w:ascii="Times New Roman"/>
          <w:b w:val="false"/>
          <w:i w:val="false"/>
          <w:color w:val="000000"/>
          <w:sz w:val="28"/>
        </w:rPr>
        <w:t>
      Тасымалдауды орындаудан келетін залалдар тасымалдаулардан түсетін кірістер мен пайдалану шығыстары сомасының айырмасы ретінде анықталады.</w:t>
      </w:r>
      <w:r>
        <w:br/>
      </w:r>
      <w:r>
        <w:rPr>
          <w:rFonts w:ascii="Times New Roman"/>
          <w:b w:val="false"/>
          <w:i w:val="false"/>
          <w:color w:val="000000"/>
          <w:sz w:val="28"/>
        </w:rPr>
        <w:t>
</w:t>
      </w:r>
      <w:r>
        <w:rPr>
          <w:rFonts w:ascii="Times New Roman"/>
          <w:b w:val="false"/>
          <w:i w:val="false"/>
          <w:color w:val="000000"/>
          <w:sz w:val="28"/>
        </w:rPr>
        <w:t>
      4. Ауданаралық (қалааралық облысішілік), қалалық және қала маңындағы, сондай-ақ ауданішілік қатынастарда әлеуметтік мәні бар маршруттар бойынша тасымалдауды орындайтын тасымалдаушылардың залалдарын субсидиялау жергілікті бюджеттен жүргізіледі.</w:t>
      </w:r>
    </w:p>
    <w:bookmarkEnd w:id="4"/>
    <w:bookmarkStart w:name="z9" w:id="5"/>
    <w:p>
      <w:pPr>
        <w:spacing w:after="0"/>
        <w:ind w:left="0"/>
        <w:jc w:val="left"/>
      </w:pPr>
      <w:r>
        <w:rPr>
          <w:rFonts w:ascii="Times New Roman"/>
          <w:b/>
          <w:i w:val="false"/>
          <w:color w:val="000000"/>
        </w:rPr>
        <w:t xml:space="preserve"> 
2. Субсидиялауға жататын ішкі су көлігімен әлеуметтік мәні бар жолаушыларды тұрақты тасымалдауды және субсидиялар мөлшерін анықтау тәртібі</w:t>
      </w:r>
    </w:p>
    <w:bookmarkEnd w:id="5"/>
    <w:bookmarkStart w:name="z10" w:id="6"/>
    <w:p>
      <w:pPr>
        <w:spacing w:after="0"/>
        <w:ind w:left="0"/>
        <w:jc w:val="both"/>
      </w:pPr>
      <w:r>
        <w:rPr>
          <w:rFonts w:ascii="Times New Roman"/>
          <w:b w:val="false"/>
          <w:i w:val="false"/>
          <w:color w:val="000000"/>
          <w:sz w:val="28"/>
        </w:rPr>
        <w:t>
      5. Залалды маршруттарды субсидиялауға бағытталған сомалар мөлшерін анықтау мынадай көрсеткіштер:</w:t>
      </w:r>
      <w:r>
        <w:br/>
      </w:r>
      <w:r>
        <w:rPr>
          <w:rFonts w:ascii="Times New Roman"/>
          <w:b w:val="false"/>
          <w:i w:val="false"/>
          <w:color w:val="000000"/>
          <w:sz w:val="28"/>
        </w:rPr>
        <w:t>
</w:t>
      </w:r>
      <w:r>
        <w:rPr>
          <w:rFonts w:ascii="Times New Roman"/>
          <w:b w:val="false"/>
          <w:i w:val="false"/>
          <w:color w:val="000000"/>
          <w:sz w:val="28"/>
        </w:rPr>
        <w:t>
      1) маршрут бойынша орындалған тасымалдау үшін кірістер;</w:t>
      </w:r>
      <w:r>
        <w:br/>
      </w:r>
      <w:r>
        <w:rPr>
          <w:rFonts w:ascii="Times New Roman"/>
          <w:b w:val="false"/>
          <w:i w:val="false"/>
          <w:color w:val="000000"/>
          <w:sz w:val="28"/>
        </w:rPr>
        <w:t>
</w:t>
      </w:r>
      <w:r>
        <w:rPr>
          <w:rFonts w:ascii="Times New Roman"/>
          <w:b w:val="false"/>
          <w:i w:val="false"/>
          <w:color w:val="000000"/>
          <w:sz w:val="28"/>
        </w:rPr>
        <w:t>
      2) маршрут бойынша тасымалдауды орындау үшін шығыстар негізінде жүргізіледі.</w:t>
      </w:r>
      <w:r>
        <w:br/>
      </w:r>
      <w:r>
        <w:rPr>
          <w:rFonts w:ascii="Times New Roman"/>
          <w:b w:val="false"/>
          <w:i w:val="false"/>
          <w:color w:val="000000"/>
          <w:sz w:val="28"/>
        </w:rPr>
        <w:t>
</w:t>
      </w:r>
      <w:r>
        <w:rPr>
          <w:rFonts w:ascii="Times New Roman"/>
          <w:b w:val="false"/>
          <w:i w:val="false"/>
          <w:color w:val="000000"/>
          <w:sz w:val="28"/>
        </w:rPr>
        <w:t>
      6. Залалды маршруттар бойынша жолаушыларды тасымалдауды жүзеге  асыратын тасымалдаушы ай сайынғы кірістер көлемін белгілейді және субсидияланатын маршруттар бойынша шығыстар көлемін анықтайды.</w:t>
      </w:r>
      <w:r>
        <w:br/>
      </w:r>
      <w:r>
        <w:rPr>
          <w:rFonts w:ascii="Times New Roman"/>
          <w:b w:val="false"/>
          <w:i w:val="false"/>
          <w:color w:val="000000"/>
          <w:sz w:val="28"/>
        </w:rPr>
        <w:t>
</w:t>
      </w:r>
      <w:r>
        <w:rPr>
          <w:rFonts w:ascii="Times New Roman"/>
          <w:b w:val="false"/>
          <w:i w:val="false"/>
          <w:color w:val="000000"/>
          <w:sz w:val="28"/>
        </w:rPr>
        <w:t>
      7. Маршруттар бойынша тасымалдауға арналған шығыстарға:</w:t>
      </w:r>
      <w:r>
        <w:br/>
      </w:r>
      <w:r>
        <w:rPr>
          <w:rFonts w:ascii="Times New Roman"/>
          <w:b w:val="false"/>
          <w:i w:val="false"/>
          <w:color w:val="000000"/>
          <w:sz w:val="28"/>
        </w:rPr>
        <w:t>
</w:t>
      </w:r>
      <w:r>
        <w:rPr>
          <w:rFonts w:ascii="Times New Roman"/>
          <w:b w:val="false"/>
          <w:i w:val="false"/>
          <w:color w:val="000000"/>
          <w:sz w:val="28"/>
        </w:rPr>
        <w:t>
      1) кеме экипажының, соның ішінде жолаушыларға қызмет көрсететін персоналдың жалақы қоры (жалақыға әлеуметтік есептеулермен бірге және қызметкерлерді сақтандыру);</w:t>
      </w:r>
      <w:r>
        <w:br/>
      </w:r>
      <w:r>
        <w:rPr>
          <w:rFonts w:ascii="Times New Roman"/>
          <w:b w:val="false"/>
          <w:i w:val="false"/>
          <w:color w:val="000000"/>
          <w:sz w:val="28"/>
        </w:rPr>
        <w:t>
</w:t>
      </w:r>
      <w:r>
        <w:rPr>
          <w:rFonts w:ascii="Times New Roman"/>
          <w:b w:val="false"/>
          <w:i w:val="false"/>
          <w:color w:val="000000"/>
          <w:sz w:val="28"/>
        </w:rPr>
        <w:t>
      2) отынға шығындар;</w:t>
      </w:r>
      <w:r>
        <w:br/>
      </w:r>
      <w:r>
        <w:rPr>
          <w:rFonts w:ascii="Times New Roman"/>
          <w:b w:val="false"/>
          <w:i w:val="false"/>
          <w:color w:val="000000"/>
          <w:sz w:val="28"/>
        </w:rPr>
        <w:t>
</w:t>
      </w:r>
      <w:r>
        <w:rPr>
          <w:rFonts w:ascii="Times New Roman"/>
          <w:b w:val="false"/>
          <w:i w:val="false"/>
          <w:color w:val="000000"/>
          <w:sz w:val="28"/>
        </w:rPr>
        <w:t>
      3) жағармай материалдарына шығындар;</w:t>
      </w:r>
      <w:r>
        <w:br/>
      </w:r>
      <w:r>
        <w:rPr>
          <w:rFonts w:ascii="Times New Roman"/>
          <w:b w:val="false"/>
          <w:i w:val="false"/>
          <w:color w:val="000000"/>
          <w:sz w:val="28"/>
        </w:rPr>
        <w:t>
</w:t>
      </w:r>
      <w:r>
        <w:rPr>
          <w:rFonts w:ascii="Times New Roman"/>
          <w:b w:val="false"/>
          <w:i w:val="false"/>
          <w:color w:val="000000"/>
          <w:sz w:val="28"/>
        </w:rPr>
        <w:t>
      4) кемеге техникалық қызмет көрсету мен жөндеуге шығындар;</w:t>
      </w:r>
      <w:r>
        <w:br/>
      </w:r>
      <w:r>
        <w:rPr>
          <w:rFonts w:ascii="Times New Roman"/>
          <w:b w:val="false"/>
          <w:i w:val="false"/>
          <w:color w:val="000000"/>
          <w:sz w:val="28"/>
        </w:rPr>
        <w:t>
</w:t>
      </w:r>
      <w:r>
        <w:rPr>
          <w:rFonts w:ascii="Times New Roman"/>
          <w:b w:val="false"/>
          <w:i w:val="false"/>
          <w:color w:val="000000"/>
          <w:sz w:val="28"/>
        </w:rPr>
        <w:t>
      5) амортизациялық аударымдар кіреді.</w:t>
      </w:r>
      <w:r>
        <w:br/>
      </w:r>
      <w:r>
        <w:rPr>
          <w:rFonts w:ascii="Times New Roman"/>
          <w:b w:val="false"/>
          <w:i w:val="false"/>
          <w:color w:val="000000"/>
          <w:sz w:val="28"/>
        </w:rPr>
        <w:t>
</w:t>
      </w:r>
      <w:r>
        <w:rPr>
          <w:rFonts w:ascii="Times New Roman"/>
          <w:b w:val="false"/>
          <w:i w:val="false"/>
          <w:color w:val="000000"/>
          <w:sz w:val="28"/>
        </w:rPr>
        <w:t>
      8. Тасымалдаушы бір жылға әлеуметтік мәні бар залалды маршруттар бойынша жоспарланған кірістер мен шығыстар сомасын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уәкілетті органға жібереді.</w:t>
      </w:r>
      <w:r>
        <w:br/>
      </w:r>
      <w:r>
        <w:rPr>
          <w:rFonts w:ascii="Times New Roman"/>
          <w:b w:val="false"/>
          <w:i w:val="false"/>
          <w:color w:val="000000"/>
          <w:sz w:val="28"/>
        </w:rPr>
        <w:t>
</w:t>
      </w:r>
      <w:r>
        <w:rPr>
          <w:rFonts w:ascii="Times New Roman"/>
          <w:b w:val="false"/>
          <w:i w:val="false"/>
          <w:color w:val="000000"/>
          <w:sz w:val="28"/>
        </w:rPr>
        <w:t>
      9. Тасымалдаушының кірістер мен шығыстар көлемдерін ұсынуының дұрыстығын талдауды уәкілетті орган маршрут бойынша жолаушылар ағынын зерттеу және тасымалдаушының шығыстарын растайтын құжаттарды талдау арқылы жүргізеді.</w:t>
      </w:r>
      <w:r>
        <w:br/>
      </w:r>
      <w:r>
        <w:rPr>
          <w:rFonts w:ascii="Times New Roman"/>
          <w:b w:val="false"/>
          <w:i w:val="false"/>
          <w:color w:val="000000"/>
          <w:sz w:val="28"/>
        </w:rPr>
        <w:t>
      Залалды маршруттар бойынша тасымалдауды жүзеге асыруға арналған шығыстарды анықтау бойынша тасымалдаушы мен уәкілетті орган арасында келіспеушіліктер туындаған жағдайда уәкілетті орган тасымалдаушының шығыстарын тасымалдаушының есебінен аудиторлық тексеруді белгілейді.</w:t>
      </w:r>
      <w:r>
        <w:br/>
      </w:r>
      <w:r>
        <w:rPr>
          <w:rFonts w:ascii="Times New Roman"/>
          <w:b w:val="false"/>
          <w:i w:val="false"/>
          <w:color w:val="000000"/>
          <w:sz w:val="28"/>
        </w:rPr>
        <w:t>
</w:t>
      </w:r>
      <w:r>
        <w:rPr>
          <w:rFonts w:ascii="Times New Roman"/>
          <w:b w:val="false"/>
          <w:i w:val="false"/>
          <w:color w:val="000000"/>
          <w:sz w:val="28"/>
        </w:rPr>
        <w:t>
      10. Жергілікті атқарушы орган жыл сайын субсидиялауға жататын әлеуметтік мәні бар залалды маршруттар тізбесін әлеуметтік мәні бар залалды маршруттарды субсидиялау жөніндегі комиссияның (бұдан әрі - Комиссия) ұсынымдары негізінде бекітеді.</w:t>
      </w:r>
      <w:r>
        <w:br/>
      </w:r>
      <w:r>
        <w:rPr>
          <w:rFonts w:ascii="Times New Roman"/>
          <w:b w:val="false"/>
          <w:i w:val="false"/>
          <w:color w:val="000000"/>
          <w:sz w:val="28"/>
        </w:rPr>
        <w:t>
      Комиссияны уәкілетті орган құрады және консультациялық-кеңесші орган болып табылады, оның құрамына жергілікті өкілді және атқарушы органдардың, аумақтық салық және монополияға қарсы органдардың өкілдері, сондай-ақ салалық қоғамдық және кәсіподақ бірлестіктерінің, тұтынушылар құқығын қорғау қоғамының өкілдері кіреді.</w:t>
      </w:r>
      <w:r>
        <w:br/>
      </w:r>
      <w:r>
        <w:rPr>
          <w:rFonts w:ascii="Times New Roman"/>
          <w:b w:val="false"/>
          <w:i w:val="false"/>
          <w:color w:val="000000"/>
          <w:sz w:val="28"/>
        </w:rPr>
        <w:t>
</w:t>
      </w:r>
      <w:r>
        <w:rPr>
          <w:rFonts w:ascii="Times New Roman"/>
          <w:b w:val="false"/>
          <w:i w:val="false"/>
          <w:color w:val="000000"/>
          <w:sz w:val="28"/>
        </w:rPr>
        <w:t>
      11. Жергілікті бюджеттен субсидиялар төлеуді ұйымдастыру үшін уәкілетті орган тиісті жергілікті бюджеттік бағдарлама бойынша бюджеттік өтінімді әзірлейді және оны бюджеттік жоспарлау жөніндегі жергілікті уәкілетті органға жібереді. Бюджеттік өтінім үшін негіз субсидиялауға жоспарланып отырған маршруттар бойынша тасымалдаушының кірістері мен шығыстары бойынша деректер болып табылады.</w:t>
      </w:r>
      <w:r>
        <w:br/>
      </w:r>
      <w:r>
        <w:rPr>
          <w:rFonts w:ascii="Times New Roman"/>
          <w:b w:val="false"/>
          <w:i w:val="false"/>
          <w:color w:val="000000"/>
          <w:sz w:val="28"/>
        </w:rPr>
        <w:t>
      Уәкілетті орган жергілікті бюджетті жергілікті өкілді орган бекіткеннен кейін бір ай мерзімде залалды маршруттар бойынша субсидиялаудың жылдық сомасын бекітеді.</w:t>
      </w:r>
      <w:r>
        <w:br/>
      </w:r>
      <w:r>
        <w:rPr>
          <w:rFonts w:ascii="Times New Roman"/>
          <w:b w:val="false"/>
          <w:i w:val="false"/>
          <w:color w:val="000000"/>
          <w:sz w:val="28"/>
        </w:rPr>
        <w:t>
</w:t>
      </w:r>
      <w:r>
        <w:rPr>
          <w:rFonts w:ascii="Times New Roman"/>
          <w:b w:val="false"/>
          <w:i w:val="false"/>
          <w:color w:val="000000"/>
          <w:sz w:val="28"/>
        </w:rPr>
        <w:t>
      12. Бюджетте көзделген қаражат шегінде уәкілетті орган өткізген конкурс нәтижелері бойынша тасымалдаушы мен уәкілетті органның арасында әлеуметтік мәні бар залалды маршруттарды субсидиялау туралы шарт (бұдан әрі - шарт) жасалады.</w:t>
      </w:r>
    </w:p>
    <w:bookmarkEnd w:id="6"/>
    <w:bookmarkStart w:name="z25" w:id="7"/>
    <w:p>
      <w:pPr>
        <w:spacing w:after="0"/>
        <w:ind w:left="0"/>
        <w:jc w:val="left"/>
      </w:pPr>
      <w:r>
        <w:rPr>
          <w:rFonts w:ascii="Times New Roman"/>
          <w:b/>
          <w:i w:val="false"/>
          <w:color w:val="000000"/>
        </w:rPr>
        <w:t xml:space="preserve"> 
3. Субсидияларды төлеу тәртібі мен шарттары</w:t>
      </w:r>
    </w:p>
    <w:bookmarkEnd w:id="7"/>
    <w:bookmarkStart w:name="z26" w:id="8"/>
    <w:p>
      <w:pPr>
        <w:spacing w:after="0"/>
        <w:ind w:left="0"/>
        <w:jc w:val="both"/>
      </w:pPr>
      <w:r>
        <w:rPr>
          <w:rFonts w:ascii="Times New Roman"/>
          <w:b w:val="false"/>
          <w:i w:val="false"/>
          <w:color w:val="000000"/>
          <w:sz w:val="28"/>
        </w:rPr>
        <w:t>
      13. Тасымалдаушы есепті айдан кейінгі айдың 15 күніне дейінгі мерзімде уәкілетті органға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ай сайынғы Әлеуметтік мәні бар залалды маршруттар бойынша нақты кірістер мен шығыстар туралы есепті жібереді.</w:t>
      </w:r>
      <w:r>
        <w:br/>
      </w:r>
      <w:r>
        <w:rPr>
          <w:rFonts w:ascii="Times New Roman"/>
          <w:b w:val="false"/>
          <w:i w:val="false"/>
          <w:color w:val="000000"/>
          <w:sz w:val="28"/>
        </w:rPr>
        <w:t>
      Тасымалдаушы шығындардың әрбір бабы бойынша шығыстар туралы растау құжаттарын ұсынады.</w:t>
      </w:r>
      <w:r>
        <w:br/>
      </w:r>
      <w:r>
        <w:rPr>
          <w:rFonts w:ascii="Times New Roman"/>
          <w:b w:val="false"/>
          <w:i w:val="false"/>
          <w:color w:val="000000"/>
          <w:sz w:val="28"/>
        </w:rPr>
        <w:t>
</w:t>
      </w:r>
      <w:r>
        <w:rPr>
          <w:rFonts w:ascii="Times New Roman"/>
          <w:b w:val="false"/>
          <w:i w:val="false"/>
          <w:color w:val="000000"/>
          <w:sz w:val="28"/>
        </w:rPr>
        <w:t>
      14. Әлеуметтік мәні бар қатынастар бойынша ішкі су көлігімен жолаушылар тасымалдауды жүзеге асыратын тасымалдаушылар маршруттар бөлінісінде кірістердің, шығындардың және іске қосылған активтердің бөлек есебін жүргізеді.</w:t>
      </w:r>
      <w:r>
        <w:br/>
      </w:r>
      <w:r>
        <w:rPr>
          <w:rFonts w:ascii="Times New Roman"/>
          <w:b w:val="false"/>
          <w:i w:val="false"/>
          <w:color w:val="000000"/>
          <w:sz w:val="28"/>
        </w:rPr>
        <w:t>
</w:t>
      </w:r>
      <w:r>
        <w:rPr>
          <w:rFonts w:ascii="Times New Roman"/>
          <w:b w:val="false"/>
          <w:i w:val="false"/>
          <w:color w:val="000000"/>
          <w:sz w:val="28"/>
        </w:rPr>
        <w:t>
      15. Әлеуметтік мәні бар залалды маршруттар бойынша жергілікті бюджеттен субсидиялар төлеуді міндеттемелер мен төлемдер бойынша </w:t>
      </w:r>
      <w:r>
        <w:rPr>
          <w:rFonts w:ascii="Times New Roman"/>
          <w:b w:val="false"/>
          <w:i w:val="false"/>
          <w:color w:val="000000"/>
          <w:sz w:val="28"/>
        </w:rPr>
        <w:t>қаржыландыру жоспарына</w:t>
      </w:r>
      <w:r>
        <w:rPr>
          <w:rFonts w:ascii="Times New Roman"/>
          <w:b w:val="false"/>
          <w:i w:val="false"/>
          <w:color w:val="000000"/>
          <w:sz w:val="28"/>
        </w:rPr>
        <w:t>, уәкілетті орган мен тасымалдаушы арасындағы шарттарға сәйкес ай сайын уәкілетті орган жүргізеді.</w:t>
      </w:r>
      <w:r>
        <w:br/>
      </w:r>
      <w:r>
        <w:rPr>
          <w:rFonts w:ascii="Times New Roman"/>
          <w:b w:val="false"/>
          <w:i w:val="false"/>
          <w:color w:val="000000"/>
          <w:sz w:val="28"/>
        </w:rPr>
        <w:t>
</w:t>
      </w:r>
      <w:r>
        <w:rPr>
          <w:rFonts w:ascii="Times New Roman"/>
          <w:b w:val="false"/>
          <w:i w:val="false"/>
          <w:color w:val="000000"/>
          <w:sz w:val="28"/>
        </w:rPr>
        <w:t>
      16. Субсидияларды төлеу:</w:t>
      </w:r>
      <w:r>
        <w:br/>
      </w:r>
      <w:r>
        <w:rPr>
          <w:rFonts w:ascii="Times New Roman"/>
          <w:b w:val="false"/>
          <w:i w:val="false"/>
          <w:color w:val="000000"/>
          <w:sz w:val="28"/>
        </w:rPr>
        <w:t>
</w:t>
      </w:r>
      <w:r>
        <w:rPr>
          <w:rFonts w:ascii="Times New Roman"/>
          <w:b w:val="false"/>
          <w:i w:val="false"/>
          <w:color w:val="000000"/>
          <w:sz w:val="28"/>
        </w:rPr>
        <w:t>
      1) ұйымның басшысы, бас бухгалтері растаған және мөрі басылған ай сайынғы Әлеуметтік мәні бар залалды маршруттар бойынша нақты кірістер мен шығыстар туралы есеп;</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Орындалған жұмыстар актісі;</w:t>
      </w:r>
      <w:r>
        <w:br/>
      </w:r>
      <w:r>
        <w:rPr>
          <w:rFonts w:ascii="Times New Roman"/>
          <w:b w:val="false"/>
          <w:i w:val="false"/>
          <w:color w:val="000000"/>
          <w:sz w:val="28"/>
        </w:rPr>
        <w:t>
</w:t>
      </w:r>
      <w:r>
        <w:rPr>
          <w:rFonts w:ascii="Times New Roman"/>
          <w:b w:val="false"/>
          <w:i w:val="false"/>
          <w:color w:val="000000"/>
          <w:sz w:val="28"/>
        </w:rPr>
        <w:t>
      3)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ішкі су көлігінде тасымалдауды ұйымдастыру бойынша тасымалдаушының тікелей шығыстары тізілімі негізінде жүргізіледі.</w:t>
      </w:r>
      <w:r>
        <w:br/>
      </w:r>
      <w:r>
        <w:rPr>
          <w:rFonts w:ascii="Times New Roman"/>
          <w:b w:val="false"/>
          <w:i w:val="false"/>
          <w:color w:val="000000"/>
          <w:sz w:val="28"/>
        </w:rPr>
        <w:t>
      Субсидияларды төлеу тиісті бюджеттік бағдарламаларда көзделген сомалар шегінде жүргізіледі.</w:t>
      </w:r>
      <w:r>
        <w:br/>
      </w:r>
      <w:r>
        <w:rPr>
          <w:rFonts w:ascii="Times New Roman"/>
          <w:b w:val="false"/>
          <w:i w:val="false"/>
          <w:color w:val="000000"/>
          <w:sz w:val="28"/>
        </w:rPr>
        <w:t>
</w:t>
      </w:r>
      <w:r>
        <w:rPr>
          <w:rFonts w:ascii="Times New Roman"/>
          <w:b w:val="false"/>
          <w:i w:val="false"/>
          <w:color w:val="000000"/>
          <w:sz w:val="28"/>
        </w:rPr>
        <w:t>
      17. Маршрутты пайдалану процесінде шарттың талаптарын орындамаған тасымалдаушыларға, сондай-ақ жолаушыларды тасымалдау жөніндегі қызметтерді көрсетуге арналған лицензияны кері қайтарып алу жағдайында және маршрутты пайдалануға құқық жойылған кезде субсидияларды төлеу жүргізілмейді.</w:t>
      </w:r>
    </w:p>
    <w:bookmarkEnd w:id="8"/>
    <w:bookmarkStart w:name="z34" w:id="9"/>
    <w:p>
      <w:pPr>
        <w:spacing w:after="0"/>
        <w:ind w:left="0"/>
        <w:jc w:val="both"/>
      </w:pPr>
      <w:r>
        <w:rPr>
          <w:rFonts w:ascii="Times New Roman"/>
          <w:b w:val="false"/>
          <w:i w:val="false"/>
          <w:color w:val="000000"/>
          <w:sz w:val="28"/>
        </w:rPr>
        <w:t xml:space="preserve">
Тасымалдаушылардың ішкі су   </w:t>
      </w:r>
      <w:r>
        <w:br/>
      </w:r>
      <w:r>
        <w:rPr>
          <w:rFonts w:ascii="Times New Roman"/>
          <w:b w:val="false"/>
          <w:i w:val="false"/>
          <w:color w:val="000000"/>
          <w:sz w:val="28"/>
        </w:rPr>
        <w:t xml:space="preserve">
көлігінде әлеуметтік мәні бар </w:t>
      </w:r>
      <w:r>
        <w:br/>
      </w:r>
      <w:r>
        <w:rPr>
          <w:rFonts w:ascii="Times New Roman"/>
          <w:b w:val="false"/>
          <w:i w:val="false"/>
          <w:color w:val="000000"/>
          <w:sz w:val="28"/>
        </w:rPr>
        <w:t xml:space="preserve">
жолаушылар тасымалын жүзеге </w:t>
      </w:r>
      <w:r>
        <w:br/>
      </w:r>
      <w:r>
        <w:rPr>
          <w:rFonts w:ascii="Times New Roman"/>
          <w:b w:val="false"/>
          <w:i w:val="false"/>
          <w:color w:val="000000"/>
          <w:sz w:val="28"/>
        </w:rPr>
        <w:t>
асыруға байланысты залалдарын</w:t>
      </w:r>
      <w:r>
        <w:br/>
      </w:r>
      <w:r>
        <w:rPr>
          <w:rFonts w:ascii="Times New Roman"/>
          <w:b w:val="false"/>
          <w:i w:val="false"/>
          <w:color w:val="000000"/>
          <w:sz w:val="28"/>
        </w:rPr>
        <w:t xml:space="preserve">
бюджет қаражаты есебінен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1-қосымша            </w:t>
      </w:r>
    </w:p>
    <w:bookmarkEnd w:id="9"/>
    <w:bookmarkStart w:name="z35" w:id="10"/>
    <w:p>
      <w:pPr>
        <w:spacing w:after="0"/>
        <w:ind w:left="0"/>
        <w:jc w:val="left"/>
      </w:pPr>
      <w:r>
        <w:rPr>
          <w:rFonts w:ascii="Times New Roman"/>
          <w:b/>
          <w:i w:val="false"/>
          <w:color w:val="000000"/>
        </w:rPr>
        <w:t xml:space="preserve"> 
Әлеуметтік мәні бар залалды маршруттар бойынша жоспарланған кірістер мен шығыстардың сомасы</w:t>
      </w:r>
    </w:p>
    <w:bookmarkEnd w:id="10"/>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xml:space="preserve">
           (ұйымның атауы)      </w:t>
      </w:r>
      <w:r>
        <w:br/>
      </w:r>
      <w:r>
        <w:rPr>
          <w:rFonts w:ascii="Times New Roman"/>
          <w:b w:val="false"/>
          <w:i w:val="false"/>
          <w:color w:val="000000"/>
          <w:sz w:val="28"/>
        </w:rPr>
        <w:t>
______________обл. (қаласы, ауданы) бойынша</w:t>
      </w:r>
      <w:r>
        <w:br/>
      </w:r>
      <w:r>
        <w:rPr>
          <w:rFonts w:ascii="Times New Roman"/>
          <w:b w:val="false"/>
          <w:i w:val="false"/>
          <w:color w:val="000000"/>
          <w:sz w:val="28"/>
        </w:rPr>
        <w:t>
201 __ жылға</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1474"/>
        <w:gridCol w:w="940"/>
        <w:gridCol w:w="1589"/>
        <w:gridCol w:w="1322"/>
        <w:gridCol w:w="1628"/>
        <w:gridCol w:w="1494"/>
        <w:gridCol w:w="1494"/>
        <w:gridCol w:w="1322"/>
      </w:tblGrid>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Маршруттың</w:t>
            </w:r>
            <w:r>
              <w:br/>
            </w:r>
            <w:r>
              <w:rPr>
                <w:rFonts w:ascii="Times New Roman"/>
                <w:b w:val="false"/>
                <w:i w:val="false"/>
                <w:color w:val="000000"/>
                <w:sz w:val="20"/>
              </w:rPr>
              <w:t>
</w:t>
            </w:r>
            <w:r>
              <w:rPr>
                <w:rFonts w:ascii="Times New Roman"/>
                <w:b w:val="false"/>
                <w:i w:val="false"/>
                <w:color w:val="000000"/>
                <w:sz w:val="20"/>
              </w:rPr>
              <w:t>атауы,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Жағармай</w:t>
            </w:r>
            <w:r>
              <w:br/>
            </w:r>
            <w:r>
              <w:rPr>
                <w:rFonts w:ascii="Times New Roman"/>
                <w:b w:val="false"/>
                <w:i w:val="false"/>
                <w:color w:val="000000"/>
                <w:sz w:val="20"/>
              </w:rPr>
              <w:t>
</w:t>
            </w:r>
            <w:r>
              <w:rPr>
                <w:rFonts w:ascii="Times New Roman"/>
                <w:b w:val="false"/>
                <w:i w:val="false"/>
                <w:color w:val="000000"/>
                <w:sz w:val="20"/>
              </w:rPr>
              <w:t>материалдары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w:t>
            </w:r>
            <w:r>
              <w:br/>
            </w:r>
            <w:r>
              <w:rPr>
                <w:rFonts w:ascii="Times New Roman"/>
                <w:b w:val="false"/>
                <w:i w:val="false"/>
                <w:color w:val="000000"/>
                <w:sz w:val="20"/>
              </w:rPr>
              <w:t>
</w:t>
            </w:r>
            <w:r>
              <w:rPr>
                <w:rFonts w:ascii="Times New Roman"/>
                <w:b w:val="false"/>
                <w:i w:val="false"/>
                <w:color w:val="000000"/>
                <w:sz w:val="20"/>
              </w:rPr>
              <w:t>және ТЖ</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 ция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шығыстар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кірістер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Залалдар</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Ұйымның басшысы</w:t>
      </w:r>
      <w:r>
        <w:br/>
      </w:r>
      <w:r>
        <w:rPr>
          <w:rFonts w:ascii="Times New Roman"/>
          <w:b w:val="false"/>
          <w:i w:val="false"/>
          <w:color w:val="000000"/>
          <w:sz w:val="28"/>
        </w:rPr>
        <w:t>
М.О.</w:t>
      </w:r>
    </w:p>
    <w:bookmarkStart w:name="z36" w:id="11"/>
    <w:p>
      <w:pPr>
        <w:spacing w:after="0"/>
        <w:ind w:left="0"/>
        <w:jc w:val="both"/>
      </w:pPr>
      <w:r>
        <w:rPr>
          <w:rFonts w:ascii="Times New Roman"/>
          <w:b w:val="false"/>
          <w:i w:val="false"/>
          <w:color w:val="000000"/>
          <w:sz w:val="28"/>
        </w:rPr>
        <w:t xml:space="preserve">
Тасымалдаушылардың ішкі су  </w:t>
      </w:r>
      <w:r>
        <w:br/>
      </w:r>
      <w:r>
        <w:rPr>
          <w:rFonts w:ascii="Times New Roman"/>
          <w:b w:val="false"/>
          <w:i w:val="false"/>
          <w:color w:val="000000"/>
          <w:sz w:val="28"/>
        </w:rPr>
        <w:t>
көлігінде әлеуметтік мәні бар</w:t>
      </w:r>
      <w:r>
        <w:br/>
      </w:r>
      <w:r>
        <w:rPr>
          <w:rFonts w:ascii="Times New Roman"/>
          <w:b w:val="false"/>
          <w:i w:val="false"/>
          <w:color w:val="000000"/>
          <w:sz w:val="28"/>
        </w:rPr>
        <w:t xml:space="preserve">
жолаушылар тасымалын жүзеге </w:t>
      </w:r>
      <w:r>
        <w:br/>
      </w:r>
      <w:r>
        <w:rPr>
          <w:rFonts w:ascii="Times New Roman"/>
          <w:b w:val="false"/>
          <w:i w:val="false"/>
          <w:color w:val="000000"/>
          <w:sz w:val="28"/>
        </w:rPr>
        <w:t>
асыруға байланысты залалдарын</w:t>
      </w:r>
      <w:r>
        <w:br/>
      </w:r>
      <w:r>
        <w:rPr>
          <w:rFonts w:ascii="Times New Roman"/>
          <w:b w:val="false"/>
          <w:i w:val="false"/>
          <w:color w:val="000000"/>
          <w:sz w:val="28"/>
        </w:rPr>
        <w:t xml:space="preserve">
бюджет қаражаты есебінен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2-қосымша          </w:t>
      </w:r>
    </w:p>
    <w:bookmarkEnd w:id="11"/>
    <w:bookmarkStart w:name="z37" w:id="12"/>
    <w:p>
      <w:pPr>
        <w:spacing w:after="0"/>
        <w:ind w:left="0"/>
        <w:jc w:val="left"/>
      </w:pPr>
      <w:r>
        <w:rPr>
          <w:rFonts w:ascii="Times New Roman"/>
          <w:b/>
          <w:i w:val="false"/>
          <w:color w:val="000000"/>
        </w:rPr>
        <w:t xml:space="preserve"> 
Жолаушыларды тасымалдауды орындау туралы есеп (ай сайын)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456"/>
        <w:gridCol w:w="1512"/>
        <w:gridCol w:w="1364"/>
        <w:gridCol w:w="1456"/>
        <w:gridCol w:w="1456"/>
        <w:gridCol w:w="1456"/>
        <w:gridCol w:w="1456"/>
        <w:gridCol w:w="1466"/>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(ай)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Арақашықтық км.</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 жолаушы, км</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w:t>
            </w:r>
            <w:r>
              <w:br/>
            </w:r>
            <w:r>
              <w:rPr>
                <w:rFonts w:ascii="Times New Roman"/>
                <w:b w:val="false"/>
                <w:i w:val="false"/>
                <w:color w:val="000000"/>
                <w:sz w:val="20"/>
              </w:rPr>
              <w:t>
</w:t>
            </w:r>
            <w:r>
              <w:rPr>
                <w:rFonts w:ascii="Times New Roman"/>
                <w:b w:val="false"/>
                <w:i w:val="false"/>
                <w:color w:val="000000"/>
                <w:sz w:val="20"/>
              </w:rPr>
              <w:t>құн</w:t>
            </w:r>
            <w:r>
              <w:br/>
            </w:r>
            <w:r>
              <w:rPr>
                <w:rFonts w:ascii="Times New Roman"/>
                <w:b w:val="false"/>
                <w:i w:val="false"/>
                <w:color w:val="000000"/>
                <w:sz w:val="20"/>
              </w:rPr>
              <w:t>
</w:t>
            </w:r>
            <w:r>
              <w:rPr>
                <w:rFonts w:ascii="Times New Roman"/>
                <w:b w:val="false"/>
                <w:i w:val="false"/>
                <w:color w:val="000000"/>
                <w:sz w:val="20"/>
              </w:rPr>
              <w:t>1 жолаушы км.</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үшін кіріс мың тг.</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шығыстары мың тг</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жиыны мың тг.</w:t>
            </w:r>
          </w:p>
        </w:tc>
      </w:tr>
    </w:tbl>
    <w:bookmarkStart w:name="z38" w:id="13"/>
    <w:p>
      <w:pPr>
        <w:spacing w:after="0"/>
        <w:ind w:left="0"/>
        <w:jc w:val="left"/>
      </w:pPr>
      <w:r>
        <w:rPr>
          <w:rFonts w:ascii="Times New Roman"/>
          <w:b/>
          <w:i w:val="false"/>
          <w:color w:val="000000"/>
        </w:rPr>
        <w:t xml:space="preserve"> 
Жолаушыларды тасымалдауды орындау туралы есеп</w:t>
      </w:r>
      <w:r>
        <w:br/>
      </w:r>
      <w:r>
        <w:rPr>
          <w:rFonts w:ascii="Times New Roman"/>
          <w:b/>
          <w:i w:val="false"/>
          <w:color w:val="000000"/>
        </w:rPr>
        <w:t>
20 __ жылғы</w:t>
      </w:r>
      <w:r>
        <w:br/>
      </w:r>
      <w:r>
        <w:rPr>
          <w:rFonts w:ascii="Times New Roman"/>
          <w:b/>
          <w:i w:val="false"/>
          <w:color w:val="000000"/>
        </w:rPr>
        <w:t>
(жыл басынан бері)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042"/>
        <w:gridCol w:w="1531"/>
        <w:gridCol w:w="1531"/>
        <w:gridCol w:w="1709"/>
        <w:gridCol w:w="1709"/>
        <w:gridCol w:w="1558"/>
        <w:gridCol w:w="1276"/>
        <w:gridCol w:w="640"/>
        <w:gridCol w:w="607"/>
        <w:gridCol w:w="527"/>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(ай)</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Арақашық-</w:t>
            </w:r>
            <w:r>
              <w:br/>
            </w:r>
            <w:r>
              <w:rPr>
                <w:rFonts w:ascii="Times New Roman"/>
                <w:b w:val="false"/>
                <w:i w:val="false"/>
                <w:color w:val="000000"/>
                <w:sz w:val="20"/>
              </w:rPr>
              <w:t>
</w:t>
            </w:r>
            <w:r>
              <w:rPr>
                <w:rFonts w:ascii="Times New Roman"/>
                <w:b w:val="false"/>
                <w:i w:val="false"/>
                <w:color w:val="000000"/>
                <w:sz w:val="20"/>
              </w:rPr>
              <w:t>тық км.</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айналымы</w:t>
            </w:r>
            <w:r>
              <w:br/>
            </w:r>
            <w:r>
              <w:rPr>
                <w:rFonts w:ascii="Times New Roman"/>
                <w:b w:val="false"/>
                <w:i w:val="false"/>
                <w:color w:val="000000"/>
                <w:sz w:val="20"/>
              </w:rPr>
              <w:t>
</w:t>
            </w:r>
            <w:r>
              <w:rPr>
                <w:rFonts w:ascii="Times New Roman"/>
                <w:b w:val="false"/>
                <w:i w:val="false"/>
                <w:color w:val="000000"/>
                <w:sz w:val="20"/>
              </w:rPr>
              <w:t>жолаушы, км</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өзіндік</w:t>
            </w:r>
            <w:r>
              <w:br/>
            </w:r>
            <w:r>
              <w:rPr>
                <w:rFonts w:ascii="Times New Roman"/>
                <w:b w:val="false"/>
                <w:i w:val="false"/>
                <w:color w:val="000000"/>
                <w:sz w:val="20"/>
              </w:rPr>
              <w:t>
</w:t>
            </w:r>
            <w:r>
              <w:rPr>
                <w:rFonts w:ascii="Times New Roman"/>
                <w:b w:val="false"/>
                <w:i w:val="false"/>
                <w:color w:val="000000"/>
                <w:sz w:val="20"/>
              </w:rPr>
              <w:t>құн 1</w:t>
            </w:r>
            <w:r>
              <w:br/>
            </w:r>
            <w:r>
              <w:rPr>
                <w:rFonts w:ascii="Times New Roman"/>
                <w:b w:val="false"/>
                <w:i w:val="false"/>
                <w:color w:val="000000"/>
                <w:sz w:val="20"/>
              </w:rPr>
              <w:t>
</w:t>
            </w:r>
            <w:r>
              <w:rPr>
                <w:rFonts w:ascii="Times New Roman"/>
                <w:b w:val="false"/>
                <w:i w:val="false"/>
                <w:color w:val="000000"/>
                <w:sz w:val="20"/>
              </w:rPr>
              <w:t>жолаушы</w:t>
            </w:r>
            <w:r>
              <w:br/>
            </w:r>
            <w:r>
              <w:rPr>
                <w:rFonts w:ascii="Times New Roman"/>
                <w:b w:val="false"/>
                <w:i w:val="false"/>
                <w:color w:val="000000"/>
                <w:sz w:val="20"/>
              </w:rPr>
              <w:t>
</w:t>
            </w:r>
            <w:r>
              <w:rPr>
                <w:rFonts w:ascii="Times New Roman"/>
                <w:b w:val="false"/>
                <w:i w:val="false"/>
                <w:color w:val="000000"/>
                <w:sz w:val="20"/>
              </w:rPr>
              <w:t>км.тг</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w:t>
            </w:r>
            <w:r>
              <w:br/>
            </w:r>
            <w:r>
              <w:rPr>
                <w:rFonts w:ascii="Times New Roman"/>
                <w:b w:val="false"/>
                <w:i w:val="false"/>
                <w:color w:val="000000"/>
                <w:sz w:val="20"/>
              </w:rPr>
              <w:t>
</w:t>
            </w:r>
            <w:r>
              <w:rPr>
                <w:rFonts w:ascii="Times New Roman"/>
                <w:b w:val="false"/>
                <w:i w:val="false"/>
                <w:color w:val="000000"/>
                <w:sz w:val="20"/>
              </w:rPr>
              <w:t>данған</w:t>
            </w:r>
            <w:r>
              <w:br/>
            </w:r>
            <w:r>
              <w:rPr>
                <w:rFonts w:ascii="Times New Roman"/>
                <w:b w:val="false"/>
                <w:i w:val="false"/>
                <w:color w:val="000000"/>
                <w:sz w:val="20"/>
              </w:rPr>
              <w:t>
</w:t>
            </w:r>
            <w:r>
              <w:rPr>
                <w:rFonts w:ascii="Times New Roman"/>
                <w:b w:val="false"/>
                <w:i w:val="false"/>
                <w:color w:val="000000"/>
                <w:sz w:val="20"/>
              </w:rPr>
              <w:t>жолаушылар</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w:t>
            </w:r>
            <w:r>
              <w:rPr>
                <w:rFonts w:ascii="Times New Roman"/>
                <w:b w:val="false"/>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кіріс мың</w:t>
            </w:r>
            <w:r>
              <w:br/>
            </w:r>
            <w:r>
              <w:rPr>
                <w:rFonts w:ascii="Times New Roman"/>
                <w:b w:val="false"/>
                <w:i w:val="false"/>
                <w:color w:val="000000"/>
                <w:sz w:val="20"/>
              </w:rPr>
              <w:t>
</w:t>
            </w:r>
            <w:r>
              <w:rPr>
                <w:rFonts w:ascii="Times New Roman"/>
                <w:b w:val="false"/>
                <w:i w:val="false"/>
                <w:color w:val="000000"/>
                <w:sz w:val="20"/>
              </w:rPr>
              <w:t>тг.</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Кірістермен</w:t>
            </w:r>
            <w:r>
              <w:br/>
            </w:r>
            <w:r>
              <w:rPr>
                <w:rFonts w:ascii="Times New Roman"/>
                <w:b w:val="false"/>
                <w:i w:val="false"/>
                <w:color w:val="000000"/>
                <w:sz w:val="20"/>
              </w:rPr>
              <w:t>
</w:t>
            </w:r>
            <w:r>
              <w:rPr>
                <w:rFonts w:ascii="Times New Roman"/>
                <w:b w:val="false"/>
                <w:i w:val="false"/>
                <w:color w:val="000000"/>
                <w:sz w:val="20"/>
              </w:rPr>
              <w:t>өтелмейтін</w:t>
            </w:r>
            <w:r>
              <w:br/>
            </w:r>
            <w:r>
              <w:rPr>
                <w:rFonts w:ascii="Times New Roman"/>
                <w:b w:val="false"/>
                <w:i w:val="false"/>
                <w:color w:val="000000"/>
                <w:sz w:val="20"/>
              </w:rPr>
              <w:t>
</w:t>
            </w:r>
            <w:r>
              <w:rPr>
                <w:rFonts w:ascii="Times New Roman"/>
                <w:b w:val="false"/>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мың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rPr>
                <w:rFonts w:ascii="Times New Roman"/>
                <w:b w:val="false"/>
                <w:i w:val="false"/>
                <w:color w:val="000000"/>
                <w:sz w:val="20"/>
              </w:rPr>
              <w:t>басынан</w:t>
            </w:r>
            <w:r>
              <w:rPr>
                <w:rFonts w:ascii="Times New Roman"/>
                <w:b w:val="false"/>
                <w:i w:val="false"/>
                <w:color w:val="000000"/>
                <w:sz w:val="20"/>
              </w:rPr>
              <w:t>төлен-</w:t>
            </w:r>
            <w:r>
              <w:br/>
            </w:r>
            <w:r>
              <w:rPr>
                <w:rFonts w:ascii="Times New Roman"/>
                <w:b w:val="false"/>
                <w:i w:val="false"/>
                <w:color w:val="000000"/>
                <w:sz w:val="20"/>
              </w:rPr>
              <w:t>
</w:t>
            </w:r>
            <w:r>
              <w:rPr>
                <w:rFonts w:ascii="Times New Roman"/>
                <w:b w:val="false"/>
                <w:i w:val="false"/>
                <w:color w:val="000000"/>
                <w:sz w:val="20"/>
              </w:rPr>
              <w:t>ген</w:t>
            </w:r>
            <w:r>
              <w:rPr>
                <w:rFonts w:ascii="Times New Roman"/>
                <w:b w:val="false"/>
                <w:i w:val="false"/>
                <w:color w:val="000000"/>
                <w:sz w:val="20"/>
              </w:rPr>
              <w:t>субсидиялар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w:t>
            </w:r>
            <w:r>
              <w:rPr>
                <w:rFonts w:ascii="Times New Roman"/>
                <w:b w:val="false"/>
                <w:i w:val="false"/>
                <w:color w:val="000000"/>
                <w:sz w:val="20"/>
              </w:rPr>
              <w:t>жатады</w:t>
            </w:r>
          </w:p>
        </w:tc>
      </w:tr>
    </w:tbl>
    <w:p>
      <w:pPr>
        <w:spacing w:after="0"/>
        <w:ind w:left="0"/>
        <w:jc w:val="both"/>
      </w:pPr>
      <w:r>
        <w:rPr>
          <w:rFonts w:ascii="Times New Roman"/>
          <w:b w:val="false"/>
          <w:i w:val="false"/>
          <w:color w:val="000000"/>
          <w:sz w:val="28"/>
        </w:rPr>
        <w:t>Тасымалдаушы</w:t>
      </w:r>
      <w:r>
        <w:br/>
      </w:r>
      <w:r>
        <w:rPr>
          <w:rFonts w:ascii="Times New Roman"/>
          <w:b w:val="false"/>
          <w:i w:val="false"/>
          <w:color w:val="000000"/>
          <w:sz w:val="28"/>
        </w:rPr>
        <w:t>
Бас бухгалтер</w:t>
      </w:r>
      <w:r>
        <w:br/>
      </w:r>
      <w:r>
        <w:rPr>
          <w:rFonts w:ascii="Times New Roman"/>
          <w:b w:val="false"/>
          <w:i w:val="false"/>
          <w:color w:val="000000"/>
          <w:sz w:val="28"/>
        </w:rPr>
        <w:t>
М.О.</w:t>
      </w:r>
    </w:p>
    <w:bookmarkStart w:name="z39" w:id="14"/>
    <w:p>
      <w:pPr>
        <w:spacing w:after="0"/>
        <w:ind w:left="0"/>
        <w:jc w:val="both"/>
      </w:pPr>
      <w:r>
        <w:rPr>
          <w:rFonts w:ascii="Times New Roman"/>
          <w:b w:val="false"/>
          <w:i w:val="false"/>
          <w:color w:val="000000"/>
          <w:sz w:val="28"/>
        </w:rPr>
        <w:t xml:space="preserve">
Тасымалдаушылардың ішкі су  </w:t>
      </w:r>
      <w:r>
        <w:br/>
      </w:r>
      <w:r>
        <w:rPr>
          <w:rFonts w:ascii="Times New Roman"/>
          <w:b w:val="false"/>
          <w:i w:val="false"/>
          <w:color w:val="000000"/>
          <w:sz w:val="28"/>
        </w:rPr>
        <w:t>
көлігінде әлеуметтік мәні бар</w:t>
      </w:r>
      <w:r>
        <w:br/>
      </w:r>
      <w:r>
        <w:rPr>
          <w:rFonts w:ascii="Times New Roman"/>
          <w:b w:val="false"/>
          <w:i w:val="false"/>
          <w:color w:val="000000"/>
          <w:sz w:val="28"/>
        </w:rPr>
        <w:t>
жолаушылар тасымалын жүзеге</w:t>
      </w:r>
      <w:r>
        <w:br/>
      </w:r>
      <w:r>
        <w:rPr>
          <w:rFonts w:ascii="Times New Roman"/>
          <w:b w:val="false"/>
          <w:i w:val="false"/>
          <w:color w:val="000000"/>
          <w:sz w:val="28"/>
        </w:rPr>
        <w:t>
асыруға байланысты залалдарын</w:t>
      </w:r>
      <w:r>
        <w:br/>
      </w:r>
      <w:r>
        <w:rPr>
          <w:rFonts w:ascii="Times New Roman"/>
          <w:b w:val="false"/>
          <w:i w:val="false"/>
          <w:color w:val="000000"/>
          <w:sz w:val="28"/>
        </w:rPr>
        <w:t xml:space="preserve">
бюджет қаражаты есебінен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3-қосымша          </w:t>
      </w:r>
    </w:p>
    <w:bookmarkEnd w:id="14"/>
    <w:bookmarkStart w:name="z40" w:id="15"/>
    <w:p>
      <w:pPr>
        <w:spacing w:after="0"/>
        <w:ind w:left="0"/>
        <w:jc w:val="left"/>
      </w:pPr>
      <w:r>
        <w:rPr>
          <w:rFonts w:ascii="Times New Roman"/>
          <w:b/>
          <w:i w:val="false"/>
          <w:color w:val="000000"/>
        </w:rPr>
        <w:t xml:space="preserve"> 
Орындалған жұмыстар актісі</w:t>
      </w:r>
    </w:p>
    <w:bookmarkEnd w:id="15"/>
    <w:p>
      <w:pPr>
        <w:spacing w:after="0"/>
        <w:ind w:left="0"/>
        <w:jc w:val="both"/>
      </w:pPr>
      <w:r>
        <w:rPr>
          <w:rFonts w:ascii="Times New Roman"/>
          <w:b w:val="false"/>
          <w:i w:val="false"/>
          <w:color w:val="000000"/>
          <w:sz w:val="28"/>
        </w:rPr>
        <w:t>"_____"_________20____ж</w:t>
      </w:r>
    </w:p>
    <w:p>
      <w:pPr>
        <w:spacing w:after="0"/>
        <w:ind w:left="0"/>
        <w:jc w:val="both"/>
      </w:pPr>
      <w:r>
        <w:rPr>
          <w:rFonts w:ascii="Times New Roman"/>
          <w:b w:val="false"/>
          <w:i w:val="false"/>
          <w:color w:val="000000"/>
          <w:sz w:val="28"/>
        </w:rPr>
        <w:t>      Біз, төменде қол қойған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(актілерді қабылдауға жауапты басшының қолы, Т.А.Ә.)</w:t>
      </w:r>
      <w:r>
        <w:br/>
      </w:r>
      <w:r>
        <w:rPr>
          <w:rFonts w:ascii="Times New Roman"/>
          <w:b w:val="false"/>
          <w:i w:val="false"/>
          <w:color w:val="000000"/>
          <w:sz w:val="28"/>
        </w:rPr>
        <w:t>
бір тараптан және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(басшының, бас бухгалтердің қолы, Т.А.Ә.)</w:t>
      </w:r>
      <w:r>
        <w:br/>
      </w:r>
      <w:r>
        <w:rPr>
          <w:rFonts w:ascii="Times New Roman"/>
          <w:b w:val="false"/>
          <w:i w:val="false"/>
          <w:color w:val="000000"/>
          <w:sz w:val="28"/>
        </w:rPr>
        <w:t>
екінші тараптан, 20___ жылғы________ айына осы орындалған</w:t>
      </w:r>
      <w:r>
        <w:br/>
      </w:r>
      <w:r>
        <w:rPr>
          <w:rFonts w:ascii="Times New Roman"/>
          <w:b w:val="false"/>
          <w:i w:val="false"/>
          <w:color w:val="000000"/>
          <w:sz w:val="28"/>
        </w:rPr>
        <w:t>
жұмыстар актісін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93"/>
        <w:gridCol w:w="1013"/>
        <w:gridCol w:w="973"/>
        <w:gridCol w:w="1013"/>
        <w:gridCol w:w="953"/>
        <w:gridCol w:w="3033"/>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w:t>
            </w:r>
            <w:r>
              <w:br/>
            </w:r>
            <w:r>
              <w:rPr>
                <w:rFonts w:ascii="Times New Roman"/>
                <w:b w:val="false"/>
                <w:i w:val="false"/>
                <w:color w:val="000000"/>
                <w:sz w:val="20"/>
              </w:rPr>
              <w:t>
</w:t>
            </w:r>
            <w:r>
              <w:rPr>
                <w:rFonts w:ascii="Times New Roman"/>
                <w:b w:val="false"/>
                <w:i w:val="false"/>
                <w:color w:val="000000"/>
                <w:sz w:val="20"/>
              </w:rPr>
              <w:t>№</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w:t>
            </w:r>
            <w:r>
              <w:br/>
            </w:r>
            <w:r>
              <w:rPr>
                <w:rFonts w:ascii="Times New Roman"/>
                <w:b w:val="false"/>
                <w:i w:val="false"/>
                <w:color w:val="000000"/>
                <w:sz w:val="20"/>
              </w:rPr>
              <w:t>
</w:t>
            </w:r>
            <w:r>
              <w:rPr>
                <w:rFonts w:ascii="Times New Roman"/>
                <w:b w:val="false"/>
                <w:i w:val="false"/>
                <w:color w:val="000000"/>
                <w:sz w:val="20"/>
              </w:rPr>
              <w:t>субсидиялау сомасы</w:t>
            </w:r>
            <w:r>
              <w:br/>
            </w:r>
            <w:r>
              <w:rPr>
                <w:rFonts w:ascii="Times New Roman"/>
                <w:b w:val="false"/>
                <w:i w:val="false"/>
                <w:color w:val="000000"/>
                <w:sz w:val="20"/>
              </w:rPr>
              <w:t>
</w:t>
            </w:r>
            <w:r>
              <w:rPr>
                <w:rFonts w:ascii="Times New Roman"/>
                <w:b w:val="false"/>
                <w:i w:val="false"/>
                <w:color w:val="000000"/>
                <w:sz w:val="20"/>
              </w:rPr>
              <w:t>(мың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w:t>
            </w:r>
            <w:r>
              <w:br/>
            </w:r>
            <w:r>
              <w:rPr>
                <w:rFonts w:ascii="Times New Roman"/>
                <w:b w:val="false"/>
                <w:i w:val="false"/>
                <w:color w:val="000000"/>
                <w:sz w:val="20"/>
              </w:rPr>
              <w:t>
</w:t>
            </w:r>
            <w:r>
              <w:rPr>
                <w:rFonts w:ascii="Times New Roman"/>
                <w:b w:val="false"/>
                <w:i w:val="false"/>
                <w:color w:val="000000"/>
                <w:sz w:val="20"/>
              </w:rPr>
              <w:t>үлгісі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w:t>
            </w:r>
            <w:r>
              <w:rPr>
                <w:rFonts w:ascii="Times New Roman"/>
                <w:b w:val="false"/>
                <w:i w:val="false"/>
                <w:color w:val="000000"/>
                <w:sz w:val="20"/>
              </w:rPr>
              <w:t>үлгісі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w:t>
            </w:r>
            <w:r>
              <w:br/>
            </w:r>
            <w:r>
              <w:rPr>
                <w:rFonts w:ascii="Times New Roman"/>
                <w:b w:val="false"/>
                <w:i w:val="false"/>
                <w:color w:val="000000"/>
                <w:sz w:val="20"/>
              </w:rPr>
              <w:t>
</w:t>
            </w:r>
            <w:r>
              <w:rPr>
                <w:rFonts w:ascii="Times New Roman"/>
                <w:b w:val="false"/>
                <w:i w:val="false"/>
                <w:color w:val="000000"/>
                <w:sz w:val="20"/>
              </w:rPr>
              <w:t>үлгісі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w:t>
            </w:r>
            <w:r>
              <w:br/>
            </w:r>
            <w:r>
              <w:rPr>
                <w:rFonts w:ascii="Times New Roman"/>
                <w:b w:val="false"/>
                <w:i w:val="false"/>
                <w:color w:val="000000"/>
                <w:sz w:val="20"/>
              </w:rPr>
              <w:t>
</w:t>
            </w:r>
            <w:r>
              <w:rPr>
                <w:rFonts w:ascii="Times New Roman"/>
                <w:b w:val="false"/>
                <w:i w:val="false"/>
                <w:color w:val="000000"/>
                <w:sz w:val="20"/>
              </w:rPr>
              <w:t>үлгісі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Субсидиялау сомасы 20____жылғы_________айға</w:t>
      </w:r>
      <w:r>
        <w:br/>
      </w:r>
      <w:r>
        <w:rPr>
          <w:rFonts w:ascii="Times New Roman"/>
          <w:b w:val="false"/>
          <w:i w:val="false"/>
          <w:color w:val="000000"/>
          <w:sz w:val="28"/>
        </w:rPr>
        <w:t>
______________________________________________құрады</w:t>
      </w:r>
      <w:r>
        <w:br/>
      </w:r>
      <w:r>
        <w:rPr>
          <w:rFonts w:ascii="Times New Roman"/>
          <w:b w:val="false"/>
          <w:i w:val="false"/>
          <w:color w:val="000000"/>
          <w:sz w:val="28"/>
        </w:rPr>
        <w:t>
     (сома цифрмен және жазумен теңгеде)</w:t>
      </w:r>
      <w:r>
        <w:br/>
      </w:r>
      <w:r>
        <w:rPr>
          <w:rFonts w:ascii="Times New Roman"/>
          <w:b w:val="false"/>
          <w:i w:val="false"/>
          <w:color w:val="000000"/>
          <w:sz w:val="28"/>
        </w:rPr>
        <w:t>
 </w:t>
      </w:r>
      <w:r>
        <w:br/>
      </w:r>
      <w:r>
        <w:rPr>
          <w:rFonts w:ascii="Times New Roman"/>
          <w:b w:val="false"/>
          <w:i w:val="false"/>
          <w:color w:val="000000"/>
          <w:sz w:val="28"/>
        </w:rPr>
        <w:t>
        Тараптардың заңды мекенжайы:</w:t>
      </w:r>
      <w:r>
        <w:br/>
      </w:r>
      <w:r>
        <w:rPr>
          <w:rFonts w:ascii="Times New Roman"/>
          <w:b w:val="false"/>
          <w:i w:val="false"/>
          <w:color w:val="000000"/>
          <w:sz w:val="28"/>
        </w:rPr>
        <w:t>
 </w:t>
      </w:r>
      <w:r>
        <w:br/>
      </w:r>
      <w:r>
        <w:rPr>
          <w:rFonts w:ascii="Times New Roman"/>
          <w:b w:val="false"/>
          <w:i w:val="false"/>
          <w:color w:val="000000"/>
          <w:sz w:val="28"/>
        </w:rPr>
        <w:t>
Тасымалдаушы:                    Атқарушы орган:</w:t>
      </w:r>
      <w:r>
        <w:br/>
      </w:r>
      <w:r>
        <w:rPr>
          <w:rFonts w:ascii="Times New Roman"/>
          <w:b w:val="false"/>
          <w:i w:val="false"/>
          <w:color w:val="000000"/>
          <w:sz w:val="28"/>
        </w:rPr>
        <w:t>
ЖСН/БСН                          БСН</w:t>
      </w:r>
      <w:r>
        <w:br/>
      </w:r>
      <w:r>
        <w:rPr>
          <w:rFonts w:ascii="Times New Roman"/>
          <w:b w:val="false"/>
          <w:i w:val="false"/>
          <w:color w:val="000000"/>
          <w:sz w:val="28"/>
        </w:rPr>
        <w:t>
Банк деректемелері               Банк деректемелері</w:t>
      </w:r>
      <w:r>
        <w:br/>
      </w:r>
      <w:r>
        <w:rPr>
          <w:rFonts w:ascii="Times New Roman"/>
          <w:b w:val="false"/>
          <w:i w:val="false"/>
          <w:color w:val="000000"/>
          <w:sz w:val="28"/>
        </w:rPr>
        <w:t>
______________________           ______________________</w:t>
      </w:r>
      <w:r>
        <w:br/>
      </w:r>
      <w:r>
        <w:rPr>
          <w:rFonts w:ascii="Times New Roman"/>
          <w:b w:val="false"/>
          <w:i w:val="false"/>
          <w:color w:val="000000"/>
          <w:sz w:val="28"/>
        </w:rPr>
        <w:t>
(басшының қолы, Т.А.Ә.)          (басшының қолы, Т.А.Ә.)</w:t>
      </w:r>
      <w:r>
        <w:br/>
      </w:r>
      <w:r>
        <w:rPr>
          <w:rFonts w:ascii="Times New Roman"/>
          <w:b w:val="false"/>
          <w:i w:val="false"/>
          <w:color w:val="000000"/>
          <w:sz w:val="28"/>
        </w:rPr>
        <w:t>
______________________           ______________________</w:t>
      </w:r>
      <w:r>
        <w:br/>
      </w:r>
      <w:r>
        <w:rPr>
          <w:rFonts w:ascii="Times New Roman"/>
          <w:b w:val="false"/>
          <w:i w:val="false"/>
          <w:color w:val="000000"/>
          <w:sz w:val="28"/>
        </w:rPr>
        <w:t>
(бас бухгалтердің қолы, Т.А.Ә)   (актіні қабылдауға жауапты</w:t>
      </w:r>
      <w:r>
        <w:br/>
      </w:r>
      <w:r>
        <w:rPr>
          <w:rFonts w:ascii="Times New Roman"/>
          <w:b w:val="false"/>
          <w:i w:val="false"/>
          <w:color w:val="000000"/>
          <w:sz w:val="28"/>
        </w:rPr>
        <w:t>
                                  басшысының қолы, Т.А.Ә)</w:t>
      </w:r>
      <w:r>
        <w:br/>
      </w:r>
      <w:r>
        <w:rPr>
          <w:rFonts w:ascii="Times New Roman"/>
          <w:b w:val="false"/>
          <w:i w:val="false"/>
          <w:color w:val="000000"/>
          <w:sz w:val="28"/>
        </w:rPr>
        <w:t>
М.О                               М.О.</w:t>
      </w:r>
    </w:p>
    <w:bookmarkStart w:name="z41" w:id="16"/>
    <w:p>
      <w:pPr>
        <w:spacing w:after="0"/>
        <w:ind w:left="0"/>
        <w:jc w:val="both"/>
      </w:pPr>
      <w:r>
        <w:rPr>
          <w:rFonts w:ascii="Times New Roman"/>
          <w:b w:val="false"/>
          <w:i w:val="false"/>
          <w:color w:val="000000"/>
          <w:sz w:val="28"/>
        </w:rPr>
        <w:t xml:space="preserve">
Тасымалдаушылардың ішкі су  </w:t>
      </w:r>
      <w:r>
        <w:br/>
      </w:r>
      <w:r>
        <w:rPr>
          <w:rFonts w:ascii="Times New Roman"/>
          <w:b w:val="false"/>
          <w:i w:val="false"/>
          <w:color w:val="000000"/>
          <w:sz w:val="28"/>
        </w:rPr>
        <w:t>
көлігінде әлеуметтік мәні бар</w:t>
      </w:r>
      <w:r>
        <w:br/>
      </w:r>
      <w:r>
        <w:rPr>
          <w:rFonts w:ascii="Times New Roman"/>
          <w:b w:val="false"/>
          <w:i w:val="false"/>
          <w:color w:val="000000"/>
          <w:sz w:val="28"/>
        </w:rPr>
        <w:t>
жолаушылар тасымалын жүзеге</w:t>
      </w:r>
      <w:r>
        <w:br/>
      </w:r>
      <w:r>
        <w:rPr>
          <w:rFonts w:ascii="Times New Roman"/>
          <w:b w:val="false"/>
          <w:i w:val="false"/>
          <w:color w:val="000000"/>
          <w:sz w:val="28"/>
        </w:rPr>
        <w:t>
асыруға байланысты залалдарын</w:t>
      </w:r>
      <w:r>
        <w:br/>
      </w:r>
      <w:r>
        <w:rPr>
          <w:rFonts w:ascii="Times New Roman"/>
          <w:b w:val="false"/>
          <w:i w:val="false"/>
          <w:color w:val="000000"/>
          <w:sz w:val="28"/>
        </w:rPr>
        <w:t xml:space="preserve">
бюджет қаражаты есебінен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4-қосымша      </w:t>
      </w:r>
    </w:p>
    <w:bookmarkEnd w:id="16"/>
    <w:p>
      <w:pPr>
        <w:spacing w:after="0"/>
        <w:ind w:left="0"/>
        <w:jc w:val="left"/>
      </w:pPr>
      <w:r>
        <w:rPr>
          <w:rFonts w:ascii="Times New Roman"/>
          <w:b/>
          <w:i w:val="false"/>
          <w:color w:val="000000"/>
        </w:rPr>
        <w:t xml:space="preserve">     Ішкі су көлігімен жолаушылар тасымалын ұйымдастыру бойынша</w:t>
      </w:r>
      <w:r>
        <w:br/>
      </w:r>
      <w:r>
        <w:rPr>
          <w:rFonts w:ascii="Times New Roman"/>
          <w:b/>
          <w:i w:val="false"/>
          <w:color w:val="000000"/>
        </w:rPr>
        <w:t>
тасымалдаушының тікелей шығыстарының тізілімі</w:t>
      </w:r>
      <w:r>
        <w:br/>
      </w:r>
      <w:r>
        <w:rPr>
          <w:rFonts w:ascii="Times New Roman"/>
          <w:b/>
          <w:i w:val="false"/>
          <w:color w:val="000000"/>
        </w:rPr>
        <w:t>
________________________ ___________жылғы___________ай</w:t>
      </w:r>
      <w:r>
        <w:br/>
      </w:r>
      <w:r>
        <w:rPr>
          <w:rFonts w:ascii="Times New Roman"/>
          <w:b/>
          <w:i w:val="false"/>
          <w:color w:val="000000"/>
        </w:rPr>
        <w:t>
(тасымалдаушының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633"/>
        <w:gridCol w:w="2413"/>
        <w:gridCol w:w="2993"/>
        <w:gridCol w:w="275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құжаты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rPr>
                <w:rFonts w:ascii="Times New Roman"/>
                <w:b w:val="false"/>
                <w:i w:val="false"/>
                <w:color w:val="000000"/>
                <w:sz w:val="20"/>
              </w:rPr>
              <w:t>құжаты</w:t>
            </w:r>
            <w:r>
              <w:br/>
            </w:r>
            <w:r>
              <w:rPr>
                <w:rFonts w:ascii="Times New Roman"/>
                <w:b w:val="false"/>
                <w:i w:val="false"/>
                <w:color w:val="000000"/>
                <w:sz w:val="20"/>
              </w:rPr>
              <w:t>
</w:t>
            </w:r>
            <w:r>
              <w:rPr>
                <w:rFonts w:ascii="Times New Roman"/>
                <w:b w:val="false"/>
                <w:i w:val="false"/>
                <w:color w:val="000000"/>
                <w:sz w:val="20"/>
              </w:rPr>
              <w:t xml:space="preserve">бойынша </w:t>
            </w:r>
            <w:r>
              <w:rPr>
                <w:rFonts w:ascii="Times New Roman"/>
                <w:b w:val="false"/>
                <w:i w:val="false"/>
                <w:color w:val="000000"/>
                <w:sz w:val="20"/>
              </w:rPr>
              <w:t>сома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w:t>
            </w:r>
            <w:r>
              <w:br/>
            </w:r>
            <w:r>
              <w:rPr>
                <w:rFonts w:ascii="Times New Roman"/>
                <w:b w:val="false"/>
                <w:i w:val="false"/>
                <w:color w:val="000000"/>
                <w:sz w:val="20"/>
              </w:rPr>
              <w:t>
</w:t>
            </w:r>
            <w:r>
              <w:rPr>
                <w:rFonts w:ascii="Times New Roman"/>
                <w:b w:val="false"/>
                <w:i w:val="false"/>
                <w:color w:val="000000"/>
                <w:sz w:val="20"/>
              </w:rPr>
              <w:t>тасымалдар</w:t>
            </w:r>
            <w:r>
              <w:br/>
            </w:r>
            <w:r>
              <w:rPr>
                <w:rFonts w:ascii="Times New Roman"/>
                <w:b w:val="false"/>
                <w:i w:val="false"/>
                <w:color w:val="000000"/>
                <w:sz w:val="20"/>
              </w:rPr>
              <w:t>
</w:t>
            </w:r>
            <w:r>
              <w:rPr>
                <w:rFonts w:ascii="Times New Roman"/>
                <w:b w:val="false"/>
                <w:i w:val="false"/>
                <w:color w:val="000000"/>
                <w:sz w:val="20"/>
              </w:rPr>
              <w:t xml:space="preserve">бойынша </w:t>
            </w:r>
            <w:r>
              <w:rPr>
                <w:rFonts w:ascii="Times New Roman"/>
                <w:b w:val="false"/>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сомасы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 </w:t>
      </w:r>
      <w:r>
        <w:br/>
      </w:r>
      <w:r>
        <w:rPr>
          <w:rFonts w:ascii="Times New Roman"/>
          <w:b w:val="false"/>
          <w:i w:val="false"/>
          <w:color w:val="000000"/>
          <w:sz w:val="28"/>
        </w:rPr>
        <w:t>
             Т.А.Ә., қолы</w:t>
      </w:r>
      <w:r>
        <w:br/>
      </w:r>
      <w:r>
        <w:rPr>
          <w:rFonts w:ascii="Times New Roman"/>
          <w:b w:val="false"/>
          <w:i w:val="false"/>
          <w:color w:val="000000"/>
          <w:sz w:val="28"/>
        </w:rPr>
        <w:t>
Бас бухгалтер_________________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