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a58f" w14:textId="8d7a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2011 жылғы 6 қыркүйектегі № 1019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Республикасының 2003 жылғы 8 шілдедегі Орман кодексінің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алаңы 490,96 гектар жер учаскесі орман қоры жерлерінің санатынан өнеркәсіп, көлік, байланыс, қорғаныс және өзге де ауыл шаруашылығы емес мақсаттағы жерлер санатына ауыстырылсын.</w:t>
      </w:r>
      <w:r>
        <w:br/>
      </w:r>
      <w:r>
        <w:rPr>
          <w:rFonts w:ascii="Times New Roman"/>
          <w:b w:val="false"/>
          <w:i w:val="false"/>
          <w:color w:val="000000"/>
          <w:sz w:val="28"/>
        </w:rPr>
        <w:t>
</w:t>
      </w:r>
      <w:r>
        <w:rPr>
          <w:rFonts w:ascii="Times New Roman"/>
          <w:b w:val="false"/>
          <w:i w:val="false"/>
          <w:color w:val="000000"/>
          <w:sz w:val="28"/>
        </w:rPr>
        <w:t>
      2. Алматы облысының әкімі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"Батыс Еуропа - Батыс Қытай" халықаралық транзит дәлізін автомобиль жолын салу үшін осы қаулының 1-тармағында көрсетілген тиісті жер учаскесін "Қазақстан Республикасы Көлік және коммуникациялар министрлігі Автомобиль жолдары комитетінің Алматы облыстық департаменті" мемлекеттік мекемесіне (бұдан әрі - Департамент) беруді қамтамасыз етсін.</w:t>
      </w:r>
      <w:r>
        <w:br/>
      </w:r>
      <w:r>
        <w:rPr>
          <w:rFonts w:ascii="Times New Roman"/>
          <w:b w:val="false"/>
          <w:i w:val="false"/>
          <w:color w:val="000000"/>
          <w:sz w:val="28"/>
        </w:rPr>
        <w:t>
</w:t>
      </w:r>
      <w:r>
        <w:rPr>
          <w:rFonts w:ascii="Times New Roman"/>
          <w:b w:val="false"/>
          <w:i w:val="false"/>
          <w:color w:val="000000"/>
          <w:sz w:val="28"/>
        </w:rPr>
        <w:t>
      3. Департамент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w:t>
      </w:r>
      <w:r>
        <w:rPr>
          <w:rFonts w:ascii="Times New Roman"/>
          <w:b w:val="false"/>
          <w:i w:val="false"/>
          <w:color w:val="000000"/>
          <w:sz w:val="28"/>
        </w:rPr>
        <w:t>орман</w:t>
      </w:r>
      <w:r>
        <w:rPr>
          <w:rFonts w:ascii="Times New Roman"/>
          <w:b w:val="false"/>
          <w:i w:val="false"/>
          <w:color w:val="000000"/>
          <w:sz w:val="28"/>
        </w:rPr>
        <w:t xml:space="preserve"> және </w:t>
      </w:r>
      <w:r>
        <w:rPr>
          <w:rFonts w:ascii="Times New Roman"/>
          <w:b w:val="false"/>
          <w:i w:val="false"/>
          <w:color w:val="000000"/>
          <w:sz w:val="28"/>
        </w:rPr>
        <w:t>ауыл шаруашылығы</w:t>
      </w:r>
      <w:r>
        <w:rPr>
          <w:rFonts w:ascii="Times New Roman"/>
          <w:b w:val="false"/>
          <w:i w:val="false"/>
          <w:color w:val="000000"/>
          <w:sz w:val="28"/>
        </w:rPr>
        <w:t xml:space="preserve"> алқаптарын орман және ауыл шаруашылығын жүргізуге байланысты емес мақсаттарда пайдалану үшін оларды алып қоюдан туындаған орман шаруашылығы және ауыл шаруашылығы өндірісінің шығындарын республикалық бюджет кірісіне өтесін және алынған сүректі осы қаулының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тиісті орман шаруашылығы мемлекеттік мекемелерінің теңгеріміне бере отырып, алаңдарды тазарту жөнінде шаралар қабылдасын.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6 қыркүйектегі</w:t>
      </w:r>
      <w:r>
        <w:br/>
      </w:r>
      <w:r>
        <w:rPr>
          <w:rFonts w:ascii="Times New Roman"/>
          <w:b w:val="false"/>
          <w:i w:val="false"/>
          <w:color w:val="000000"/>
          <w:sz w:val="28"/>
        </w:rPr>
        <w:t xml:space="preserve">
№ 1019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Өнеркәсіп, көлік, байланыс, қорғаныс және басқа ауыл шаруашылығы мақсатындағы емес жерлер санатына ауыстырылатын орман қоры жерлерінің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533"/>
        <w:gridCol w:w="1553"/>
        <w:gridCol w:w="1553"/>
        <w:gridCol w:w="1553"/>
        <w:gridCol w:w="1553"/>
        <w:gridCol w:w="1553"/>
        <w:gridCol w:w="1553"/>
        <w:gridCol w:w="155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r>
              <w:br/>
            </w:r>
            <w:r>
              <w:rPr>
                <w:rFonts w:ascii="Times New Roman"/>
                <w:b w:val="false"/>
                <w:i w:val="false"/>
                <w:color w:val="000000"/>
                <w:sz w:val="20"/>
              </w:rPr>
              <w:t>
</w:t>
            </w:r>
            <w:r>
              <w:rPr>
                <w:rFonts w:ascii="Times New Roman"/>
                <w:b w:val="false"/>
                <w:i w:val="false"/>
                <w:color w:val="000000"/>
                <w:sz w:val="20"/>
              </w:rPr>
              <w:t>пайдаланушының</w:t>
            </w:r>
            <w:r>
              <w:br/>
            </w:r>
            <w:r>
              <w:rPr>
                <w:rFonts w:ascii="Times New Roman"/>
                <w:b w:val="false"/>
                <w:i w:val="false"/>
                <w:color w:val="000000"/>
                <w:sz w:val="20"/>
              </w:rPr>
              <w:t>
</w:t>
            </w:r>
            <w:r>
              <w:rPr>
                <w:rFonts w:ascii="Times New Roman"/>
                <w:b w:val="false"/>
                <w:i w:val="false"/>
                <w:color w:val="000000"/>
                <w:sz w:val="20"/>
              </w:rPr>
              <w:t>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алаңы,</w:t>
            </w:r>
            <w:r>
              <w:br/>
            </w:r>
            <w:r>
              <w:rPr>
                <w:rFonts w:ascii="Times New Roman"/>
                <w:b w:val="false"/>
                <w:i w:val="false"/>
                <w:color w:val="000000"/>
                <w:sz w:val="20"/>
              </w:rPr>
              <w:t>
</w:t>
            </w:r>
            <w:r>
              <w:rPr>
                <w:rFonts w:ascii="Times New Roman"/>
                <w:b w:val="false"/>
                <w:i w:val="false"/>
                <w:color w:val="000000"/>
                <w:sz w:val="20"/>
              </w:rPr>
              <w:t>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w:t>
            </w:r>
            <w:r>
              <w:br/>
            </w:r>
            <w:r>
              <w:rPr>
                <w:rFonts w:ascii="Times New Roman"/>
                <w:b w:val="false"/>
                <w:i w:val="false"/>
                <w:color w:val="000000"/>
                <w:sz w:val="20"/>
              </w:rPr>
              <w:t>
</w:t>
            </w:r>
            <w:r>
              <w:rPr>
                <w:rFonts w:ascii="Times New Roman"/>
                <w:b w:val="false"/>
                <w:i w:val="false"/>
                <w:color w:val="000000"/>
                <w:sz w:val="20"/>
              </w:rPr>
              <w:t>көмкерген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алаңдар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r>
              <w:br/>
            </w:r>
            <w:r>
              <w:rPr>
                <w:rFonts w:ascii="Times New Roman"/>
                <w:b w:val="false"/>
                <w:i w:val="false"/>
                <w:color w:val="000000"/>
                <w:sz w:val="20"/>
              </w:rPr>
              <w:t>
</w:t>
            </w:r>
            <w:r>
              <w:rPr>
                <w:rFonts w:ascii="Times New Roman"/>
                <w:b w:val="false"/>
                <w:i w:val="false"/>
                <w:color w:val="000000"/>
                <w:sz w:val="20"/>
              </w:rPr>
              <w:t>жерлер</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орман селекциялық орталығы" республикалық мемлекеттік қазыналық кәсіпорыны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Табиғи ресурстар және табиғат пайдалануды реттеу басқармасының "Шелек орман шаруашылығы мемлекеттік мекемесі"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Табиғи ресурстар және табиғат пайдалануды реттеу басқармасының "Ұйғыр орман шаруашылығы мемлекеттік мекемесі"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Табиғи ресурстар және табиғат пайдалануды реттеу басқармасының "Жаркент орман шаруашылығы мемлекеттік мекемесі"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188,31</w:t>
            </w:r>
          </w:p>
        </w:tc>
      </w:tr>
    </w:tbl>
    <w:p>
      <w:pPr>
        <w:spacing w:after="0"/>
        <w:ind w:left="0"/>
        <w:jc w:val="both"/>
      </w:pPr>
      <w:r>
        <w:rPr>
          <w:rFonts w:ascii="Times New Roman"/>
          <w:b w:val="false"/>
          <w:i/>
          <w:color w:val="000000"/>
          <w:sz w:val="28"/>
        </w:rPr>
        <w:t>      Министр                                         А.Мамытбеков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