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402d" w14:textId="2814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Трансшекаралық өзендер суының сапасын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22 ақпанда Пекин қаласында жасалған Қазақстан Республикасының Үкіметі мен Қытай Халық Республикасының Үкіметі арасындағы Трансшекаралық өзендер суының сапасын қорғау туралы қоса берілген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Трансшекаралық</w:t>
      </w:r>
      <w:r>
        <w:br/>
      </w:r>
      <w:r>
        <w:rPr>
          <w:rFonts w:ascii="Times New Roman"/>
          <w:b/>
          <w:i w:val="false"/>
          <w:color w:val="000000"/>
        </w:rPr>
        <w:t>
өзендер суының сапасын қорғау туралы келісім</w:t>
      </w:r>
    </w:p>
    <w:bookmarkEnd w:id="1"/>
    <w:p>
      <w:pPr>
        <w:spacing w:after="0"/>
        <w:ind w:left="0"/>
        <w:jc w:val="both"/>
      </w:pPr>
      <w:r>
        <w:rPr>
          <w:rFonts w:ascii="Times New Roman"/>
          <w:b w:val="false"/>
          <w:i w:val="false"/>
          <w:color w:val="ff0000"/>
          <w:sz w:val="28"/>
        </w:rPr>
        <w:t>(2011 жылғы 20 қарашада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75-құжат)</w:t>
      </w:r>
    </w:p>
    <w:bookmarkStart w:name="z5"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қабылданған бір-бірінің ішкі жұмыстарына араласпау, теңдік және бейбіт өмір сүру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сулы қоршаған ортаны сақтау, трансшекаралық өзендерді ластанудан қорғау және трансшекаралық өзендер суының сапасын қорғау үшін бүгінгі және келешек ұрпақ алдындағы өз жауапкершілігін сезіне отырып,</w:t>
      </w:r>
      <w:r>
        <w:br/>
      </w:r>
      <w:r>
        <w:rPr>
          <w:rFonts w:ascii="Times New Roman"/>
          <w:b w:val="false"/>
          <w:i w:val="false"/>
          <w:color w:val="000000"/>
          <w:sz w:val="28"/>
        </w:rPr>
        <w:t>
</w:t>
      </w:r>
      <w:r>
        <w:rPr>
          <w:rFonts w:ascii="Times New Roman"/>
          <w:b w:val="false"/>
          <w:i w:val="false"/>
          <w:color w:val="000000"/>
          <w:sz w:val="28"/>
        </w:rPr>
        <w:t>
      Қазақстан мен Қытайдың трансшекаралық өзендері суының сапасын қорғау саласында ұзақ мерзімді ынтымақтастық орнатуға және мәселелерді бейбіт реттеуге ықпал етуге ниеттене отырып,</w:t>
      </w:r>
      <w:r>
        <w:br/>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Тараптардың осы Келісімнің 3-бабында көрсетілген бағыттар бойынша ынтымақтастығы шеңберінде олардың трансшекаралық өзендер суының сапасын қорғау жөніндегі қызметін регламенттейді.</w:t>
      </w:r>
    </w:p>
    <w:bookmarkStart w:name="z11" w:id="4"/>
    <w:p>
      <w:pPr>
        <w:spacing w:after="0"/>
        <w:ind w:left="0"/>
        <w:jc w:val="left"/>
      </w:pPr>
      <w:r>
        <w:rPr>
          <w:rFonts w:ascii="Times New Roman"/>
          <w:b/>
          <w:i w:val="false"/>
          <w:color w:val="000000"/>
        </w:rPr>
        <w:t xml:space="preserve"> 
2-бап</w:t>
      </w:r>
    </w:p>
    <w:bookmarkEnd w:id="4"/>
    <w:bookmarkStart w:name="z12" w:id="5"/>
    <w:p>
      <w:pPr>
        <w:spacing w:after="0"/>
        <w:ind w:left="0"/>
        <w:jc w:val="both"/>
      </w:pPr>
      <w:r>
        <w:rPr>
          <w:rFonts w:ascii="Times New Roman"/>
          <w:b w:val="false"/>
          <w:i w:val="false"/>
          <w:color w:val="000000"/>
          <w:sz w:val="28"/>
        </w:rPr>
        <w:t>
      Осы Келісімде қолданылатын негізгі ұғымдар мен анықтамалар:</w:t>
      </w:r>
      <w:r>
        <w:br/>
      </w:r>
      <w:r>
        <w:rPr>
          <w:rFonts w:ascii="Times New Roman"/>
          <w:b w:val="false"/>
          <w:i w:val="false"/>
          <w:color w:val="000000"/>
          <w:sz w:val="28"/>
        </w:rPr>
        <w:t>
</w:t>
      </w:r>
      <w:r>
        <w:rPr>
          <w:rFonts w:ascii="Times New Roman"/>
          <w:b w:val="false"/>
          <w:i w:val="false"/>
          <w:color w:val="000000"/>
          <w:sz w:val="28"/>
        </w:rPr>
        <w:t>
      1) «трансшекаралық өзендер» - Қазақстан Республикасы мен Қытай Халық Республикасы арасындағы Мемлекеттік шекара сызығын кесіп өтетін немесе Мемлекеттік шекара сызығында орналасқан өзендер;</w:t>
      </w:r>
      <w:r>
        <w:br/>
      </w:r>
      <w:r>
        <w:rPr>
          <w:rFonts w:ascii="Times New Roman"/>
          <w:b w:val="false"/>
          <w:i w:val="false"/>
          <w:color w:val="000000"/>
          <w:sz w:val="28"/>
        </w:rPr>
        <w:t>
</w:t>
      </w:r>
      <w:r>
        <w:rPr>
          <w:rFonts w:ascii="Times New Roman"/>
          <w:b w:val="false"/>
          <w:i w:val="false"/>
          <w:color w:val="000000"/>
          <w:sz w:val="28"/>
        </w:rPr>
        <w:t>
      2) «трансшекаралық әсер» адам қызметінің себебінен трансшекаралық өзендер суы сапасының төмендеуі нәтижесінде туындайтын басқа Тарап мемлекетінің аумағындағы ластаушы көздері толығымен немесе ішінара басқа Тарап мемлекетінің аумағында орналасқан зиянды салдар.</w:t>
      </w:r>
    </w:p>
    <w:bookmarkEnd w:id="5"/>
    <w:bookmarkStart w:name="z15" w:id="6"/>
    <w:p>
      <w:pPr>
        <w:spacing w:after="0"/>
        <w:ind w:left="0"/>
        <w:jc w:val="left"/>
      </w:pPr>
      <w:r>
        <w:rPr>
          <w:rFonts w:ascii="Times New Roman"/>
          <w:b/>
          <w:i w:val="false"/>
          <w:color w:val="000000"/>
        </w:rPr>
        <w:t xml:space="preserve"> 
3-бап</w:t>
      </w:r>
    </w:p>
    <w:bookmarkEnd w:id="6"/>
    <w:bookmarkStart w:name="z16" w:id="7"/>
    <w:p>
      <w:pPr>
        <w:spacing w:after="0"/>
        <w:ind w:left="0"/>
        <w:jc w:val="both"/>
      </w:pPr>
      <w:r>
        <w:rPr>
          <w:rFonts w:ascii="Times New Roman"/>
          <w:b w:val="false"/>
          <w:i w:val="false"/>
          <w:color w:val="000000"/>
          <w:sz w:val="28"/>
        </w:rPr>
        <w:t>
      Тараптар мынадай бағыттар бойынша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 трансшекаралық өзендердің суы сапасының екі мемлекет үшін қолайлы нормаларын, мониторинг қағидаларын және оларды талдау әдістемелерін анықтау және келісу үшін бірлескен ғылыми-зерттеу қызметін жүргізу;</w:t>
      </w:r>
      <w:r>
        <w:br/>
      </w:r>
      <w:r>
        <w:rPr>
          <w:rFonts w:ascii="Times New Roman"/>
          <w:b w:val="false"/>
          <w:i w:val="false"/>
          <w:color w:val="000000"/>
          <w:sz w:val="28"/>
        </w:rPr>
        <w:t>
</w:t>
      </w:r>
      <w:r>
        <w:rPr>
          <w:rFonts w:ascii="Times New Roman"/>
          <w:b w:val="false"/>
          <w:i w:val="false"/>
          <w:color w:val="000000"/>
          <w:sz w:val="28"/>
        </w:rPr>
        <w:t>
      2) трансшекаралық өзендер суының сапасын мониторингілеуді, талдауды және бағалауды жүргізу;</w:t>
      </w:r>
      <w:r>
        <w:br/>
      </w:r>
      <w:r>
        <w:rPr>
          <w:rFonts w:ascii="Times New Roman"/>
          <w:b w:val="false"/>
          <w:i w:val="false"/>
          <w:color w:val="000000"/>
          <w:sz w:val="28"/>
        </w:rPr>
        <w:t>
</w:t>
      </w:r>
      <w:r>
        <w:rPr>
          <w:rFonts w:ascii="Times New Roman"/>
          <w:b w:val="false"/>
          <w:i w:val="false"/>
          <w:color w:val="000000"/>
          <w:sz w:val="28"/>
        </w:rPr>
        <w:t>
      3) Тараптардың әрқайсысының трансшекаралық өзендердің ластануын болдырмау үшін қажетті шараларды әзірлеуі және қабылдауы, трансшекаралық әсерді ең төменгі деңгейге дейін азайту мақсатында оны жоюға күш жұмсау;</w:t>
      </w:r>
      <w:r>
        <w:br/>
      </w:r>
      <w:r>
        <w:rPr>
          <w:rFonts w:ascii="Times New Roman"/>
          <w:b w:val="false"/>
          <w:i w:val="false"/>
          <w:color w:val="000000"/>
          <w:sz w:val="28"/>
        </w:rPr>
        <w:t>
</w:t>
      </w:r>
      <w:r>
        <w:rPr>
          <w:rFonts w:ascii="Times New Roman"/>
          <w:b w:val="false"/>
          <w:i w:val="false"/>
          <w:color w:val="000000"/>
          <w:sz w:val="28"/>
        </w:rPr>
        <w:t>
      4) Тараптардың келісім бойынша мынадай:</w:t>
      </w:r>
      <w:r>
        <w:br/>
      </w:r>
      <w:r>
        <w:rPr>
          <w:rFonts w:ascii="Times New Roman"/>
          <w:b w:val="false"/>
          <w:i w:val="false"/>
          <w:color w:val="000000"/>
          <w:sz w:val="28"/>
        </w:rPr>
        <w:t>
</w:t>
      </w:r>
      <w:r>
        <w:rPr>
          <w:rFonts w:ascii="Times New Roman"/>
          <w:b w:val="false"/>
          <w:i w:val="false"/>
          <w:color w:val="000000"/>
          <w:sz w:val="28"/>
        </w:rPr>
        <w:t>
      трансшекаралық өзендер суының сапасын мониторингілеудің, талдаудың және бағалаудың нәтижелері;</w:t>
      </w:r>
      <w:r>
        <w:br/>
      </w:r>
      <w:r>
        <w:rPr>
          <w:rFonts w:ascii="Times New Roman"/>
          <w:b w:val="false"/>
          <w:i w:val="false"/>
          <w:color w:val="000000"/>
          <w:sz w:val="28"/>
        </w:rPr>
        <w:t>
</w:t>
      </w:r>
      <w:r>
        <w:rPr>
          <w:rFonts w:ascii="Times New Roman"/>
          <w:b w:val="false"/>
          <w:i w:val="false"/>
          <w:color w:val="000000"/>
          <w:sz w:val="28"/>
        </w:rPr>
        <w:t>
      трансшекаралық әсер етуге қабілетті трансшекаралық өзендерде ірі төтенше жағдайлардың орын алғаны;</w:t>
      </w:r>
      <w:r>
        <w:br/>
      </w:r>
      <w:r>
        <w:rPr>
          <w:rFonts w:ascii="Times New Roman"/>
          <w:b w:val="false"/>
          <w:i w:val="false"/>
          <w:color w:val="000000"/>
          <w:sz w:val="28"/>
        </w:rPr>
        <w:t>
</w:t>
      </w:r>
      <w:r>
        <w:rPr>
          <w:rFonts w:ascii="Times New Roman"/>
          <w:b w:val="false"/>
          <w:i w:val="false"/>
          <w:color w:val="000000"/>
          <w:sz w:val="28"/>
        </w:rPr>
        <w:t>
      трансшекаралық әсер етуге қабілетті трансшекаралық өзендердегі судың ластануы орын алғаны;</w:t>
      </w:r>
      <w:r>
        <w:br/>
      </w:r>
      <w:r>
        <w:rPr>
          <w:rFonts w:ascii="Times New Roman"/>
          <w:b w:val="false"/>
          <w:i w:val="false"/>
          <w:color w:val="000000"/>
          <w:sz w:val="28"/>
        </w:rPr>
        <w:t>
</w:t>
      </w:r>
      <w:r>
        <w:rPr>
          <w:rFonts w:ascii="Times New Roman"/>
          <w:b w:val="false"/>
          <w:i w:val="false"/>
          <w:color w:val="000000"/>
          <w:sz w:val="28"/>
        </w:rPr>
        <w:t>
      трансшекаралық өзендердің ластануын болдырмау жөнінде қабылданып жатқан шаралар туралы ақпарат алмасуы;</w:t>
      </w:r>
      <w:r>
        <w:br/>
      </w:r>
      <w:r>
        <w:rPr>
          <w:rFonts w:ascii="Times New Roman"/>
          <w:b w:val="false"/>
          <w:i w:val="false"/>
          <w:color w:val="000000"/>
          <w:sz w:val="28"/>
        </w:rPr>
        <w:t>
</w:t>
      </w:r>
      <w:r>
        <w:rPr>
          <w:rFonts w:ascii="Times New Roman"/>
          <w:b w:val="false"/>
          <w:i w:val="false"/>
          <w:color w:val="000000"/>
          <w:sz w:val="28"/>
        </w:rPr>
        <w:t>
      5) Тараптардың жұмыс тетігін құруы және трансшекаралық әсер ететін трансшекаралық өзендерде төтенше жағдайлар орын алған кезде өзара қолдау негізінде трансшекаралық әсерді жою немесе азайту жөнінде тиісті операциялар қабылдау;</w:t>
      </w:r>
      <w:r>
        <w:br/>
      </w:r>
      <w:r>
        <w:rPr>
          <w:rFonts w:ascii="Times New Roman"/>
          <w:b w:val="false"/>
          <w:i w:val="false"/>
          <w:color w:val="000000"/>
          <w:sz w:val="28"/>
        </w:rPr>
        <w:t>
</w:t>
      </w:r>
      <w:r>
        <w:rPr>
          <w:rFonts w:ascii="Times New Roman"/>
          <w:b w:val="false"/>
          <w:i w:val="false"/>
          <w:color w:val="000000"/>
          <w:sz w:val="28"/>
        </w:rPr>
        <w:t>
      6) трансшекаралық өзендер суының сапасын мониторингілеу және ластануды бақылау саласындағы ғылыми зерттеулердің нәтижелерімен алмасу бойынша трансшекаралық өзендер суы сапасының өзгеру үрдістерін зерттеулер және басқа салалар бойынша ғылыми конференциялар мен семинарлар өткізу;</w:t>
      </w:r>
      <w:r>
        <w:br/>
      </w:r>
      <w:r>
        <w:rPr>
          <w:rFonts w:ascii="Times New Roman"/>
          <w:b w:val="false"/>
          <w:i w:val="false"/>
          <w:color w:val="000000"/>
          <w:sz w:val="28"/>
        </w:rPr>
        <w:t>
</w:t>
      </w:r>
      <w:r>
        <w:rPr>
          <w:rFonts w:ascii="Times New Roman"/>
          <w:b w:val="false"/>
          <w:i w:val="false"/>
          <w:color w:val="000000"/>
          <w:sz w:val="28"/>
        </w:rPr>
        <w:t>
      7) трансшекаралық өзендер суының сапасын қорғау саласында жаңа технологияларды қолдануға ықпал ету;</w:t>
      </w:r>
      <w:r>
        <w:br/>
      </w:r>
      <w:r>
        <w:rPr>
          <w:rFonts w:ascii="Times New Roman"/>
          <w:b w:val="false"/>
          <w:i w:val="false"/>
          <w:color w:val="000000"/>
          <w:sz w:val="28"/>
        </w:rPr>
        <w:t>
</w:t>
      </w:r>
      <w:r>
        <w:rPr>
          <w:rFonts w:ascii="Times New Roman"/>
          <w:b w:val="false"/>
          <w:i w:val="false"/>
          <w:color w:val="000000"/>
          <w:sz w:val="28"/>
        </w:rPr>
        <w:t>
      8) трансшекаралық өзендер суының сапасын қорғау саласындағы ғылыми зерттеу ұйымдары мен қоғамдық бірлестіктердің ынтымақтастығына ықпал ету;</w:t>
      </w:r>
      <w:r>
        <w:br/>
      </w:r>
      <w:r>
        <w:rPr>
          <w:rFonts w:ascii="Times New Roman"/>
          <w:b w:val="false"/>
          <w:i w:val="false"/>
          <w:color w:val="000000"/>
          <w:sz w:val="28"/>
        </w:rPr>
        <w:t>
</w:t>
      </w:r>
      <w:r>
        <w:rPr>
          <w:rFonts w:ascii="Times New Roman"/>
          <w:b w:val="false"/>
          <w:i w:val="false"/>
          <w:color w:val="000000"/>
          <w:sz w:val="28"/>
        </w:rPr>
        <w:t>
      9) Тараптардың әрқайсысының трансшекаралық өзендер суы сапасының жай-күйіне айтарлықтай трансшекаралық әсер етуі мүмкін ластану көздерін анықтау жөнінде қажетті зерттеулер жүргізуі, трансшекаралық әсерді болдырмау, шектеу және азайту жөнінде шаралар қабылдау;</w:t>
      </w:r>
      <w:r>
        <w:br/>
      </w:r>
      <w:r>
        <w:rPr>
          <w:rFonts w:ascii="Times New Roman"/>
          <w:b w:val="false"/>
          <w:i w:val="false"/>
          <w:color w:val="000000"/>
          <w:sz w:val="28"/>
        </w:rPr>
        <w:t>
</w:t>
      </w:r>
      <w:r>
        <w:rPr>
          <w:rFonts w:ascii="Times New Roman"/>
          <w:b w:val="false"/>
          <w:i w:val="false"/>
          <w:color w:val="000000"/>
          <w:sz w:val="28"/>
        </w:rPr>
        <w:t>
      10) Тараптар мемлекеттердің заңнамаларына сәйкес трансшекаралық өзендер суы сапасының жай-күйі, сондай-ақ оларды қорғау жөніндегі шаралар туралы жұртшылықты хабардар ету;</w:t>
      </w:r>
      <w:r>
        <w:br/>
      </w:r>
      <w:r>
        <w:rPr>
          <w:rFonts w:ascii="Times New Roman"/>
          <w:b w:val="false"/>
          <w:i w:val="false"/>
          <w:color w:val="000000"/>
          <w:sz w:val="28"/>
        </w:rPr>
        <w:t>
</w:t>
      </w:r>
      <w:r>
        <w:rPr>
          <w:rFonts w:ascii="Times New Roman"/>
          <w:b w:val="false"/>
          <w:i w:val="false"/>
          <w:color w:val="000000"/>
          <w:sz w:val="28"/>
        </w:rPr>
        <w:t>
      11) Тараптармен келісілген ынтымақтастықтың өзге салалары.</w:t>
      </w:r>
    </w:p>
    <w:bookmarkEnd w:id="7"/>
    <w:bookmarkStart w:name="z32" w:id="8"/>
    <w:p>
      <w:pPr>
        <w:spacing w:after="0"/>
        <w:ind w:left="0"/>
        <w:jc w:val="left"/>
      </w:pPr>
      <w:r>
        <w:rPr>
          <w:rFonts w:ascii="Times New Roman"/>
          <w:b/>
          <w:i w:val="false"/>
          <w:color w:val="000000"/>
        </w:rPr>
        <w:t xml:space="preserve"> 
4-бап</w:t>
      </w:r>
    </w:p>
    <w:bookmarkEnd w:id="8"/>
    <w:bookmarkStart w:name="z33" w:id="9"/>
    <w:p>
      <w:pPr>
        <w:spacing w:after="0"/>
        <w:ind w:left="0"/>
        <w:jc w:val="both"/>
      </w:pPr>
      <w:r>
        <w:rPr>
          <w:rFonts w:ascii="Times New Roman"/>
          <w:b w:val="false"/>
          <w:i w:val="false"/>
          <w:color w:val="000000"/>
          <w:sz w:val="28"/>
        </w:rPr>
        <w:t>
      1. Тараптардың осы Келісімді іске асыру жөніндегі құзыретті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Қытай тарапынан - Қытай Халық Республикасы Қоршаған ортаны қорғау министрлігі болып табылады.</w:t>
      </w:r>
      <w:r>
        <w:br/>
      </w:r>
      <w:r>
        <w:rPr>
          <w:rFonts w:ascii="Times New Roman"/>
          <w:b w:val="false"/>
          <w:i w:val="false"/>
          <w:color w:val="000000"/>
          <w:sz w:val="28"/>
        </w:rPr>
        <w:t>
</w:t>
      </w:r>
      <w:r>
        <w:rPr>
          <w:rFonts w:ascii="Times New Roman"/>
          <w:b w:val="false"/>
          <w:i w:val="false"/>
          <w:color w:val="000000"/>
          <w:sz w:val="28"/>
        </w:rPr>
        <w:t>
      2. Құзыретті органдардың атаулары мен функциялары өзгерген жағдайда басқа Тарапты дипломатиялық арналар арқылы уақтылы хабардар ету керек.</w:t>
      </w:r>
    </w:p>
    <w:bookmarkEnd w:id="9"/>
    <w:bookmarkStart w:name="z37" w:id="10"/>
    <w:p>
      <w:pPr>
        <w:spacing w:after="0"/>
        <w:ind w:left="0"/>
        <w:jc w:val="left"/>
      </w:pPr>
      <w:r>
        <w:rPr>
          <w:rFonts w:ascii="Times New Roman"/>
          <w:b/>
          <w:i w:val="false"/>
          <w:color w:val="000000"/>
        </w:rPr>
        <w:t xml:space="preserve"> 
5-бап</w:t>
      </w:r>
    </w:p>
    <w:bookmarkEnd w:id="10"/>
    <w:bookmarkStart w:name="z38" w:id="11"/>
    <w:p>
      <w:pPr>
        <w:spacing w:after="0"/>
        <w:ind w:left="0"/>
        <w:jc w:val="both"/>
      </w:pPr>
      <w:r>
        <w:rPr>
          <w:rFonts w:ascii="Times New Roman"/>
          <w:b w:val="false"/>
          <w:i w:val="false"/>
          <w:color w:val="000000"/>
          <w:sz w:val="28"/>
        </w:rPr>
        <w:t>
      1. Осы Келісімді үйлестіру және іске асыру мақсатында Тараптар Қоршаған ортаны қорғау саласындағы ынтымақтастық жөніндегі Қазақстан-Қытай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 өз қызметі туралы ереже әзірлейді. Комиссия жылына бір рет отырыс өткізеді.</w:t>
      </w:r>
      <w:r>
        <w:br/>
      </w:r>
      <w:r>
        <w:rPr>
          <w:rFonts w:ascii="Times New Roman"/>
          <w:b w:val="false"/>
          <w:i w:val="false"/>
          <w:color w:val="000000"/>
          <w:sz w:val="28"/>
        </w:rPr>
        <w:t>
</w:t>
      </w:r>
      <w:r>
        <w:rPr>
          <w:rFonts w:ascii="Times New Roman"/>
          <w:b w:val="false"/>
          <w:i w:val="false"/>
          <w:color w:val="000000"/>
          <w:sz w:val="28"/>
        </w:rPr>
        <w:t>
      2. Комиссияның шеңберінде Трансшекаралық өзендер суының сапасын мониторингілеу, талдау және бағалау жөніндегі жұмыс тобы және Төтенше жағдайларға жедел ден қою және ластануды болдырмау жөніндегі жұмыс тобы құрылады. Қажет болған жағдайда басқа жұмыс топтары құрылады. Жұмыс топтары өз кестесіне сәйкес жыл сайын кемінде бір кездесу өткізеді.</w:t>
      </w:r>
      <w:r>
        <w:br/>
      </w:r>
      <w:r>
        <w:rPr>
          <w:rFonts w:ascii="Times New Roman"/>
          <w:b w:val="false"/>
          <w:i w:val="false"/>
          <w:color w:val="000000"/>
          <w:sz w:val="28"/>
        </w:rPr>
        <w:t>
</w:t>
      </w:r>
      <w:r>
        <w:rPr>
          <w:rFonts w:ascii="Times New Roman"/>
          <w:b w:val="false"/>
          <w:i w:val="false"/>
          <w:color w:val="000000"/>
          <w:sz w:val="28"/>
        </w:rPr>
        <w:t>
      Жоғарыда көрсетілген отырыстар екі мемлекеттің аумағында кезек-кезек өткізіледі. Қабылдаушы тарап отырыс өткізілетін орын мен көлік құралдарын береді. Tapaптар іссапарға және тұруға байланысты қаржылық шығыстардың өздері көтереді. Комиссияның жұмыс тілдері орыс және қытай тілдері болып табылады.</w:t>
      </w:r>
    </w:p>
    <w:bookmarkEnd w:id="11"/>
    <w:bookmarkStart w:name="z42"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43" w:id="13"/>
    <w:p>
      <w:pPr>
        <w:spacing w:after="0"/>
        <w:ind w:left="0"/>
        <w:jc w:val="left"/>
      </w:pPr>
      <w:r>
        <w:rPr>
          <w:rFonts w:ascii="Times New Roman"/>
          <w:b/>
          <w:i w:val="false"/>
          <w:color w:val="000000"/>
        </w:rPr>
        <w:t xml:space="preserve"> 
7-бап</w:t>
      </w:r>
    </w:p>
    <w:bookmarkEnd w:id="13"/>
    <w:bookmarkStart w:name="z44" w:id="14"/>
    <w:p>
      <w:pPr>
        <w:spacing w:after="0"/>
        <w:ind w:left="0"/>
        <w:jc w:val="both"/>
      </w:pPr>
      <w:r>
        <w:rPr>
          <w:rFonts w:ascii="Times New Roman"/>
          <w:b w:val="false"/>
          <w:i w:val="false"/>
          <w:color w:val="000000"/>
          <w:sz w:val="28"/>
        </w:rPr>
        <w:t>
      1. Егер Тараптар өзгеше уағдаласпаса, Тараптардың әрқайсысы осы Келісімді іске асыру шеңберінде басқа Тараптан өзі алған ақпаратты үшінші тарапқа бермеуге міндеттенеді.</w:t>
      </w:r>
      <w:r>
        <w:br/>
      </w:r>
      <w:r>
        <w:rPr>
          <w:rFonts w:ascii="Times New Roman"/>
          <w:b w:val="false"/>
          <w:i w:val="false"/>
          <w:color w:val="000000"/>
          <w:sz w:val="28"/>
        </w:rPr>
        <w:t>
</w:t>
      </w:r>
      <w:r>
        <w:rPr>
          <w:rFonts w:ascii="Times New Roman"/>
          <w:b w:val="false"/>
          <w:i w:val="false"/>
          <w:color w:val="000000"/>
          <w:sz w:val="28"/>
        </w:rPr>
        <w:t>
      2. Осы Келісімді іске асыру кезінде Тараптардың әрқайсысы мемлекеттік құпияларға жататын мәліметтерді басқа Тарапқа бермеуге құқылы.</w:t>
      </w:r>
    </w:p>
    <w:bookmarkEnd w:id="14"/>
    <w:bookmarkStart w:name="z4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Тараптар мемлекеттерінің ұлттық заңнамаларында көзделген қаражат шегінде өздері көтереді.</w:t>
      </w:r>
    </w:p>
    <w:bookmarkStart w:name="z47"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және осы Келісімнің ажырамас бөлігі болып табылатын өзгерістер мен толықтырулар енгізілуі мүмкін.</w:t>
      </w:r>
    </w:p>
    <w:bookmarkStart w:name="z48"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түсіндіру және қолдану жөнінде даулар туындаған жағдайда Тараптар оларды келіссөздер және консультациялар жолымен шешеді.</w:t>
      </w:r>
    </w:p>
    <w:bookmarkStart w:name="z49" w:id="18"/>
    <w:p>
      <w:pPr>
        <w:spacing w:after="0"/>
        <w:ind w:left="0"/>
        <w:jc w:val="left"/>
      </w:pPr>
      <w:r>
        <w:rPr>
          <w:rFonts w:ascii="Times New Roman"/>
          <w:b/>
          <w:i w:val="false"/>
          <w:color w:val="000000"/>
        </w:rPr>
        <w:t xml:space="preserve"> 
11-бап</w:t>
      </w:r>
    </w:p>
    <w:bookmarkEnd w:id="18"/>
    <w:bookmarkStart w:name="z50" w:id="1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егер Тараптардың бірде біреуі кезекті кезең аяқталғанға дейін кемінде алты ай бұрын басқа Тарапқа дипломатиялық арналар арқылы өзінің оның қолданысын тоқтату ниеті туралы жазбаша хабарлама жібермесе, келесі бес жылдық кезеңдерге өздігінен ұзартылады.</w:t>
      </w:r>
      <w:r>
        <w:br/>
      </w:r>
      <w:r>
        <w:rPr>
          <w:rFonts w:ascii="Times New Roman"/>
          <w:b w:val="false"/>
          <w:i w:val="false"/>
          <w:color w:val="000000"/>
          <w:sz w:val="28"/>
        </w:rPr>
        <w:t>
</w:t>
      </w:r>
      <w:r>
        <w:rPr>
          <w:rFonts w:ascii="Times New Roman"/>
          <w:b w:val="false"/>
          <w:i w:val="false"/>
          <w:color w:val="000000"/>
          <w:sz w:val="28"/>
        </w:rPr>
        <w:t>
      2011 жылғы 22 ақпанда Бейжің қаласында әрқайсысы қазақ, қытай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және қолдануда келіспеушіліктер туындаған жағдайда Тараптар орыс және қытай тілдеріндегі мәтіндерін басшылыққа алатын болады.</w:t>
      </w:r>
    </w:p>
    <w:bookmarkEnd w:id="19"/>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ескертуі. Бұдан әрі Келісімнің қытай тіліндегі мәтіні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