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ac9b6" w14:textId="e1ac9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Бухгалтерлік есепті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14 қазандағы № 1172 Қаулысы. Күші жойылды - Қазақстан Республикасы Yкiметiнiң 2015 жылғы 10 тамыздағы № 636 қаулысымен</w:t>
      </w:r>
    </w:p>
    <w:p>
      <w:pPr>
        <w:spacing w:after="0"/>
        <w:ind w:left="0"/>
        <w:jc w:val="both"/>
      </w:pPr>
      <w:bookmarkStart w:name="z1" w:id="0"/>
      <w:r>
        <w:rPr>
          <w:rFonts w:ascii="Times New Roman"/>
          <w:b w:val="false"/>
          <w:i w:val="false"/>
          <w:color w:val="ff0000"/>
          <w:sz w:val="28"/>
        </w:rPr>
        <w:t xml:space="preserve">
      Ескерту. Күші жойылды - ҚР Yкiметiнiң 10.08.2015 </w:t>
      </w:r>
      <w:r>
        <w:rPr>
          <w:rFonts w:ascii="Times New Roman"/>
          <w:b w:val="false"/>
          <w:i w:val="false"/>
          <w:color w:val="ff0000"/>
          <w:sz w:val="28"/>
        </w:rPr>
        <w:t>№ 636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«Бухгалтерлік есеп пен қаржылық есептілік туралы» Қазақстан Республикасының 2007 жылғы 28 ақпандағы Заңының 20-бабы 1-1-тармағының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Бухгалтерлік есепті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14 қазандағы</w:t>
      </w:r>
      <w:r>
        <w:br/>
      </w:r>
      <w:r>
        <w:rPr>
          <w:rFonts w:ascii="Times New Roman"/>
          <w:b w:val="false"/>
          <w:i w:val="false"/>
          <w:color w:val="000000"/>
          <w:sz w:val="28"/>
        </w:rPr>
        <w:t xml:space="preserve">
№ 1172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Бухгалтерлік есепті жүргізу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Бухгалтерлік есепті жүргізу қағидалары (бұдан әрі - Қағидалар) «Бухгалтерлік есеп пен қаржылық есептілік туралы» Қазақстан Республикасының 2007 жылғы 27 ақпандағы </w:t>
      </w:r>
      <w:r>
        <w:rPr>
          <w:rFonts w:ascii="Times New Roman"/>
          <w:b w:val="false"/>
          <w:i w:val="false"/>
          <w:color w:val="000000"/>
          <w:sz w:val="28"/>
        </w:rPr>
        <w:t>Заңына</w:t>
      </w:r>
      <w:r>
        <w:rPr>
          <w:rFonts w:ascii="Times New Roman"/>
          <w:b w:val="false"/>
          <w:i w:val="false"/>
          <w:color w:val="000000"/>
          <w:sz w:val="28"/>
        </w:rPr>
        <w:t>, қаржылық есептіліктің халықаралық және ұлттық стандарттарына сәйкес әзірленді, дара кәсіпкерлердің, заңды тұлғалардың, Қазақстан Республикасының аумағында тіркелген шетелдік заңды тұлғалардың филиалдары, өкілдіктері мен тұрақты мекемелерінің (бұдан әрі - субъектілер) бухгалтерлік есепті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жүргізу тәртібін белгілейді.</w:t>
      </w:r>
      <w:r>
        <w:br/>
      </w:r>
      <w:r>
        <w:rPr>
          <w:rFonts w:ascii="Times New Roman"/>
          <w:b w:val="false"/>
          <w:i w:val="false"/>
          <w:color w:val="000000"/>
          <w:sz w:val="28"/>
        </w:rPr>
        <w:t>
</w:t>
      </w:r>
      <w:r>
        <w:rPr>
          <w:rFonts w:ascii="Times New Roman"/>
          <w:b w:val="false"/>
          <w:i w:val="false"/>
          <w:color w:val="000000"/>
          <w:sz w:val="28"/>
        </w:rPr>
        <w:t>
      2. Осы Қағидалардың қолданысы:</w:t>
      </w:r>
      <w:r>
        <w:br/>
      </w:r>
      <w:r>
        <w:rPr>
          <w:rFonts w:ascii="Times New Roman"/>
          <w:b w:val="false"/>
          <w:i w:val="false"/>
          <w:color w:val="000000"/>
          <w:sz w:val="28"/>
        </w:rPr>
        <w:t>
</w:t>
      </w:r>
      <w:r>
        <w:rPr>
          <w:rFonts w:ascii="Times New Roman"/>
          <w:b w:val="false"/>
          <w:i w:val="false"/>
          <w:color w:val="000000"/>
          <w:sz w:val="28"/>
        </w:rPr>
        <w:t>
      1) бухгалтерлік есеп пен қаржылық есептілік жүйесін реттеуді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Қазақстан Республикасы Ұлттық Банкі жүзеге асыратын Қазақстан Республикасының секьюрителендіру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құрылған қаржы ұйымдарына, арнайы қаржы компанияларына, Қазақстан Республикасының бағалы қағаздар нарығы туралы </w:t>
      </w:r>
      <w:r>
        <w:rPr>
          <w:rFonts w:ascii="Times New Roman"/>
          <w:b w:val="false"/>
          <w:i w:val="false"/>
          <w:color w:val="000000"/>
          <w:sz w:val="28"/>
        </w:rPr>
        <w:t>заңнамасына</w:t>
      </w:r>
      <w:r>
        <w:rPr>
          <w:rFonts w:ascii="Times New Roman"/>
          <w:b w:val="false"/>
          <w:i w:val="false"/>
          <w:color w:val="000000"/>
          <w:sz w:val="28"/>
        </w:rPr>
        <w:t xml:space="preserve"> сәйкес құрылған ислам арнайы қаржы компанияларына;</w:t>
      </w:r>
      <w:r>
        <w:br/>
      </w:r>
      <w:r>
        <w:rPr>
          <w:rFonts w:ascii="Times New Roman"/>
          <w:b w:val="false"/>
          <w:i w:val="false"/>
          <w:color w:val="000000"/>
          <w:sz w:val="28"/>
        </w:rPr>
        <w:t>
</w:t>
      </w:r>
      <w:r>
        <w:rPr>
          <w:rFonts w:ascii="Times New Roman"/>
          <w:b w:val="false"/>
          <w:i w:val="false"/>
          <w:color w:val="000000"/>
          <w:sz w:val="28"/>
        </w:rPr>
        <w:t>
      2) бухгалтерлік есеп пен қаржылық есептілік жүйесін реттеуді мемлекеттік мекемелерге арналған Қазақстан Республикасының бухгалтерлік есеп пен қаржылық есептілік жөніндегі </w:t>
      </w:r>
      <w:r>
        <w:rPr>
          <w:rFonts w:ascii="Times New Roman"/>
          <w:b w:val="false"/>
          <w:i w:val="false"/>
          <w:color w:val="000000"/>
          <w:sz w:val="28"/>
        </w:rPr>
        <w:t>нормативтік</w:t>
      </w:r>
      <w:r>
        <w:rPr>
          <w:rFonts w:ascii="Times New Roman"/>
          <w:b w:val="false"/>
          <w:i w:val="false"/>
          <w:color w:val="000000"/>
          <w:sz w:val="28"/>
        </w:rPr>
        <w:t> </w:t>
      </w:r>
      <w:r>
        <w:rPr>
          <w:rFonts w:ascii="Times New Roman"/>
          <w:b w:val="false"/>
          <w:i w:val="false"/>
          <w:color w:val="000000"/>
          <w:sz w:val="28"/>
        </w:rPr>
        <w:t>құқықтық</w:t>
      </w:r>
      <w:r>
        <w:rPr>
          <w:rFonts w:ascii="Times New Roman"/>
          <w:b w:val="false"/>
          <w:i w:val="false"/>
          <w:color w:val="000000"/>
          <w:sz w:val="28"/>
        </w:rPr>
        <w:t> </w:t>
      </w:r>
      <w:r>
        <w:rPr>
          <w:rFonts w:ascii="Times New Roman"/>
          <w:b w:val="false"/>
          <w:i w:val="false"/>
          <w:color w:val="000000"/>
          <w:sz w:val="28"/>
        </w:rPr>
        <w:t>актілерімен</w:t>
      </w:r>
      <w:r>
        <w:rPr>
          <w:rFonts w:ascii="Times New Roman"/>
          <w:b w:val="false"/>
          <w:i w:val="false"/>
          <w:color w:val="000000"/>
          <w:sz w:val="28"/>
        </w:rPr>
        <w:t> </w:t>
      </w:r>
      <w:r>
        <w:rPr>
          <w:rFonts w:ascii="Times New Roman"/>
          <w:b w:val="false"/>
          <w:i w:val="false"/>
          <w:color w:val="000000"/>
          <w:sz w:val="28"/>
        </w:rPr>
        <w:t>белгіленетін</w:t>
      </w:r>
      <w:r>
        <w:rPr>
          <w:rFonts w:ascii="Times New Roman"/>
          <w:b w:val="false"/>
          <w:i w:val="false"/>
          <w:color w:val="000000"/>
          <w:sz w:val="28"/>
        </w:rPr>
        <w:t xml:space="preserve"> мемлекеттік мекемелерге таралмайды.</w:t>
      </w:r>
      <w:r>
        <w:br/>
      </w:r>
      <w:r>
        <w:rPr>
          <w:rFonts w:ascii="Times New Roman"/>
          <w:b w:val="false"/>
          <w:i w:val="false"/>
          <w:color w:val="000000"/>
          <w:sz w:val="28"/>
        </w:rPr>
        <w:t>
</w:t>
      </w:r>
      <w:r>
        <w:rPr>
          <w:rFonts w:ascii="Times New Roman"/>
          <w:b w:val="false"/>
          <w:i w:val="false"/>
          <w:color w:val="000000"/>
          <w:sz w:val="28"/>
        </w:rPr>
        <w:t>
      3. Бухгалтерлік есепті жүргізу қағидасының негізгі міндеттері:</w:t>
      </w:r>
      <w:r>
        <w:br/>
      </w:r>
      <w:r>
        <w:rPr>
          <w:rFonts w:ascii="Times New Roman"/>
          <w:b w:val="false"/>
          <w:i w:val="false"/>
          <w:color w:val="000000"/>
          <w:sz w:val="28"/>
        </w:rPr>
        <w:t>
</w:t>
      </w:r>
      <w:r>
        <w:rPr>
          <w:rFonts w:ascii="Times New Roman"/>
          <w:b w:val="false"/>
          <w:i w:val="false"/>
          <w:color w:val="000000"/>
          <w:sz w:val="28"/>
        </w:rPr>
        <w:t>
      1) бухгалтерлік есеп пен қаржылық есептілік туралы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шұғыл басшылық жасау және басқару үшін, сондай-ақ инвесторлардың, құрылтайшылардың, өнім берушілердің, сатып алушылардың, қарыз берушілердің, мемлекеттік органдардың, банктердің және өзге де мүдделі тұлғалардың пайдалануы үшін қажетті субъектілердің қаржылық жағдайы, қызмет нәтижелері және қаржылық жағдайындағы өзгерістер туралы толық әрі дұрыс ақпаратты қалыптастыру;</w:t>
      </w:r>
      <w:r>
        <w:br/>
      </w:r>
      <w:r>
        <w:rPr>
          <w:rFonts w:ascii="Times New Roman"/>
          <w:b w:val="false"/>
          <w:i w:val="false"/>
          <w:color w:val="000000"/>
          <w:sz w:val="28"/>
        </w:rPr>
        <w:t>
</w:t>
      </w:r>
      <w:r>
        <w:rPr>
          <w:rFonts w:ascii="Times New Roman"/>
          <w:b w:val="false"/>
          <w:i w:val="false"/>
          <w:color w:val="000000"/>
          <w:sz w:val="28"/>
        </w:rPr>
        <w:t>
      2) шешімдер қабылдау үшін, сондай-ақ шаруашылық операцияларды жүзеге асыру кезінде Қазақстан Республикасы заңнамасының сақталуын және олардың орындылығын бақылау үшін қаржылық есептіліктің ішкі және сыртқы пайдаланушыларын қажетті ақпаратпен қамтамасыз ету.</w:t>
      </w:r>
    </w:p>
    <w:bookmarkEnd w:id="5"/>
    <w:bookmarkStart w:name="z14" w:id="6"/>
    <w:p>
      <w:pPr>
        <w:spacing w:after="0"/>
        <w:ind w:left="0"/>
        <w:jc w:val="left"/>
      </w:pPr>
      <w:r>
        <w:rPr>
          <w:rFonts w:ascii="Times New Roman"/>
          <w:b/>
          <w:i w:val="false"/>
          <w:color w:val="000000"/>
        </w:rPr>
        <w:t xml:space="preserve"> 
2. Бухгалтерлік қызмет жұмысын ұйымдастыру тәртібі</w:t>
      </w:r>
    </w:p>
    <w:bookmarkEnd w:id="6"/>
    <w:bookmarkStart w:name="z15" w:id="7"/>
    <w:p>
      <w:pPr>
        <w:spacing w:after="0"/>
        <w:ind w:left="0"/>
        <w:jc w:val="both"/>
      </w:pPr>
      <w:r>
        <w:rPr>
          <w:rFonts w:ascii="Times New Roman"/>
          <w:b w:val="false"/>
          <w:i w:val="false"/>
          <w:color w:val="000000"/>
          <w:sz w:val="28"/>
        </w:rPr>
        <w:t>
      4. Бухгалтерлік қызметтің басшысы (бұдан әрі - бас бухгалтер) бас бухгалтер немесе халықаралық және </w:t>
      </w:r>
      <w:r>
        <w:rPr>
          <w:rFonts w:ascii="Times New Roman"/>
          <w:b w:val="false"/>
          <w:i w:val="false"/>
          <w:color w:val="000000"/>
          <w:sz w:val="28"/>
        </w:rPr>
        <w:t>ұлттық стандарттарға</w:t>
      </w:r>
      <w:r>
        <w:rPr>
          <w:rFonts w:ascii="Times New Roman"/>
          <w:b w:val="false"/>
          <w:i w:val="false"/>
          <w:color w:val="000000"/>
          <w:sz w:val="28"/>
        </w:rPr>
        <w:t>, Қазақстан Республикасының бухгалтерлік есеп пен қаржылық есептілік туралы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бухгалтерлік есептің жүргізілуі мен қаржылық есептіліктің жасалуын қамтамасыз ететін басқа лауазымды тұлға болып табылады.</w:t>
      </w:r>
      <w:r>
        <w:br/>
      </w:r>
      <w:r>
        <w:rPr>
          <w:rFonts w:ascii="Times New Roman"/>
          <w:b w:val="false"/>
          <w:i w:val="false"/>
          <w:color w:val="000000"/>
          <w:sz w:val="28"/>
        </w:rPr>
        <w:t>
</w:t>
      </w:r>
      <w:r>
        <w:rPr>
          <w:rFonts w:ascii="Times New Roman"/>
          <w:b w:val="false"/>
          <w:i w:val="false"/>
          <w:color w:val="000000"/>
          <w:sz w:val="28"/>
        </w:rPr>
        <w:t>
      5. Осы Қағидалардың мақсаттары үшін субъектінің басшысы деп дара кәсіпкерді немесе заңды тұлғаның, Қазақстан Республикасының аумағында тіркелген шетелдік заңды тұлғаның филиалы, өкілдігі мен тұрақты мекемесінің басшысын немесе заңнамада белгіленген тәртіппен соған уәкілеттік берілген тұлғаны түсінген жөн.</w:t>
      </w:r>
      <w:r>
        <w:br/>
      </w:r>
      <w:r>
        <w:rPr>
          <w:rFonts w:ascii="Times New Roman"/>
          <w:b w:val="false"/>
          <w:i w:val="false"/>
          <w:color w:val="000000"/>
          <w:sz w:val="28"/>
        </w:rPr>
        <w:t>
</w:t>
      </w:r>
      <w:r>
        <w:rPr>
          <w:rFonts w:ascii="Times New Roman"/>
          <w:b w:val="false"/>
          <w:i w:val="false"/>
          <w:color w:val="000000"/>
          <w:sz w:val="28"/>
        </w:rPr>
        <w:t>
      Қазақстан Республикасының еңбек </w:t>
      </w:r>
      <w:r>
        <w:rPr>
          <w:rFonts w:ascii="Times New Roman"/>
          <w:b w:val="false"/>
          <w:i w:val="false"/>
          <w:color w:val="000000"/>
          <w:sz w:val="28"/>
        </w:rPr>
        <w:t>заңнамасына</w:t>
      </w:r>
      <w:r>
        <w:rPr>
          <w:rFonts w:ascii="Times New Roman"/>
          <w:b w:val="false"/>
          <w:i w:val="false"/>
          <w:color w:val="000000"/>
          <w:sz w:val="28"/>
        </w:rPr>
        <w:t xml:space="preserve"> сәйкес бас бухгалтерді субъект басшысы тағайындайды. Тағайындау жазбаша тәртіппен ресімделеді.</w:t>
      </w:r>
      <w:r>
        <w:br/>
      </w:r>
      <w:r>
        <w:rPr>
          <w:rFonts w:ascii="Times New Roman"/>
          <w:b w:val="false"/>
          <w:i w:val="false"/>
          <w:color w:val="000000"/>
          <w:sz w:val="28"/>
        </w:rPr>
        <w:t>
</w:t>
      </w:r>
      <w:r>
        <w:rPr>
          <w:rFonts w:ascii="Times New Roman"/>
          <w:b w:val="false"/>
          <w:i w:val="false"/>
          <w:color w:val="000000"/>
          <w:sz w:val="28"/>
        </w:rPr>
        <w:t>
      6. Бас бухгалтер лауазымынан босатылған кезде істерді жаңадан тағайындалған бас бухгалтерге (ал ол болмаған кезде - субъекті басшысы тағайындаған қызметкерге немесе дара кәсіпкердің өзіне немесе ұйым басшысына) беру жүргізіледі.</w:t>
      </w:r>
      <w:r>
        <w:br/>
      </w:r>
      <w:r>
        <w:rPr>
          <w:rFonts w:ascii="Times New Roman"/>
          <w:b w:val="false"/>
          <w:i w:val="false"/>
          <w:color w:val="000000"/>
          <w:sz w:val="28"/>
        </w:rPr>
        <w:t>
</w:t>
      </w:r>
      <w:r>
        <w:rPr>
          <w:rFonts w:ascii="Times New Roman"/>
          <w:b w:val="false"/>
          <w:i w:val="false"/>
          <w:color w:val="000000"/>
          <w:sz w:val="28"/>
        </w:rPr>
        <w:t>
      Істі қабылдап алу және беру субъекті басшысының бұйрығы негізінде жүргізіледі, онда:</w:t>
      </w:r>
      <w:r>
        <w:br/>
      </w:r>
      <w:r>
        <w:rPr>
          <w:rFonts w:ascii="Times New Roman"/>
          <w:b w:val="false"/>
          <w:i w:val="false"/>
          <w:color w:val="000000"/>
          <w:sz w:val="28"/>
        </w:rPr>
        <w:t>
</w:t>
      </w:r>
      <w:r>
        <w:rPr>
          <w:rFonts w:ascii="Times New Roman"/>
          <w:b w:val="false"/>
          <w:i w:val="false"/>
          <w:color w:val="000000"/>
          <w:sz w:val="28"/>
        </w:rPr>
        <w:t>
      1) бухгалтерлік қызмет істерін қабылдап алу-беру мерзімі, бірақ бұйрыққа қол қойылған сәттен бастап екі аптадан аспайды;</w:t>
      </w:r>
      <w:r>
        <w:br/>
      </w:r>
      <w:r>
        <w:rPr>
          <w:rFonts w:ascii="Times New Roman"/>
          <w:b w:val="false"/>
          <w:i w:val="false"/>
          <w:color w:val="000000"/>
          <w:sz w:val="28"/>
        </w:rPr>
        <w:t>
</w:t>
      </w:r>
      <w:r>
        <w:rPr>
          <w:rFonts w:ascii="Times New Roman"/>
          <w:b w:val="false"/>
          <w:i w:val="false"/>
          <w:color w:val="000000"/>
          <w:sz w:val="28"/>
        </w:rPr>
        <w:t>
      2) тапсырушының және қабылдап алушының еңбек төлемі тәртібі;</w:t>
      </w:r>
      <w:r>
        <w:br/>
      </w:r>
      <w:r>
        <w:rPr>
          <w:rFonts w:ascii="Times New Roman"/>
          <w:b w:val="false"/>
          <w:i w:val="false"/>
          <w:color w:val="000000"/>
          <w:sz w:val="28"/>
        </w:rPr>
        <w:t>
</w:t>
      </w:r>
      <w:r>
        <w:rPr>
          <w:rFonts w:ascii="Times New Roman"/>
          <w:b w:val="false"/>
          <w:i w:val="false"/>
          <w:color w:val="000000"/>
          <w:sz w:val="28"/>
        </w:rPr>
        <w:t>
      3) істерді қабылдап алу-беру кезеңінде құжаттарға қол қою құқығы кімге берілгені көрсетіледі, бұл ретте, істі қабылдап алушы адамға қол қою құқығы ресімделгенге дейін құжаттарға қабылдап алушының бақылауымен істерді тапсырушы қол қояды.</w:t>
      </w:r>
      <w:r>
        <w:br/>
      </w:r>
      <w:r>
        <w:rPr>
          <w:rFonts w:ascii="Times New Roman"/>
          <w:b w:val="false"/>
          <w:i w:val="false"/>
          <w:color w:val="000000"/>
          <w:sz w:val="28"/>
        </w:rPr>
        <w:t>
</w:t>
      </w:r>
      <w:r>
        <w:rPr>
          <w:rFonts w:ascii="Times New Roman"/>
          <w:b w:val="false"/>
          <w:i w:val="false"/>
          <w:color w:val="000000"/>
          <w:sz w:val="28"/>
        </w:rPr>
        <w:t>
      Істерді беру процесінде бухгалтерлік есептің жай-күйі, есепті деректердің дұрыстығы тексеріледі, қабылдап алушы және тапсырушы тараптар қол қоятын, субъекті басшысы бекітетін қабылдап алу-беру актісі жасалады. Акті екі данада жасалады. Біреуі бухгалтерлік қызметте, екіншісі - істі беруші тарапта қалады.</w:t>
      </w:r>
      <w:r>
        <w:br/>
      </w:r>
      <w:r>
        <w:rPr>
          <w:rFonts w:ascii="Times New Roman"/>
          <w:b w:val="false"/>
          <w:i w:val="false"/>
          <w:color w:val="000000"/>
          <w:sz w:val="28"/>
        </w:rPr>
        <w:t>
</w:t>
      </w:r>
      <w:r>
        <w:rPr>
          <w:rFonts w:ascii="Times New Roman"/>
          <w:b w:val="false"/>
          <w:i w:val="false"/>
          <w:color w:val="000000"/>
          <w:sz w:val="28"/>
        </w:rPr>
        <w:t>
      7. Бухгалтерлік есептің жай-күйі қанағаттанарлық болмаған жағдайда бухгалтерлік есепті қалпына келтіру процесін ұйымдастыру субъекті басшысына жүктеледі.</w:t>
      </w:r>
      <w:r>
        <w:br/>
      </w:r>
      <w:r>
        <w:rPr>
          <w:rFonts w:ascii="Times New Roman"/>
          <w:b w:val="false"/>
          <w:i w:val="false"/>
          <w:color w:val="000000"/>
          <w:sz w:val="28"/>
        </w:rPr>
        <w:t>
</w:t>
      </w:r>
      <w:r>
        <w:rPr>
          <w:rFonts w:ascii="Times New Roman"/>
          <w:b w:val="false"/>
          <w:i w:val="false"/>
          <w:color w:val="000000"/>
          <w:sz w:val="28"/>
        </w:rPr>
        <w:t>
      8. Бухгалтерлік есеп автоматты түрде жүргізілген кезде операцияларды еткен кезеңде жасау, сондай-ақ операцияларды кезең жабылғаннан кейін жою тек бас бухгалтердің рұқсатымен ғана мүмкін болады.</w:t>
      </w:r>
      <w:r>
        <w:br/>
      </w:r>
      <w:r>
        <w:rPr>
          <w:rFonts w:ascii="Times New Roman"/>
          <w:b w:val="false"/>
          <w:i w:val="false"/>
          <w:color w:val="000000"/>
          <w:sz w:val="28"/>
        </w:rPr>
        <w:t>
</w:t>
      </w:r>
      <w:r>
        <w:rPr>
          <w:rFonts w:ascii="Times New Roman"/>
          <w:b w:val="false"/>
          <w:i w:val="false"/>
          <w:color w:val="000000"/>
          <w:sz w:val="28"/>
        </w:rPr>
        <w:t>
      9. Түзету жазбалары жүргізілген кезде операцияның мазмұны ашылуы және түзету себептері көрсетіледі. Түзету жазбалары бас бухгалтердің қолы қойылған, ерікті нысанда жазылған бухгалтерлік анықтамамен ресімделеді.</w:t>
      </w:r>
      <w:r>
        <w:br/>
      </w:r>
      <w:r>
        <w:rPr>
          <w:rFonts w:ascii="Times New Roman"/>
          <w:b w:val="false"/>
          <w:i w:val="false"/>
          <w:color w:val="000000"/>
          <w:sz w:val="28"/>
        </w:rPr>
        <w:t>
</w:t>
      </w:r>
      <w:r>
        <w:rPr>
          <w:rFonts w:ascii="Times New Roman"/>
          <w:b w:val="false"/>
          <w:i w:val="false"/>
          <w:color w:val="000000"/>
          <w:sz w:val="28"/>
        </w:rPr>
        <w:t>
      10. Жылдық қаржылық есептілікке субъекті басшысы қол қойғаннан кейін электрондық дерекқор жекелеген электрондық тасығыштарда сақталуға жатады.</w:t>
      </w:r>
      <w:r>
        <w:br/>
      </w:r>
      <w:r>
        <w:rPr>
          <w:rFonts w:ascii="Times New Roman"/>
          <w:b w:val="false"/>
          <w:i w:val="false"/>
          <w:color w:val="000000"/>
          <w:sz w:val="28"/>
        </w:rPr>
        <w:t>
</w:t>
      </w:r>
      <w:r>
        <w:rPr>
          <w:rFonts w:ascii="Times New Roman"/>
          <w:b w:val="false"/>
          <w:i w:val="false"/>
          <w:color w:val="000000"/>
          <w:sz w:val="28"/>
        </w:rPr>
        <w:t>
      11. Субъект бухгалтерлік есеп пен қаржылық есептілік саласындағы қызметті реттеуді жүзеге асыратын мемлекеттік орган (бұдан әрі - уәкілетті орган) бекіткен бухгалтерлік есеп шоттарының </w:t>
      </w:r>
      <w:r>
        <w:rPr>
          <w:rFonts w:ascii="Times New Roman"/>
          <w:b w:val="false"/>
          <w:i w:val="false"/>
          <w:color w:val="000000"/>
          <w:sz w:val="28"/>
        </w:rPr>
        <w:t>үлгі жоспарына</w:t>
      </w:r>
      <w:r>
        <w:rPr>
          <w:rFonts w:ascii="Times New Roman"/>
          <w:b w:val="false"/>
          <w:i w:val="false"/>
          <w:color w:val="000000"/>
          <w:sz w:val="28"/>
        </w:rPr>
        <w:t xml:space="preserve"> қайшы келмейтін, субъект қабылдаған бухгалтерлік есеп шоттарының жоспарына сәйкес активтердің, міндеттемелердің, капиталдың, кірістер мен шығыстардың болуымен және қозғалысымен байланысты операциялар мен оқиғалардың бухгалтерлік есебін жүргізеді.</w:t>
      </w:r>
      <w:r>
        <w:br/>
      </w:r>
      <w:r>
        <w:rPr>
          <w:rFonts w:ascii="Times New Roman"/>
          <w:b w:val="false"/>
          <w:i w:val="false"/>
          <w:color w:val="000000"/>
          <w:sz w:val="28"/>
        </w:rPr>
        <w:t>
</w:t>
      </w:r>
      <w:r>
        <w:rPr>
          <w:rFonts w:ascii="Times New Roman"/>
          <w:b w:val="false"/>
          <w:i w:val="false"/>
          <w:color w:val="000000"/>
          <w:sz w:val="28"/>
        </w:rPr>
        <w:t>
      Есепті кезеңнің аяғына актив шоттарда кредиттік қалдықтардың, пассив шоттарда дебеттік қалдықтардың болуына жол берілмейді.</w:t>
      </w:r>
    </w:p>
    <w:bookmarkEnd w:id="7"/>
    <w:bookmarkStart w:name="z30" w:id="8"/>
    <w:p>
      <w:pPr>
        <w:spacing w:after="0"/>
        <w:ind w:left="0"/>
        <w:jc w:val="left"/>
      </w:pPr>
      <w:r>
        <w:rPr>
          <w:rFonts w:ascii="Times New Roman"/>
          <w:b/>
          <w:i w:val="false"/>
          <w:color w:val="000000"/>
        </w:rPr>
        <w:t xml:space="preserve"> 
3. Қаржылық есептілікті жасауға және ұсынуға қойылатын талаптар</w:t>
      </w:r>
    </w:p>
    <w:bookmarkEnd w:id="8"/>
    <w:bookmarkStart w:name="z31" w:id="9"/>
    <w:p>
      <w:pPr>
        <w:spacing w:after="0"/>
        <w:ind w:left="0"/>
        <w:jc w:val="both"/>
      </w:pPr>
      <w:r>
        <w:rPr>
          <w:rFonts w:ascii="Times New Roman"/>
          <w:b w:val="false"/>
          <w:i w:val="false"/>
          <w:color w:val="000000"/>
          <w:sz w:val="28"/>
        </w:rPr>
        <w:t>
      12. Қаржылық есептілік субъектінің қаржылық жағдайы, оның өзгерістері, сондай-ақ қызметінің қаржылық нәтижелері туралы дұрыс және толық көлемдегі ақпаратты береді.</w:t>
      </w:r>
      <w:r>
        <w:br/>
      </w:r>
      <w:r>
        <w:rPr>
          <w:rFonts w:ascii="Times New Roman"/>
          <w:b w:val="false"/>
          <w:i w:val="false"/>
          <w:color w:val="000000"/>
          <w:sz w:val="28"/>
        </w:rPr>
        <w:t>
</w:t>
      </w:r>
      <w:r>
        <w:rPr>
          <w:rFonts w:ascii="Times New Roman"/>
          <w:b w:val="false"/>
          <w:i w:val="false"/>
          <w:color w:val="000000"/>
          <w:sz w:val="28"/>
        </w:rPr>
        <w:t>
      13. Субъектілер олардың шағын, орта және ірі кәсіпкерлікке тиесілілігіне сәйкес Қазақстан Республикасының бухгалтерлік есеп пен қаржылық есептілік туралы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сай бухгалтерлік есепті жүргізеді, қаржылық есептілікті жасайды және ұсынады.</w:t>
      </w:r>
      <w:r>
        <w:br/>
      </w:r>
      <w:r>
        <w:rPr>
          <w:rFonts w:ascii="Times New Roman"/>
          <w:b w:val="false"/>
          <w:i w:val="false"/>
          <w:color w:val="000000"/>
          <w:sz w:val="28"/>
        </w:rPr>
        <w:t>
</w:t>
      </w:r>
      <w:r>
        <w:rPr>
          <w:rFonts w:ascii="Times New Roman"/>
          <w:b w:val="false"/>
          <w:i w:val="false"/>
          <w:color w:val="000000"/>
          <w:sz w:val="28"/>
        </w:rPr>
        <w:t>
      Жария мүдделі ұйымдардың (қаржы ұйымдарынан басқа) жариялауы үшін жылдық қаржылық есептіліктің тізбесі мен нысандарын бухгалтерлік есеп пен қаржылық есептілік саласындағы уәкілетті орган </w:t>
      </w:r>
      <w:r>
        <w:rPr>
          <w:rFonts w:ascii="Times New Roman"/>
          <w:b w:val="false"/>
          <w:i w:val="false"/>
          <w:color w:val="000000"/>
          <w:sz w:val="28"/>
        </w:rPr>
        <w:t>бекітеді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Уәкілетті орган қаржылық есептіліктің нысандарын бекітілген Субъектілер оларды өздері дербес әзірлейді не жария мүдделі ұйымдардың жариялауы үшін бекіткен жылдық қаржылық есептілік нысандарын қолданады.</w:t>
      </w:r>
      <w:r>
        <w:br/>
      </w:r>
      <w:r>
        <w:rPr>
          <w:rFonts w:ascii="Times New Roman"/>
          <w:b w:val="false"/>
          <w:i w:val="false"/>
          <w:color w:val="000000"/>
          <w:sz w:val="28"/>
        </w:rPr>
        <w:t>
</w:t>
      </w:r>
      <w:r>
        <w:rPr>
          <w:rFonts w:ascii="Times New Roman"/>
          <w:b w:val="false"/>
          <w:i w:val="false"/>
          <w:color w:val="000000"/>
          <w:sz w:val="28"/>
        </w:rPr>
        <w:t>
      Субъектілер қаржылық есептіліктің нысандарын дербес әзірлеген кезде қаржылық есептіліктің жасалуы оларға сәйкес жүзеге асырылатын қаржылық есептілік стандарттарының талаптары сақталады.</w:t>
      </w:r>
    </w:p>
    <w:bookmarkEnd w:id="9"/>
    <w:bookmarkStart w:name="z36" w:id="10"/>
    <w:p>
      <w:pPr>
        <w:spacing w:after="0"/>
        <w:ind w:left="0"/>
        <w:jc w:val="left"/>
      </w:pPr>
      <w:r>
        <w:rPr>
          <w:rFonts w:ascii="Times New Roman"/>
          <w:b/>
          <w:i w:val="false"/>
          <w:color w:val="000000"/>
        </w:rPr>
        <w:t xml:space="preserve"> 
4. Шаруашылық операцияларын құжаттау тәртібі</w:t>
      </w:r>
    </w:p>
    <w:bookmarkEnd w:id="10"/>
    <w:bookmarkStart w:name="z37" w:id="11"/>
    <w:p>
      <w:pPr>
        <w:spacing w:after="0"/>
        <w:ind w:left="0"/>
        <w:jc w:val="both"/>
      </w:pPr>
      <w:r>
        <w:rPr>
          <w:rFonts w:ascii="Times New Roman"/>
          <w:b w:val="false"/>
          <w:i w:val="false"/>
          <w:color w:val="000000"/>
          <w:sz w:val="28"/>
        </w:rPr>
        <w:t>
      14. Бухгалтерлік құжаттаманы жүргізуге мынандай талаптар қойылады: жазбалардың деректілігі, қысқаша әрі анық болуы, оларды өзара бақылау.</w:t>
      </w:r>
      <w:r>
        <w:br/>
      </w:r>
      <w:r>
        <w:rPr>
          <w:rFonts w:ascii="Times New Roman"/>
          <w:b w:val="false"/>
          <w:i w:val="false"/>
          <w:color w:val="000000"/>
          <w:sz w:val="28"/>
        </w:rPr>
        <w:t>
</w:t>
      </w:r>
      <w:r>
        <w:rPr>
          <w:rFonts w:ascii="Times New Roman"/>
          <w:b w:val="false"/>
          <w:i w:val="false"/>
          <w:color w:val="000000"/>
          <w:sz w:val="28"/>
        </w:rPr>
        <w:t>
      15. Бухгалтерлік құжаттамада операциялар мен оқиғалар бастапқы құжаттардың түпнұсқаларын қоса бере отырып, көрініс табады.</w:t>
      </w:r>
    </w:p>
    <w:bookmarkEnd w:id="11"/>
    <w:bookmarkStart w:name="z39" w:id="12"/>
    <w:p>
      <w:pPr>
        <w:spacing w:after="0"/>
        <w:ind w:left="0"/>
        <w:jc w:val="left"/>
      </w:pPr>
      <w:r>
        <w:rPr>
          <w:rFonts w:ascii="Times New Roman"/>
          <w:b/>
          <w:i w:val="false"/>
          <w:color w:val="000000"/>
        </w:rPr>
        <w:t xml:space="preserve"> 
4.1. Бухгалтерлік есеп тіркелімдерін жасауға қойылатын талаптар</w:t>
      </w:r>
    </w:p>
    <w:bookmarkEnd w:id="12"/>
    <w:bookmarkStart w:name="z40" w:id="13"/>
    <w:p>
      <w:pPr>
        <w:spacing w:after="0"/>
        <w:ind w:left="0"/>
        <w:jc w:val="both"/>
      </w:pPr>
      <w:r>
        <w:rPr>
          <w:rFonts w:ascii="Times New Roman"/>
          <w:b w:val="false"/>
          <w:i w:val="false"/>
          <w:color w:val="000000"/>
          <w:sz w:val="28"/>
        </w:rPr>
        <w:t>
      16. Шаруашылық операциялар бухгалтерлік есеп тіркелімдерінде хронологиялық тізбектілікте көрсетіледі және бухгалтерлік есептің тиісті шоттары бойынша топтастырылады.</w:t>
      </w:r>
      <w:r>
        <w:br/>
      </w:r>
      <w:r>
        <w:rPr>
          <w:rFonts w:ascii="Times New Roman"/>
          <w:b w:val="false"/>
          <w:i w:val="false"/>
          <w:color w:val="000000"/>
          <w:sz w:val="28"/>
        </w:rPr>
        <w:t>
</w:t>
      </w:r>
      <w:r>
        <w:rPr>
          <w:rFonts w:ascii="Times New Roman"/>
          <w:b w:val="false"/>
          <w:i w:val="false"/>
          <w:color w:val="000000"/>
          <w:sz w:val="28"/>
        </w:rPr>
        <w:t>
      17. Ай аяқталғанда қорытындыланады. Синтетикалық және талдамалы тіркелімдердің жиынтық жазбалары айналым ведомостарын салыстыру жолымен немесе басқа тәсілмен салыстырылады.</w:t>
      </w:r>
      <w:r>
        <w:br/>
      </w:r>
      <w:r>
        <w:rPr>
          <w:rFonts w:ascii="Times New Roman"/>
          <w:b w:val="false"/>
          <w:i w:val="false"/>
          <w:color w:val="000000"/>
          <w:sz w:val="28"/>
        </w:rPr>
        <w:t>
</w:t>
      </w:r>
      <w:r>
        <w:rPr>
          <w:rFonts w:ascii="Times New Roman"/>
          <w:b w:val="false"/>
          <w:i w:val="false"/>
          <w:color w:val="000000"/>
          <w:sz w:val="28"/>
        </w:rPr>
        <w:t>
      18. Бухгалтерлік есеп тіркелімдерінде шаруашылық операцияларын көрсету дұрыстығын оларды жасаған және қол қойған адамдар қамтамасыз етеді.</w:t>
      </w:r>
      <w:r>
        <w:br/>
      </w:r>
      <w:r>
        <w:rPr>
          <w:rFonts w:ascii="Times New Roman"/>
          <w:b w:val="false"/>
          <w:i w:val="false"/>
          <w:color w:val="000000"/>
          <w:sz w:val="28"/>
        </w:rPr>
        <w:t>
</w:t>
      </w:r>
      <w:r>
        <w:rPr>
          <w:rFonts w:ascii="Times New Roman"/>
          <w:b w:val="false"/>
          <w:i w:val="false"/>
          <w:color w:val="000000"/>
          <w:sz w:val="28"/>
        </w:rPr>
        <w:t>
      19. Бухгалтерлік есеп тіркелімдерінің деректері топтастырылған түрде қаржылық есептілікке көшіріледі.</w:t>
      </w:r>
    </w:p>
    <w:bookmarkEnd w:id="13"/>
    <w:bookmarkStart w:name="z44" w:id="14"/>
    <w:p>
      <w:pPr>
        <w:spacing w:after="0"/>
        <w:ind w:left="0"/>
        <w:jc w:val="left"/>
      </w:pPr>
      <w:r>
        <w:rPr>
          <w:rFonts w:ascii="Times New Roman"/>
          <w:b/>
          <w:i w:val="false"/>
          <w:color w:val="000000"/>
        </w:rPr>
        <w:t xml:space="preserve"> 
4.2. Бастапқы есепке алу құжаттарының жасалуына қойылатын талаптар</w:t>
      </w:r>
    </w:p>
    <w:bookmarkEnd w:id="14"/>
    <w:bookmarkStart w:name="z45" w:id="15"/>
    <w:p>
      <w:pPr>
        <w:spacing w:after="0"/>
        <w:ind w:left="0"/>
        <w:jc w:val="both"/>
      </w:pPr>
      <w:r>
        <w:rPr>
          <w:rFonts w:ascii="Times New Roman"/>
          <w:b w:val="false"/>
          <w:i w:val="false"/>
          <w:color w:val="000000"/>
          <w:sz w:val="28"/>
        </w:rPr>
        <w:t>
      20. Бухгалтерлік есепте бастапқы есепке алу құжаттарының (бұдан әрі - бастапқы құжаттар) қозғалысы (құру немесе басқа субъектілерден алу, есепке қабылдау, өңдеу, мұрағатқа өткізу - құжат айналымы) субъектінің басшысы бекіткен кестемен реттеледі.</w:t>
      </w:r>
      <w:r>
        <w:br/>
      </w:r>
      <w:r>
        <w:rPr>
          <w:rFonts w:ascii="Times New Roman"/>
          <w:b w:val="false"/>
          <w:i w:val="false"/>
          <w:color w:val="000000"/>
          <w:sz w:val="28"/>
        </w:rPr>
        <w:t>
</w:t>
      </w:r>
      <w:r>
        <w:rPr>
          <w:rFonts w:ascii="Times New Roman"/>
          <w:b w:val="false"/>
          <w:i w:val="false"/>
          <w:color w:val="000000"/>
          <w:sz w:val="28"/>
        </w:rPr>
        <w:t>
      21. Бастапқы құжаттарды уақтылы және сапалы ресімдеуді, бухгалтерлік есепте көрсету үшін оларды белгіленген мерзімде беруді, сондай-ақ оларда қамтылған деректердің дұрыстығын осы құжаттарды жасаған және оларға қол қойған адамдар қамтамасыз етеді.</w:t>
      </w:r>
      <w:r>
        <w:br/>
      </w:r>
      <w:r>
        <w:rPr>
          <w:rFonts w:ascii="Times New Roman"/>
          <w:b w:val="false"/>
          <w:i w:val="false"/>
          <w:color w:val="000000"/>
          <w:sz w:val="28"/>
        </w:rPr>
        <w:t>
</w:t>
      </w:r>
      <w:r>
        <w:rPr>
          <w:rFonts w:ascii="Times New Roman"/>
          <w:b w:val="false"/>
          <w:i w:val="false"/>
          <w:color w:val="000000"/>
          <w:sz w:val="28"/>
        </w:rPr>
        <w:t>
      22. Бастапқы құжаттар мемлекеттік және (немесе) орыс тілдерінде жасалады.</w:t>
      </w:r>
      <w:r>
        <w:br/>
      </w:r>
      <w:r>
        <w:rPr>
          <w:rFonts w:ascii="Times New Roman"/>
          <w:b w:val="false"/>
          <w:i w:val="false"/>
          <w:color w:val="000000"/>
          <w:sz w:val="28"/>
        </w:rPr>
        <w:t>
</w:t>
      </w:r>
      <w:r>
        <w:rPr>
          <w:rFonts w:ascii="Times New Roman"/>
          <w:b w:val="false"/>
          <w:i w:val="false"/>
          <w:color w:val="000000"/>
          <w:sz w:val="28"/>
        </w:rPr>
        <w:t>
      23. Кассалық және банктік бастапқы құжаттарға түзетулер енгізуге жол берілмейді, қалған бастапқы құжаттарға түзетулер операциялардың қатысушыларымен келісім бойынша ғана енгізілуі мүмкін. Бұл түзетулердің енгізілген күнін көрсете отырып, құжаттарға қол қойған адамдардың қолдарымен расталуы тиіс.</w:t>
      </w:r>
      <w:r>
        <w:br/>
      </w:r>
      <w:r>
        <w:rPr>
          <w:rFonts w:ascii="Times New Roman"/>
          <w:b w:val="false"/>
          <w:i w:val="false"/>
          <w:color w:val="000000"/>
          <w:sz w:val="28"/>
        </w:rPr>
        <w:t>
</w:t>
      </w:r>
      <w:r>
        <w:rPr>
          <w:rFonts w:ascii="Times New Roman"/>
          <w:b w:val="false"/>
          <w:i w:val="false"/>
          <w:color w:val="000000"/>
          <w:sz w:val="28"/>
        </w:rPr>
        <w:t>
      24. Активтерді алу кезінде субъектінің атынан әрекет ететін адамның құқығын ресімдеу үшін сенімхат қолданылады. Сенімхат материалдық жауапкершілік шарты жасалған адамдарға беріледі. Сенімхатқа субъектінің басшысы, бас бухгалтер қол қояды және мөрмен расталады. Дара кәсіпкерлер мөрі бар болған кезде растай алады.</w:t>
      </w:r>
      <w:r>
        <w:br/>
      </w:r>
      <w:r>
        <w:rPr>
          <w:rFonts w:ascii="Times New Roman"/>
          <w:b w:val="false"/>
          <w:i w:val="false"/>
          <w:color w:val="000000"/>
          <w:sz w:val="28"/>
        </w:rPr>
        <w:t>
</w:t>
      </w:r>
      <w:r>
        <w:rPr>
          <w:rFonts w:ascii="Times New Roman"/>
          <w:b w:val="false"/>
          <w:i w:val="false"/>
          <w:color w:val="000000"/>
          <w:sz w:val="28"/>
        </w:rPr>
        <w:t>
      25. Берілген сенімхаттарды есепке алу журналы берілген сенімхаттарды тіркеу және олардың алғандығы мен тапсырманың орындалғанын белгілеу үшін қолданылады және ол сенімхаттарды беруге және тіркеуге жауапты адамда сақталады. Барлық беттері нөмірленіп, тігіледі және мөр басылады. Дара кәсіпкерлер мөрі бар болған кезде баса алады.</w:t>
      </w:r>
      <w:r>
        <w:br/>
      </w:r>
      <w:r>
        <w:rPr>
          <w:rFonts w:ascii="Times New Roman"/>
          <w:b w:val="false"/>
          <w:i w:val="false"/>
          <w:color w:val="000000"/>
          <w:sz w:val="28"/>
        </w:rPr>
        <w:t>
</w:t>
      </w:r>
      <w:r>
        <w:rPr>
          <w:rFonts w:ascii="Times New Roman"/>
          <w:b w:val="false"/>
          <w:i w:val="false"/>
          <w:color w:val="000000"/>
          <w:sz w:val="28"/>
        </w:rPr>
        <w:t>
      26. Өнім берушінің ілеспе құжаттарының деректерінен сандық және сапалық жағынан алшақтығы бар түскен активтерді қабылдауды ресімдеу үшін қабылдау туралы акті қолданылады, ол материалдық-жауапты адамның  және жіберуші (беруші) өкілінің немесе мүдделі емес тарап өкілінің міндетті қатысуымен екі данада жасалады.</w:t>
      </w:r>
      <w:r>
        <w:br/>
      </w:r>
      <w:r>
        <w:rPr>
          <w:rFonts w:ascii="Times New Roman"/>
          <w:b w:val="false"/>
          <w:i w:val="false"/>
          <w:color w:val="000000"/>
          <w:sz w:val="28"/>
        </w:rPr>
        <w:t>
</w:t>
      </w:r>
      <w:r>
        <w:rPr>
          <w:rFonts w:ascii="Times New Roman"/>
          <w:b w:val="false"/>
          <w:i w:val="false"/>
          <w:color w:val="000000"/>
          <w:sz w:val="28"/>
        </w:rPr>
        <w:t>
      27. Субъектінің бөлімшелері арасында активтердің қозғалысын есепке алу үшін ішкі орнын ауыстыруға арналған жүкқұжат қолданылады.</w:t>
      </w:r>
      <w:r>
        <w:br/>
      </w:r>
      <w:r>
        <w:rPr>
          <w:rFonts w:ascii="Times New Roman"/>
          <w:b w:val="false"/>
          <w:i w:val="false"/>
          <w:color w:val="000000"/>
          <w:sz w:val="28"/>
        </w:rPr>
        <w:t>
</w:t>
      </w:r>
      <w:r>
        <w:rPr>
          <w:rFonts w:ascii="Times New Roman"/>
          <w:b w:val="false"/>
          <w:i w:val="false"/>
          <w:color w:val="000000"/>
          <w:sz w:val="28"/>
        </w:rPr>
        <w:t>
      28. Есептен шығаруға жататын активтерді есепке алу үшін екі данада жасалатын есептен шығару актісі қолданылады. Актінің бірінші данасы бухгалтерлік қызметке жіберіледі, екіншісі субъектінің бөлімшесінде қалады.</w:t>
      </w:r>
      <w:r>
        <w:br/>
      </w:r>
      <w:r>
        <w:rPr>
          <w:rFonts w:ascii="Times New Roman"/>
          <w:b w:val="false"/>
          <w:i w:val="false"/>
          <w:color w:val="000000"/>
          <w:sz w:val="28"/>
        </w:rPr>
        <w:t>
</w:t>
      </w:r>
      <w:r>
        <w:rPr>
          <w:rFonts w:ascii="Times New Roman"/>
          <w:b w:val="false"/>
          <w:i w:val="false"/>
          <w:color w:val="000000"/>
          <w:sz w:val="28"/>
        </w:rPr>
        <w:t>
      29. Жөндеуден, қайта жаңартудан (жаңғыртудан) активтерді қабылдап алу-беруді ресімдеу үшін қабылдап алу-беру актісі ресімделеді. Тапсырыс берушінің материалдық-жауапты қызметкері және жөндеу, қайта жаңарту (жаңғырту) жүргізген орындаушының өкілі қол қойған активтерді қабылдауға екі данада акті жасалады. Актіге бас бухгалтер (бухгалтер) қол қояды және оны тапсырыс берушінің басшылығы бекітеді.</w:t>
      </w:r>
      <w:r>
        <w:br/>
      </w:r>
      <w:r>
        <w:rPr>
          <w:rFonts w:ascii="Times New Roman"/>
          <w:b w:val="false"/>
          <w:i w:val="false"/>
          <w:color w:val="000000"/>
          <w:sz w:val="28"/>
        </w:rPr>
        <w:t>
</w:t>
      </w:r>
      <w:r>
        <w:rPr>
          <w:rFonts w:ascii="Times New Roman"/>
          <w:b w:val="false"/>
          <w:i w:val="false"/>
          <w:color w:val="000000"/>
          <w:sz w:val="28"/>
        </w:rPr>
        <w:t>
      30. Қорлардың өткізілуін есепке алу үшін жіберу жүкқұжаты қолданылады.</w:t>
      </w:r>
      <w:r>
        <w:br/>
      </w:r>
      <w:r>
        <w:rPr>
          <w:rFonts w:ascii="Times New Roman"/>
          <w:b w:val="false"/>
          <w:i w:val="false"/>
          <w:color w:val="000000"/>
          <w:sz w:val="28"/>
        </w:rPr>
        <w:t>
</w:t>
      </w:r>
      <w:r>
        <w:rPr>
          <w:rFonts w:ascii="Times New Roman"/>
          <w:b w:val="false"/>
          <w:i w:val="false"/>
          <w:color w:val="000000"/>
          <w:sz w:val="28"/>
        </w:rPr>
        <w:t>
      31. Негізгі құралдарды бұзу және демонтаждау кезінде алынған, жұмыстарды жүргізу кезінде қолдануға жарамды қорларды кіріске алуды ресімдеу үшін үш данада жасалатын оларды кіріске алу туралы акті қолданылады. Актінің бірінші және екінші даналары тапсырыс берушіде, үшіншісі - мердігерде қалады. Тапсырыс беруші, өз кезегінде, актінің бірінші данасын мердігерге төлеуге берілген шотпен қоса береді.</w:t>
      </w:r>
      <w:r>
        <w:br/>
      </w:r>
      <w:r>
        <w:rPr>
          <w:rFonts w:ascii="Times New Roman"/>
          <w:b w:val="false"/>
          <w:i w:val="false"/>
          <w:color w:val="000000"/>
          <w:sz w:val="28"/>
        </w:rPr>
        <w:t>
</w:t>
      </w:r>
      <w:r>
        <w:rPr>
          <w:rFonts w:ascii="Times New Roman"/>
          <w:b w:val="false"/>
          <w:i w:val="false"/>
          <w:color w:val="000000"/>
          <w:sz w:val="28"/>
        </w:rPr>
        <w:t>
      32. Негізгі құралдарды беруді, сатуды ресімдеу үшін қабылдап алу-беру актісі қолданылады. Акті екі данада жасалады және әрбір жеке объектіге немесе объектінің компонентіне екі тарап та қол қояды. Техникалық құжаттамасы қоса берілген ресімделген акті бухгалтерлік қызметке беріледі, оған бас бухгалтер қол қояды және субъектінің басшысы бекітеді.</w:t>
      </w:r>
      <w:r>
        <w:br/>
      </w:r>
      <w:r>
        <w:rPr>
          <w:rFonts w:ascii="Times New Roman"/>
          <w:b w:val="false"/>
          <w:i w:val="false"/>
          <w:color w:val="000000"/>
          <w:sz w:val="28"/>
        </w:rPr>
        <w:t>
</w:t>
      </w:r>
      <w:r>
        <w:rPr>
          <w:rFonts w:ascii="Times New Roman"/>
          <w:b w:val="false"/>
          <w:i w:val="false"/>
          <w:color w:val="000000"/>
          <w:sz w:val="28"/>
        </w:rPr>
        <w:t>
      33. Негізгі құралдарды есепке алу үшін түгендеу карточкалары қолданылады, ол негізгі құралдардың объектісін кіріске есептеуге, оны көшіруге, жете жабдықтауға, қайта жаңартуға, жаңғыртуға, күрделі жөндеуге және есептен шығаруға арналған құжаттар негізінде толтырылады және негізгі құралдар объектісінің, сондай-ақ оған қатысты маңызды жапсырламалардың, ыңғайластыратын құрылыстардың негізгі сапалық және сандық көрсеткіштерін қамтиды.</w:t>
      </w:r>
      <w:r>
        <w:br/>
      </w:r>
      <w:r>
        <w:rPr>
          <w:rFonts w:ascii="Times New Roman"/>
          <w:b w:val="false"/>
          <w:i w:val="false"/>
          <w:color w:val="000000"/>
          <w:sz w:val="28"/>
        </w:rPr>
        <w:t>
</w:t>
      </w:r>
      <w:r>
        <w:rPr>
          <w:rFonts w:ascii="Times New Roman"/>
          <w:b w:val="false"/>
          <w:i w:val="false"/>
          <w:color w:val="000000"/>
          <w:sz w:val="28"/>
        </w:rPr>
        <w:t>
      Түгендеу нөмірлері негізгі құралдардың объектілеріне реттік-сериялық жүйе бойынша олардың түсуіне қарай беріледі.</w:t>
      </w:r>
      <w:r>
        <w:br/>
      </w:r>
      <w:r>
        <w:rPr>
          <w:rFonts w:ascii="Times New Roman"/>
          <w:b w:val="false"/>
          <w:i w:val="false"/>
          <w:color w:val="000000"/>
          <w:sz w:val="28"/>
        </w:rPr>
        <w:t>
</w:t>
      </w:r>
      <w:r>
        <w:rPr>
          <w:rFonts w:ascii="Times New Roman"/>
          <w:b w:val="false"/>
          <w:i w:val="false"/>
          <w:color w:val="000000"/>
          <w:sz w:val="28"/>
        </w:rPr>
        <w:t>
      Негізгі құралдардың жалға алынған объектілерін есепке алу үшін жалға алынған (ұзақ мерзімге жалға алынған) негізгі құралдарды есепке алу карточкасы қолданылады.</w:t>
      </w:r>
      <w:r>
        <w:br/>
      </w:r>
      <w:r>
        <w:rPr>
          <w:rFonts w:ascii="Times New Roman"/>
          <w:b w:val="false"/>
          <w:i w:val="false"/>
          <w:color w:val="000000"/>
          <w:sz w:val="28"/>
        </w:rPr>
        <w:t>
</w:t>
      </w:r>
      <w:r>
        <w:rPr>
          <w:rFonts w:ascii="Times New Roman"/>
          <w:b w:val="false"/>
          <w:i w:val="false"/>
          <w:color w:val="000000"/>
          <w:sz w:val="28"/>
        </w:rPr>
        <w:t>
      34. Жабдықты түгендеу, монтаждау немесе сынау үдерісінде ақау табылған жағдайда, анықталған ақаулар туралы акті қолданылады.</w:t>
      </w:r>
    </w:p>
    <w:bookmarkEnd w:id="15"/>
    <w:bookmarkStart w:name="z62" w:id="16"/>
    <w:p>
      <w:pPr>
        <w:spacing w:after="0"/>
        <w:ind w:left="0"/>
        <w:jc w:val="left"/>
      </w:pPr>
      <w:r>
        <w:rPr>
          <w:rFonts w:ascii="Times New Roman"/>
          <w:b/>
          <w:i w:val="false"/>
          <w:color w:val="000000"/>
        </w:rPr>
        <w:t xml:space="preserve"> 
4.3. Қолма-қол ақшаны қабылдау мен беруге және кассалық құжаттарды ресімдеуге қойылатын талаптар</w:t>
      </w:r>
    </w:p>
    <w:bookmarkEnd w:id="16"/>
    <w:bookmarkStart w:name="z63" w:id="17"/>
    <w:p>
      <w:pPr>
        <w:spacing w:after="0"/>
        <w:ind w:left="0"/>
        <w:jc w:val="both"/>
      </w:pPr>
      <w:r>
        <w:rPr>
          <w:rFonts w:ascii="Times New Roman"/>
          <w:b w:val="false"/>
          <w:i w:val="false"/>
          <w:color w:val="000000"/>
          <w:sz w:val="28"/>
        </w:rPr>
        <w:t>
      35. Субъектінің кассасына қолма-қол ақшаны қабылдап алу бас бухгалтер немесе оған субъектінің басшысы уәкілеттік берген адам қол қойған кіріс касса ордері (бұдан әрі - кіріс ордері) бойынша жүргізіледі.</w:t>
      </w:r>
      <w:r>
        <w:br/>
      </w:r>
      <w:r>
        <w:rPr>
          <w:rFonts w:ascii="Times New Roman"/>
          <w:b w:val="false"/>
          <w:i w:val="false"/>
          <w:color w:val="000000"/>
          <w:sz w:val="28"/>
        </w:rPr>
        <w:t>
</w:t>
      </w:r>
      <w:r>
        <w:rPr>
          <w:rFonts w:ascii="Times New Roman"/>
          <w:b w:val="false"/>
          <w:i w:val="false"/>
          <w:color w:val="000000"/>
          <w:sz w:val="28"/>
        </w:rPr>
        <w:t>
      Қолма-қол ақшаны қабылдау кезінде бас бухгалтердің немесе оған субъектінің басшысы уәкілеттік берілген адам және кассир қол қойған, мөрмен расталған түбіртек беріледі. Дара кәсіпкерлер мөрі болған кезде растайды.</w:t>
      </w:r>
      <w:r>
        <w:br/>
      </w:r>
      <w:r>
        <w:rPr>
          <w:rFonts w:ascii="Times New Roman"/>
          <w:b w:val="false"/>
          <w:i w:val="false"/>
          <w:color w:val="000000"/>
          <w:sz w:val="28"/>
        </w:rPr>
        <w:t>
</w:t>
      </w:r>
      <w:r>
        <w:rPr>
          <w:rFonts w:ascii="Times New Roman"/>
          <w:b w:val="false"/>
          <w:i w:val="false"/>
          <w:color w:val="000000"/>
          <w:sz w:val="28"/>
        </w:rPr>
        <w:t>
      36. Кассадан қолма-қол ақша беру шығыс касса ордері (бұдан әрі - шығыс ордері) бойынша жүргізіледі. Шығыс ордеріне субъекті басшысы, бас бухгалтер немесе оған субъекті басшысы уәкілеттік берген адам  және кассир қол қояды.</w:t>
      </w:r>
      <w:r>
        <w:br/>
      </w:r>
      <w:r>
        <w:rPr>
          <w:rFonts w:ascii="Times New Roman"/>
          <w:b w:val="false"/>
          <w:i w:val="false"/>
          <w:color w:val="000000"/>
          <w:sz w:val="28"/>
        </w:rPr>
        <w:t>
</w:t>
      </w:r>
      <w:r>
        <w:rPr>
          <w:rFonts w:ascii="Times New Roman"/>
          <w:b w:val="false"/>
          <w:i w:val="false"/>
          <w:color w:val="000000"/>
          <w:sz w:val="28"/>
        </w:rPr>
        <w:t>
      37. Барлық кіріс және шығыс ордерлерін оларды кассаға бергенге дейін бухгалтерлік қызмет кіріс және шығыс кассалық құжаттар тіркелетін арнайы журналдарда тіркейді.</w:t>
      </w:r>
      <w:r>
        <w:br/>
      </w:r>
      <w:r>
        <w:rPr>
          <w:rFonts w:ascii="Times New Roman"/>
          <w:b w:val="false"/>
          <w:i w:val="false"/>
          <w:color w:val="000000"/>
          <w:sz w:val="28"/>
        </w:rPr>
        <w:t>
</w:t>
      </w:r>
      <w:r>
        <w:rPr>
          <w:rFonts w:ascii="Times New Roman"/>
          <w:b w:val="false"/>
          <w:i w:val="false"/>
          <w:color w:val="000000"/>
          <w:sz w:val="28"/>
        </w:rPr>
        <w:t>
      38. Жеке тұлғаға шығыс ордері немесе төлем ведомосі бойынша ақша берген кезде кассир алушының жеке басын куәландыратын құжатты (азаматтың төлқұжатын немесе жеке куәлігін) көрсетуін талап етеді, құжаттың атауы мен нөмірін, оны кім және қашан бергенін жазып алады.</w:t>
      </w:r>
      <w:r>
        <w:br/>
      </w:r>
      <w:r>
        <w:rPr>
          <w:rFonts w:ascii="Times New Roman"/>
          <w:b w:val="false"/>
          <w:i w:val="false"/>
          <w:color w:val="000000"/>
          <w:sz w:val="28"/>
        </w:rPr>
        <w:t>
</w:t>
      </w:r>
      <w:r>
        <w:rPr>
          <w:rFonts w:ascii="Times New Roman"/>
          <w:b w:val="false"/>
          <w:i w:val="false"/>
          <w:color w:val="000000"/>
          <w:sz w:val="28"/>
        </w:rPr>
        <w:t>
      39. Ақшаны алушы шығыс ордерінде немесе ведомоста тек өз қолымен сиямен немесе шарикті қаламның пастасымен қол қояды.</w:t>
      </w:r>
      <w:r>
        <w:br/>
      </w:r>
      <w:r>
        <w:rPr>
          <w:rFonts w:ascii="Times New Roman"/>
          <w:b w:val="false"/>
          <w:i w:val="false"/>
          <w:color w:val="000000"/>
          <w:sz w:val="28"/>
        </w:rPr>
        <w:t>
</w:t>
      </w:r>
      <w:r>
        <w:rPr>
          <w:rFonts w:ascii="Times New Roman"/>
          <w:b w:val="false"/>
          <w:i w:val="false"/>
          <w:color w:val="000000"/>
          <w:sz w:val="28"/>
        </w:rPr>
        <w:t>
      40. Субъектінің тізім құрамында болмаған адамдарға қолма-қол ақшаны беру әрбір адамға бөлек жазылатын шығыс ордерлері бойынша немесе жасалған шарттар негізінде бөлек ведомості бойынша жүргізіледі.</w:t>
      </w:r>
      <w:r>
        <w:br/>
      </w:r>
      <w:r>
        <w:rPr>
          <w:rFonts w:ascii="Times New Roman"/>
          <w:b w:val="false"/>
          <w:i w:val="false"/>
          <w:color w:val="000000"/>
          <w:sz w:val="28"/>
        </w:rPr>
        <w:t>
</w:t>
      </w:r>
      <w:r>
        <w:rPr>
          <w:rFonts w:ascii="Times New Roman"/>
          <w:b w:val="false"/>
          <w:i w:val="false"/>
          <w:color w:val="000000"/>
          <w:sz w:val="28"/>
        </w:rPr>
        <w:t>
      41. Қолма-қол ақшаны беруді кассир шығыс ордерде немесе төлем ведомостінде көрсетілген тұлғаға ғана жүргізеді. Егер ақшаны беру белгіленген тәртіппен ресімделген </w:t>
      </w:r>
      <w:r>
        <w:rPr>
          <w:rFonts w:ascii="Times New Roman"/>
          <w:b w:val="false"/>
          <w:i w:val="false"/>
          <w:color w:val="000000"/>
          <w:sz w:val="28"/>
        </w:rPr>
        <w:t>сенімхат</w:t>
      </w:r>
      <w:r>
        <w:rPr>
          <w:rFonts w:ascii="Times New Roman"/>
          <w:b w:val="false"/>
          <w:i w:val="false"/>
          <w:color w:val="000000"/>
          <w:sz w:val="28"/>
        </w:rPr>
        <w:t xml:space="preserve"> бойынша жүргізілсе, ордердің мәтінінде ақшаны алу сеніп тапсырылған адамның және ақшалай қаражатты нақты алушының тегі, аты, әкесінің аты және жеке басын куәландыратын құжаттың атауы, нөмірі, берілген күні мен орны көрсетіледі. Сенімхат кассирде қалады және шығыс ордеріне немесе ведомоске бекітіледі.</w:t>
      </w:r>
      <w:r>
        <w:br/>
      </w:r>
      <w:r>
        <w:rPr>
          <w:rFonts w:ascii="Times New Roman"/>
          <w:b w:val="false"/>
          <w:i w:val="false"/>
          <w:color w:val="000000"/>
          <w:sz w:val="28"/>
        </w:rPr>
        <w:t>
</w:t>
      </w:r>
      <w:r>
        <w:rPr>
          <w:rFonts w:ascii="Times New Roman"/>
          <w:b w:val="false"/>
          <w:i w:val="false"/>
          <w:color w:val="000000"/>
          <w:sz w:val="28"/>
        </w:rPr>
        <w:t>
      42. Еңбекақы төлеуді, уақытша еңбекке жарамсыздығы үшін жәрдемақы, стипендиялар, сыйлықтар төлеуді әрбір алушыға шығыс ордерін жасамастан, төлем ведомостары бойынша кассир жүргізеді.</w:t>
      </w:r>
      <w:r>
        <w:br/>
      </w:r>
      <w:r>
        <w:rPr>
          <w:rFonts w:ascii="Times New Roman"/>
          <w:b w:val="false"/>
          <w:i w:val="false"/>
          <w:color w:val="000000"/>
          <w:sz w:val="28"/>
        </w:rPr>
        <w:t>
</w:t>
      </w:r>
      <w:r>
        <w:rPr>
          <w:rFonts w:ascii="Times New Roman"/>
          <w:b w:val="false"/>
          <w:i w:val="false"/>
          <w:color w:val="000000"/>
          <w:sz w:val="28"/>
        </w:rPr>
        <w:t>
      Берілген қолма-қол ақшаның жалпы сомасына бір шығыс ордері жасалады, оның күні мен нөмірі әрбір төлем ведомостіне қойылады.</w:t>
      </w:r>
      <w:r>
        <w:br/>
      </w:r>
      <w:r>
        <w:rPr>
          <w:rFonts w:ascii="Times New Roman"/>
          <w:b w:val="false"/>
          <w:i w:val="false"/>
          <w:color w:val="000000"/>
          <w:sz w:val="28"/>
        </w:rPr>
        <w:t>
</w:t>
      </w:r>
      <w:r>
        <w:rPr>
          <w:rFonts w:ascii="Times New Roman"/>
          <w:b w:val="false"/>
          <w:i w:val="false"/>
          <w:color w:val="000000"/>
          <w:sz w:val="28"/>
        </w:rPr>
        <w:t>
      43. Төлем ведомосінің титул (тақырып) парағына басшылықтың және бас бухгалтердің қолдары қойылған, қолма-қол ақшаны беру мерзімі және сомасы сөзбен жазылған қолма-қол ақшаны беру туралы рұқсат жазбасы жасалады.</w:t>
      </w:r>
      <w:r>
        <w:br/>
      </w:r>
      <w:r>
        <w:rPr>
          <w:rFonts w:ascii="Times New Roman"/>
          <w:b w:val="false"/>
          <w:i w:val="false"/>
          <w:color w:val="000000"/>
          <w:sz w:val="28"/>
        </w:rPr>
        <w:t>
</w:t>
      </w:r>
      <w:r>
        <w:rPr>
          <w:rFonts w:ascii="Times New Roman"/>
          <w:b w:val="false"/>
          <w:i w:val="false"/>
          <w:color w:val="000000"/>
          <w:sz w:val="28"/>
        </w:rPr>
        <w:t>
      44. Жалақы төлеу бойынша сенім білдірілген тұлғаға (таратушыға) кассадан берілген ақшаны есепке алу және қолма-қол ақшаның қалдығын және төленген құжаттарды қайтару үшін кассир қабылдаған және берген ақшаны есепке алу кітабын қолданады.</w:t>
      </w:r>
      <w:r>
        <w:br/>
      </w:r>
      <w:r>
        <w:rPr>
          <w:rFonts w:ascii="Times New Roman"/>
          <w:b w:val="false"/>
          <w:i w:val="false"/>
          <w:color w:val="000000"/>
          <w:sz w:val="28"/>
        </w:rPr>
        <w:t>
</w:t>
      </w:r>
      <w:r>
        <w:rPr>
          <w:rFonts w:ascii="Times New Roman"/>
          <w:b w:val="false"/>
          <w:i w:val="false"/>
          <w:color w:val="000000"/>
          <w:sz w:val="28"/>
        </w:rPr>
        <w:t>
      45. Шығыс ордерлерінде оларды жасау үшін негіздеме көрсетіледі және оған қоса берілетін құжаттар санамаланады. Шығыс ордерлері немесе төлем ведомостары қолма-қол ақша алған адамдардың қолына берілмейді.</w:t>
      </w:r>
      <w:r>
        <w:br/>
      </w:r>
      <w:r>
        <w:rPr>
          <w:rFonts w:ascii="Times New Roman"/>
          <w:b w:val="false"/>
          <w:i w:val="false"/>
          <w:color w:val="000000"/>
          <w:sz w:val="28"/>
        </w:rPr>
        <w:t>
</w:t>
      </w:r>
      <w:r>
        <w:rPr>
          <w:rFonts w:ascii="Times New Roman"/>
          <w:b w:val="false"/>
          <w:i w:val="false"/>
          <w:color w:val="000000"/>
          <w:sz w:val="28"/>
        </w:rPr>
        <w:t>
      46. Кіріс және шығыс ордерлерін немесе төлем ведомостарын алған кезде кассир:</w:t>
      </w:r>
      <w:r>
        <w:br/>
      </w:r>
      <w:r>
        <w:rPr>
          <w:rFonts w:ascii="Times New Roman"/>
          <w:b w:val="false"/>
          <w:i w:val="false"/>
          <w:color w:val="000000"/>
          <w:sz w:val="28"/>
        </w:rPr>
        <w:t>
</w:t>
      </w:r>
      <w:r>
        <w:rPr>
          <w:rFonts w:ascii="Times New Roman"/>
          <w:b w:val="false"/>
          <w:i w:val="false"/>
          <w:color w:val="000000"/>
          <w:sz w:val="28"/>
        </w:rPr>
        <w:t>
      1) бас бухгалтердің құжаттардағы қолының, ал шығыс ордерде немесе төлем ведомостінде - субъекті басшысының рұқсат беру қолының болуын және түпнұсқалығын;</w:t>
      </w:r>
      <w:r>
        <w:br/>
      </w:r>
      <w:r>
        <w:rPr>
          <w:rFonts w:ascii="Times New Roman"/>
          <w:b w:val="false"/>
          <w:i w:val="false"/>
          <w:color w:val="000000"/>
          <w:sz w:val="28"/>
        </w:rPr>
        <w:t>
</w:t>
      </w:r>
      <w:r>
        <w:rPr>
          <w:rFonts w:ascii="Times New Roman"/>
          <w:b w:val="false"/>
          <w:i w:val="false"/>
          <w:color w:val="000000"/>
          <w:sz w:val="28"/>
        </w:rPr>
        <w:t>
      2) құжаттарды ресімдеудің дұрыстығын;</w:t>
      </w:r>
      <w:r>
        <w:br/>
      </w:r>
      <w:r>
        <w:rPr>
          <w:rFonts w:ascii="Times New Roman"/>
          <w:b w:val="false"/>
          <w:i w:val="false"/>
          <w:color w:val="000000"/>
          <w:sz w:val="28"/>
        </w:rPr>
        <w:t>
</w:t>
      </w:r>
      <w:r>
        <w:rPr>
          <w:rFonts w:ascii="Times New Roman"/>
          <w:b w:val="false"/>
          <w:i w:val="false"/>
          <w:color w:val="000000"/>
          <w:sz w:val="28"/>
        </w:rPr>
        <w:t>
      3) құжаттарда санамаланған қосымшалардың болуын тексереді.</w:t>
      </w:r>
      <w:r>
        <w:br/>
      </w:r>
      <w:r>
        <w:rPr>
          <w:rFonts w:ascii="Times New Roman"/>
          <w:b w:val="false"/>
          <w:i w:val="false"/>
          <w:color w:val="000000"/>
          <w:sz w:val="28"/>
        </w:rPr>
        <w:t>
      Кассир осы талаптардың ең азы біреуі сақталмаған жағдайда, тиісінше ресімдеу үшін құжаттарды бухгалтерлік қызметке қайтарады.</w:t>
      </w:r>
      <w:r>
        <w:br/>
      </w:r>
      <w:r>
        <w:rPr>
          <w:rFonts w:ascii="Times New Roman"/>
          <w:b w:val="false"/>
          <w:i w:val="false"/>
          <w:color w:val="000000"/>
          <w:sz w:val="28"/>
        </w:rPr>
        <w:t>
</w:t>
      </w:r>
      <w:r>
        <w:rPr>
          <w:rFonts w:ascii="Times New Roman"/>
          <w:b w:val="false"/>
          <w:i w:val="false"/>
          <w:color w:val="000000"/>
          <w:sz w:val="28"/>
        </w:rPr>
        <w:t>
      47. Жалақы төлеуге төлем ведомостерінде ресімделген шығыс ордерлері оны бергеннен кейін тіркеледі.</w:t>
      </w:r>
    </w:p>
    <w:bookmarkEnd w:id="17"/>
    <w:bookmarkStart w:name="z81" w:id="18"/>
    <w:p>
      <w:pPr>
        <w:spacing w:after="0"/>
        <w:ind w:left="0"/>
        <w:jc w:val="left"/>
      </w:pPr>
      <w:r>
        <w:rPr>
          <w:rFonts w:ascii="Times New Roman"/>
          <w:b/>
          <w:i w:val="false"/>
          <w:color w:val="000000"/>
        </w:rPr>
        <w:t xml:space="preserve"> 
4.4. Касса кітабын жүргізуге қойылатын талаптар және ақшаны сақтау қағидалары</w:t>
      </w:r>
    </w:p>
    <w:bookmarkEnd w:id="18"/>
    <w:bookmarkStart w:name="z82" w:id="19"/>
    <w:p>
      <w:pPr>
        <w:spacing w:after="0"/>
        <w:ind w:left="0"/>
        <w:jc w:val="both"/>
      </w:pPr>
      <w:r>
        <w:rPr>
          <w:rFonts w:ascii="Times New Roman"/>
          <w:b w:val="false"/>
          <w:i w:val="false"/>
          <w:color w:val="000000"/>
          <w:sz w:val="28"/>
        </w:rPr>
        <w:t>
      48. Қолма-қол ақшамен есептеуді жүзеге асыру үшін субъектілер касса кітабын жүргізеді, ол нөмірленеді, тігіледі және мөрмен бекітіледі. Дара кәсіпкерлер мөрі бар болған кезде баса алады. Касса кітабындағы парақтар субъекті басшылығының, бас бухгалтердің қолымен расталады.</w:t>
      </w:r>
      <w:r>
        <w:br/>
      </w:r>
      <w:r>
        <w:rPr>
          <w:rFonts w:ascii="Times New Roman"/>
          <w:b w:val="false"/>
          <w:i w:val="false"/>
          <w:color w:val="000000"/>
          <w:sz w:val="28"/>
        </w:rPr>
        <w:t>
</w:t>
      </w:r>
      <w:r>
        <w:rPr>
          <w:rFonts w:ascii="Times New Roman"/>
          <w:b w:val="false"/>
          <w:i w:val="false"/>
          <w:color w:val="000000"/>
          <w:sz w:val="28"/>
        </w:rPr>
        <w:t>
      49. Касса кітабында жазбалар екі данада жүргізіледі. Парақтардың екінші даналары кассирде есеп ретінде қалады. Парақтардың бірінші даналары касса кітабында қалады. Парақтардың бірінші және екінші даналары бірдей нөмірлермен нөмірленеді.</w:t>
      </w:r>
      <w:r>
        <w:br/>
      </w:r>
      <w:r>
        <w:rPr>
          <w:rFonts w:ascii="Times New Roman"/>
          <w:b w:val="false"/>
          <w:i w:val="false"/>
          <w:color w:val="000000"/>
          <w:sz w:val="28"/>
        </w:rPr>
        <w:t>
</w:t>
      </w:r>
      <w:r>
        <w:rPr>
          <w:rFonts w:ascii="Times New Roman"/>
          <w:b w:val="false"/>
          <w:i w:val="false"/>
          <w:color w:val="000000"/>
          <w:sz w:val="28"/>
        </w:rPr>
        <w:t>
      Касса операцияларын жүргізудің автоматтандырылған тәсілі кезінде касса кітабын жүргізудің осы бөлімде белгіленген талаптарын сақтау қамтамасыз етіледі. Қағаз тасығыштарда басып шығарылған касса кітабы хронологиялық тәртіппен брошюраланып жасалады.</w:t>
      </w:r>
      <w:r>
        <w:br/>
      </w:r>
      <w:r>
        <w:rPr>
          <w:rFonts w:ascii="Times New Roman"/>
          <w:b w:val="false"/>
          <w:i w:val="false"/>
          <w:color w:val="000000"/>
          <w:sz w:val="28"/>
        </w:rPr>
        <w:t>
</w:t>
      </w:r>
      <w:r>
        <w:rPr>
          <w:rFonts w:ascii="Times New Roman"/>
          <w:b w:val="false"/>
          <w:i w:val="false"/>
          <w:color w:val="000000"/>
          <w:sz w:val="28"/>
        </w:rPr>
        <w:t>
      50. Әрбір ордер немесе төлем ведомосі бойынша қолма-қол ақша алынғаннан немесе берілгеннен кейін кассир бірден касса кітабына жазбаларды жүргізеді. Күн сайын жұмыс күнінің соңында кассир бір күнгі операциялар жиынын есептеп шығарады, кассадағы қолма-қол ақша қалдығын шығарады және касса кітабына қол қою арқылы кіріс және шығыс касса құжаттарын бірге бере отырып, кассир есебін (бір күнгі касса кітабындағы жазбалардың екінші жыртпа парағын) бухгалтерлік қызметке береді. Сонымен бір уақытта кассир кассадағы қолма-қол ақшаның қалдығын нақты қолма-қол ақшамен салыстырады.</w:t>
      </w:r>
      <w:r>
        <w:br/>
      </w:r>
      <w:r>
        <w:rPr>
          <w:rFonts w:ascii="Times New Roman"/>
          <w:b w:val="false"/>
          <w:i w:val="false"/>
          <w:color w:val="000000"/>
          <w:sz w:val="28"/>
        </w:rPr>
        <w:t>
</w:t>
      </w:r>
      <w:r>
        <w:rPr>
          <w:rFonts w:ascii="Times New Roman"/>
          <w:b w:val="false"/>
          <w:i w:val="false"/>
          <w:color w:val="000000"/>
          <w:sz w:val="28"/>
        </w:rPr>
        <w:t>
      51. Шығыс ордерде немесе төлем ведомосінде алушының қолынсыз қолма-қол ақшаны беру кассадағы қолма-қол ақшаның қалдығын ақтауға қабылданбайды. Бұл сома кемшін болып саналады және кассирден өндіріліп алынады. Кіріс ордерлерімен ақталмаған қолма-қол ақша кассаның артығы болып саналады және субъектінің кірісіне есептеледі.</w:t>
      </w:r>
      <w:r>
        <w:br/>
      </w:r>
      <w:r>
        <w:rPr>
          <w:rFonts w:ascii="Times New Roman"/>
          <w:b w:val="false"/>
          <w:i w:val="false"/>
          <w:color w:val="000000"/>
          <w:sz w:val="28"/>
        </w:rPr>
        <w:t>
</w:t>
      </w:r>
      <w:r>
        <w:rPr>
          <w:rFonts w:ascii="Times New Roman"/>
          <w:b w:val="false"/>
          <w:i w:val="false"/>
          <w:color w:val="000000"/>
          <w:sz w:val="28"/>
        </w:rPr>
        <w:t>
      52. Касса кітабының дұрыс әрі уақытылы жүргізілуін ұйымдастыру бас бухгалтерге жүктеледі.</w:t>
      </w:r>
      <w:r>
        <w:br/>
      </w:r>
      <w:r>
        <w:rPr>
          <w:rFonts w:ascii="Times New Roman"/>
          <w:b w:val="false"/>
          <w:i w:val="false"/>
          <w:color w:val="000000"/>
          <w:sz w:val="28"/>
        </w:rPr>
        <w:t>
</w:t>
      </w:r>
      <w:r>
        <w:rPr>
          <w:rFonts w:ascii="Times New Roman"/>
          <w:b w:val="false"/>
          <w:i w:val="false"/>
          <w:color w:val="000000"/>
          <w:sz w:val="28"/>
        </w:rPr>
        <w:t>
      Қызметкерлерінің саны он адамнан аспайтын, штатында кассирі жоқ шағын кәсіпкерлік субъектілерде оның міндетін субъекті басшысының жазбаша өкімі бойынша бас бухгалтер орындайды.</w:t>
      </w:r>
      <w:r>
        <w:br/>
      </w:r>
      <w:r>
        <w:rPr>
          <w:rFonts w:ascii="Times New Roman"/>
          <w:b w:val="false"/>
          <w:i w:val="false"/>
          <w:color w:val="000000"/>
          <w:sz w:val="28"/>
        </w:rPr>
        <w:t>
</w:t>
      </w:r>
      <w:r>
        <w:rPr>
          <w:rFonts w:ascii="Times New Roman"/>
          <w:b w:val="false"/>
          <w:i w:val="false"/>
          <w:color w:val="000000"/>
          <w:sz w:val="28"/>
        </w:rPr>
        <w:t>
      53. Субъектіге тиесілі барлық қолма-қол ақша, чектер, қатаң есептілік бланкілері және бағалы қағаздар сейфтерде немесе жанбайтын металл шкафтарда сақталады. Сейфтер мен металл шкафтардың кілттері кассирде сақталады.</w:t>
      </w:r>
      <w:r>
        <w:br/>
      </w:r>
      <w:r>
        <w:rPr>
          <w:rFonts w:ascii="Times New Roman"/>
          <w:b w:val="false"/>
          <w:i w:val="false"/>
          <w:color w:val="000000"/>
          <w:sz w:val="28"/>
        </w:rPr>
        <w:t>
</w:t>
      </w:r>
      <w:r>
        <w:rPr>
          <w:rFonts w:ascii="Times New Roman"/>
          <w:b w:val="false"/>
          <w:i w:val="false"/>
          <w:color w:val="000000"/>
          <w:sz w:val="28"/>
        </w:rPr>
        <w:t>
      54. Сейфтер мен металл шкафтарды ашпай тұрып, кассир олардың бүтіндігін тексереді.</w:t>
      </w:r>
      <w:r>
        <w:br/>
      </w:r>
      <w:r>
        <w:rPr>
          <w:rFonts w:ascii="Times New Roman"/>
          <w:b w:val="false"/>
          <w:i w:val="false"/>
          <w:color w:val="000000"/>
          <w:sz w:val="28"/>
        </w:rPr>
        <w:t>
</w:t>
      </w:r>
      <w:r>
        <w:rPr>
          <w:rFonts w:ascii="Times New Roman"/>
          <w:b w:val="false"/>
          <w:i w:val="false"/>
          <w:color w:val="000000"/>
          <w:sz w:val="28"/>
        </w:rPr>
        <w:t>
      Бұзылуларды анықтаған жағдайда кассир бұл туралы субъекті басшысына баяндайды, ол болған оқиға туралы ішкі істер органдарына хабарлайды және полиция қызметкерлері келгенге дейін кассаны күзету шараларын қабылдайды.</w:t>
      </w:r>
      <w:r>
        <w:br/>
      </w:r>
      <w:r>
        <w:rPr>
          <w:rFonts w:ascii="Times New Roman"/>
          <w:b w:val="false"/>
          <w:i w:val="false"/>
          <w:color w:val="000000"/>
          <w:sz w:val="28"/>
        </w:rPr>
        <w:t>
</w:t>
      </w:r>
      <w:r>
        <w:rPr>
          <w:rFonts w:ascii="Times New Roman"/>
          <w:b w:val="false"/>
          <w:i w:val="false"/>
          <w:color w:val="000000"/>
          <w:sz w:val="28"/>
        </w:rPr>
        <w:t>
      Мұндай жағдайда субъекті басшысы, бас бухгалтер, сондай-ақ кассир ішкі істер органдарынан рұқсат алғаннан кейін кассалық операциялар басталғанға дейін кассада сақтауда жатқан қолма-қол ақшаны және басқа да құндылықтарды тексеруді жүргізеді. Тексеру нәтижелері туралы екі данада акті жасалады, оған тексеруге қатысқан барлық адамдар қол қояды. Актінің бірінші данасы ішкі істер органдарына беріледі, екіншісі - субъектіде қалады.</w:t>
      </w:r>
      <w:r>
        <w:br/>
      </w:r>
      <w:r>
        <w:rPr>
          <w:rFonts w:ascii="Times New Roman"/>
          <w:b w:val="false"/>
          <w:i w:val="false"/>
          <w:color w:val="000000"/>
          <w:sz w:val="28"/>
        </w:rPr>
        <w:t>
</w:t>
      </w:r>
      <w:r>
        <w:rPr>
          <w:rFonts w:ascii="Times New Roman"/>
          <w:b w:val="false"/>
          <w:i w:val="false"/>
          <w:color w:val="000000"/>
          <w:sz w:val="28"/>
        </w:rPr>
        <w:t>
      55. Субъекті басшысы белгілеген және жария етуге жатпайтын мерзімде кассадағы барлық қолма-қол ақшаны толығымен жекелей қайта санай отырып және чектер мен бағалы қағаздарды тексеріп, кассаны түгендеу жүргізіледі. Кассаны түгендеуді жүргізу үшін субъекті басшысының бұйрығымен құрамында кемінде үш адам бар комиссия тағайындалады, ол түгендеу нәтижелері бойынша екі данада акт жасайды.</w:t>
      </w:r>
      <w:r>
        <w:br/>
      </w:r>
      <w:r>
        <w:rPr>
          <w:rFonts w:ascii="Times New Roman"/>
          <w:b w:val="false"/>
          <w:i w:val="false"/>
          <w:color w:val="000000"/>
          <w:sz w:val="28"/>
        </w:rPr>
        <w:t>
</w:t>
      </w:r>
      <w:r>
        <w:rPr>
          <w:rFonts w:ascii="Times New Roman"/>
          <w:b w:val="false"/>
          <w:i w:val="false"/>
          <w:color w:val="000000"/>
          <w:sz w:val="28"/>
        </w:rPr>
        <w:t>
      56. Кассада кем немесе артық ақша болған кезде актіде кемшін немесе артық сома және олардың пайда болу мән-жайы көрсетіледі.</w:t>
      </w:r>
    </w:p>
    <w:bookmarkEnd w:id="19"/>
    <w:bookmarkStart w:name="z95" w:id="20"/>
    <w:p>
      <w:pPr>
        <w:spacing w:after="0"/>
        <w:ind w:left="0"/>
        <w:jc w:val="left"/>
      </w:pPr>
      <w:r>
        <w:rPr>
          <w:rFonts w:ascii="Times New Roman"/>
          <w:b/>
          <w:i w:val="false"/>
          <w:color w:val="000000"/>
        </w:rPr>
        <w:t xml:space="preserve"> 
4.5. Есепке берілетін соманы есепке алуға қойылатын талаптар</w:t>
      </w:r>
    </w:p>
    <w:bookmarkEnd w:id="20"/>
    <w:bookmarkStart w:name="z96" w:id="21"/>
    <w:p>
      <w:pPr>
        <w:spacing w:after="0"/>
        <w:ind w:left="0"/>
        <w:jc w:val="both"/>
      </w:pPr>
      <w:r>
        <w:rPr>
          <w:rFonts w:ascii="Times New Roman"/>
          <w:b w:val="false"/>
          <w:i w:val="false"/>
          <w:color w:val="000000"/>
          <w:sz w:val="28"/>
        </w:rPr>
        <w:t>
      57. Есепке берілетін сома субъектінің қызметкерлеріне ғана беріледі.</w:t>
      </w:r>
      <w:r>
        <w:br/>
      </w:r>
      <w:r>
        <w:rPr>
          <w:rFonts w:ascii="Times New Roman"/>
          <w:b w:val="false"/>
          <w:i w:val="false"/>
          <w:color w:val="000000"/>
          <w:sz w:val="28"/>
        </w:rPr>
        <w:t>
</w:t>
      </w:r>
      <w:r>
        <w:rPr>
          <w:rFonts w:ascii="Times New Roman"/>
          <w:b w:val="false"/>
          <w:i w:val="false"/>
          <w:color w:val="000000"/>
          <w:sz w:val="28"/>
        </w:rPr>
        <w:t>
      Есепке берілетін соманың есебі әрбір қызметкердің бөлінісінде жүргізіледі. Есепке берілген қолма-қол ақшаны есепке алу субъектінің ішкі құжаттарымен регламенттеледі, бұл ретте мақсатына қарай есеп беретін адамның аванстық есеп беру, қолма-қол ақша қаражатын қайтару мерзімі белгіленеді.</w:t>
      </w:r>
      <w:r>
        <w:br/>
      </w:r>
      <w:r>
        <w:rPr>
          <w:rFonts w:ascii="Times New Roman"/>
          <w:b w:val="false"/>
          <w:i w:val="false"/>
          <w:color w:val="000000"/>
          <w:sz w:val="28"/>
        </w:rPr>
        <w:t>
</w:t>
      </w:r>
      <w:r>
        <w:rPr>
          <w:rFonts w:ascii="Times New Roman"/>
          <w:b w:val="false"/>
          <w:i w:val="false"/>
          <w:color w:val="000000"/>
          <w:sz w:val="28"/>
        </w:rPr>
        <w:t>
      Аванстық есепке субъектінің басшысы қол қояды және бухгалтерлік қызметке өткізіледі, ол аванстық есептің және есепте қалатын қолма-қол ақша қаражатының уақтылы өткізілуін қамтамасыз етеді.</w:t>
      </w:r>
    </w:p>
    <w:bookmarkEnd w:id="21"/>
    <w:bookmarkStart w:name="z99" w:id="22"/>
    <w:p>
      <w:pPr>
        <w:spacing w:after="0"/>
        <w:ind w:left="0"/>
        <w:jc w:val="left"/>
      </w:pPr>
      <w:r>
        <w:rPr>
          <w:rFonts w:ascii="Times New Roman"/>
          <w:b/>
          <w:i w:val="false"/>
          <w:color w:val="000000"/>
        </w:rPr>
        <w:t xml:space="preserve"> 
5. Түгендеу жүргізу тәртібі</w:t>
      </w:r>
    </w:p>
    <w:bookmarkEnd w:id="22"/>
    <w:bookmarkStart w:name="z100" w:id="23"/>
    <w:p>
      <w:pPr>
        <w:spacing w:after="0"/>
        <w:ind w:left="0"/>
        <w:jc w:val="both"/>
      </w:pPr>
      <w:r>
        <w:rPr>
          <w:rFonts w:ascii="Times New Roman"/>
          <w:b w:val="false"/>
          <w:i w:val="false"/>
          <w:color w:val="000000"/>
          <w:sz w:val="28"/>
        </w:rPr>
        <w:t>
      58. Бухгалтерлік есеп пен қаржылық есептілік деректерінің дұрыстығын қамтамасыз ету мақсатында жылына кемінде бір рет активтер мен міндеттемелерді түгендеу жүргізіледі.</w:t>
      </w:r>
      <w:r>
        <w:br/>
      </w:r>
      <w:r>
        <w:rPr>
          <w:rFonts w:ascii="Times New Roman"/>
          <w:b w:val="false"/>
          <w:i w:val="false"/>
          <w:color w:val="000000"/>
          <w:sz w:val="28"/>
        </w:rPr>
        <w:t>
</w:t>
      </w:r>
      <w:r>
        <w:rPr>
          <w:rFonts w:ascii="Times New Roman"/>
          <w:b w:val="false"/>
          <w:i w:val="false"/>
          <w:color w:val="000000"/>
          <w:sz w:val="28"/>
        </w:rPr>
        <w:t>
      Қызметкерлерінің саны он адамнан аспайтын шағын кәсіпкерлік субъектілері түгендеу жүргізу тәртібін дербес анықтайды.</w:t>
      </w:r>
      <w:r>
        <w:br/>
      </w:r>
      <w:r>
        <w:rPr>
          <w:rFonts w:ascii="Times New Roman"/>
          <w:b w:val="false"/>
          <w:i w:val="false"/>
          <w:color w:val="000000"/>
          <w:sz w:val="28"/>
        </w:rPr>
        <w:t>
</w:t>
      </w:r>
      <w:r>
        <w:rPr>
          <w:rFonts w:ascii="Times New Roman"/>
          <w:b w:val="false"/>
          <w:i w:val="false"/>
          <w:color w:val="000000"/>
          <w:sz w:val="28"/>
        </w:rPr>
        <w:t>
      59. Орналасқан орнына қарамастан, сондай-ақ субъектіге тиесілі емес, бірақ бухгалтерлік есепте бар (жауапты сақтаудағы, шартқа сәйкес жалға алынған, қайта өңдеу үшін алынған, комиссияға қабылданған) барлық мүлік, сондай-ақ қандай да бір себептермен есепке алынбаған мүлік және міндеттемелердің барлық түрлері түгендеуге жатады.</w:t>
      </w:r>
      <w:r>
        <w:br/>
      </w:r>
      <w:r>
        <w:rPr>
          <w:rFonts w:ascii="Times New Roman"/>
          <w:b w:val="false"/>
          <w:i w:val="false"/>
          <w:color w:val="000000"/>
          <w:sz w:val="28"/>
        </w:rPr>
        <w:t>
</w:t>
      </w:r>
      <w:r>
        <w:rPr>
          <w:rFonts w:ascii="Times New Roman"/>
          <w:b w:val="false"/>
          <w:i w:val="false"/>
          <w:color w:val="000000"/>
          <w:sz w:val="28"/>
        </w:rPr>
        <w:t>
      60. Әртүрлі кәсіпкерлік субъектілерінің тиістілігіне қарамастан, түгендеу:</w:t>
      </w:r>
      <w:r>
        <w:br/>
      </w:r>
      <w:r>
        <w:rPr>
          <w:rFonts w:ascii="Times New Roman"/>
          <w:b w:val="false"/>
          <w:i w:val="false"/>
          <w:color w:val="000000"/>
          <w:sz w:val="28"/>
        </w:rPr>
        <w:t>
</w:t>
      </w:r>
      <w:r>
        <w:rPr>
          <w:rFonts w:ascii="Times New Roman"/>
          <w:b w:val="false"/>
          <w:i w:val="false"/>
          <w:color w:val="000000"/>
          <w:sz w:val="28"/>
        </w:rPr>
        <w:t>
      1) материалдық жауапты адамдар ауысқан кезде (істерді қабылдап алу-беру күніне);</w:t>
      </w:r>
      <w:r>
        <w:br/>
      </w:r>
      <w:r>
        <w:rPr>
          <w:rFonts w:ascii="Times New Roman"/>
          <w:b w:val="false"/>
          <w:i w:val="false"/>
          <w:color w:val="000000"/>
          <w:sz w:val="28"/>
        </w:rPr>
        <w:t>
</w:t>
      </w:r>
      <w:r>
        <w:rPr>
          <w:rFonts w:ascii="Times New Roman"/>
          <w:b w:val="false"/>
          <w:i w:val="false"/>
          <w:color w:val="000000"/>
          <w:sz w:val="28"/>
        </w:rPr>
        <w:t>
      2) мүлікті талан-таражға салу немесе теріс пайдалану, сондай-ақ бүліну фактілері анықталған кезде;</w:t>
      </w:r>
      <w:r>
        <w:br/>
      </w:r>
      <w:r>
        <w:rPr>
          <w:rFonts w:ascii="Times New Roman"/>
          <w:b w:val="false"/>
          <w:i w:val="false"/>
          <w:color w:val="000000"/>
          <w:sz w:val="28"/>
        </w:rPr>
        <w:t>
</w:t>
      </w:r>
      <w:r>
        <w:rPr>
          <w:rFonts w:ascii="Times New Roman"/>
          <w:b w:val="false"/>
          <w:i w:val="false"/>
          <w:color w:val="000000"/>
          <w:sz w:val="28"/>
        </w:rPr>
        <w:t>
      3) дүлей апат, өрт, авария жағдайларын немесе экстремалдық жағдайлардан туындаған басқа да төтенше жағдайларда;</w:t>
      </w:r>
      <w:r>
        <w:br/>
      </w:r>
      <w:r>
        <w:rPr>
          <w:rFonts w:ascii="Times New Roman"/>
          <w:b w:val="false"/>
          <w:i w:val="false"/>
          <w:color w:val="000000"/>
          <w:sz w:val="28"/>
        </w:rPr>
        <w:t>
</w:t>
      </w:r>
      <w:r>
        <w:rPr>
          <w:rFonts w:ascii="Times New Roman"/>
          <w:b w:val="false"/>
          <w:i w:val="false"/>
          <w:color w:val="000000"/>
          <w:sz w:val="28"/>
        </w:rPr>
        <w:t>
      4) Қазақстан Республикасының </w:t>
      </w:r>
      <w:r>
        <w:rPr>
          <w:rFonts w:ascii="Times New Roman"/>
          <w:b w:val="false"/>
          <w:i w:val="false"/>
          <w:color w:val="000000"/>
          <w:sz w:val="28"/>
        </w:rPr>
        <w:t>заңнамалық актілеріне</w:t>
      </w:r>
      <w:r>
        <w:rPr>
          <w:rFonts w:ascii="Times New Roman"/>
          <w:b w:val="false"/>
          <w:i w:val="false"/>
          <w:color w:val="000000"/>
          <w:sz w:val="28"/>
        </w:rPr>
        <w:t xml:space="preserve"> сәйкес тарату теңгерімін жасау алдында субъектіні қайта ұйымдастыру кезінде жүргізіледі.</w:t>
      </w:r>
      <w:r>
        <w:br/>
      </w:r>
      <w:r>
        <w:rPr>
          <w:rFonts w:ascii="Times New Roman"/>
          <w:b w:val="false"/>
          <w:i w:val="false"/>
          <w:color w:val="000000"/>
          <w:sz w:val="28"/>
        </w:rPr>
        <w:t>
</w:t>
      </w:r>
      <w:r>
        <w:rPr>
          <w:rFonts w:ascii="Times New Roman"/>
          <w:b w:val="false"/>
          <w:i w:val="false"/>
          <w:color w:val="000000"/>
          <w:sz w:val="28"/>
        </w:rPr>
        <w:t>
      61. Есептік кезеңде жоспарлы түгендеу санын, оларды өткізу күнін, олардың әрқайсысының тексерілетін активтері мен міндеттемелерінің тізбесін субъектінің басшысы есеп саясатында белгілейді.</w:t>
      </w:r>
      <w:r>
        <w:br/>
      </w:r>
      <w:r>
        <w:rPr>
          <w:rFonts w:ascii="Times New Roman"/>
          <w:b w:val="false"/>
          <w:i w:val="false"/>
          <w:color w:val="000000"/>
          <w:sz w:val="28"/>
        </w:rPr>
        <w:t>
</w:t>
      </w:r>
      <w:r>
        <w:rPr>
          <w:rFonts w:ascii="Times New Roman"/>
          <w:b w:val="false"/>
          <w:i w:val="false"/>
          <w:color w:val="000000"/>
          <w:sz w:val="28"/>
        </w:rPr>
        <w:t>
      62. Активтер мен міндеттемелерге түгендеу жүргізу үшін түгендеу комиссиясы құрылады, оның құрамы субъекті басшысының бұйрығымен бекітіледі.</w:t>
      </w:r>
      <w:r>
        <w:br/>
      </w:r>
      <w:r>
        <w:rPr>
          <w:rFonts w:ascii="Times New Roman"/>
          <w:b w:val="false"/>
          <w:i w:val="false"/>
          <w:color w:val="000000"/>
          <w:sz w:val="28"/>
        </w:rPr>
        <w:t>
</w:t>
      </w:r>
      <w:r>
        <w:rPr>
          <w:rFonts w:ascii="Times New Roman"/>
          <w:b w:val="false"/>
          <w:i w:val="false"/>
          <w:color w:val="000000"/>
          <w:sz w:val="28"/>
        </w:rPr>
        <w:t>
      63. Түгендеу өткізілгенге дейін комиссия мүшелері:</w:t>
      </w:r>
      <w:r>
        <w:br/>
      </w:r>
      <w:r>
        <w:rPr>
          <w:rFonts w:ascii="Times New Roman"/>
          <w:b w:val="false"/>
          <w:i w:val="false"/>
          <w:color w:val="000000"/>
          <w:sz w:val="28"/>
        </w:rPr>
        <w:t>
</w:t>
      </w:r>
      <w:r>
        <w:rPr>
          <w:rFonts w:ascii="Times New Roman"/>
          <w:b w:val="false"/>
          <w:i w:val="false"/>
          <w:color w:val="000000"/>
          <w:sz w:val="28"/>
        </w:rPr>
        <w:t>
      1) осы объектілер бойынша өткізілген соңғы түгендеу материалдарымен, соңғы түгендеу нәтижелері бойынша қабылданған шаралармен танысады;</w:t>
      </w:r>
      <w:r>
        <w:br/>
      </w:r>
      <w:r>
        <w:rPr>
          <w:rFonts w:ascii="Times New Roman"/>
          <w:b w:val="false"/>
          <w:i w:val="false"/>
          <w:color w:val="000000"/>
          <w:sz w:val="28"/>
        </w:rPr>
        <w:t>
</w:t>
      </w:r>
      <w:r>
        <w:rPr>
          <w:rFonts w:ascii="Times New Roman"/>
          <w:b w:val="false"/>
          <w:i w:val="false"/>
          <w:color w:val="000000"/>
          <w:sz w:val="28"/>
        </w:rPr>
        <w:t>
      2) қосалқы үй-жайларды, жертөлелерді және бөлек кіретін және шығатын есіктері бар басқа да мүлік сақтау орындарына пломба салады;</w:t>
      </w:r>
      <w:r>
        <w:br/>
      </w:r>
      <w:r>
        <w:rPr>
          <w:rFonts w:ascii="Times New Roman"/>
          <w:b w:val="false"/>
          <w:i w:val="false"/>
          <w:color w:val="000000"/>
          <w:sz w:val="28"/>
        </w:rPr>
        <w:t>
</w:t>
      </w:r>
      <w:r>
        <w:rPr>
          <w:rFonts w:ascii="Times New Roman"/>
          <w:b w:val="false"/>
          <w:i w:val="false"/>
          <w:color w:val="000000"/>
          <w:sz w:val="28"/>
        </w:rPr>
        <w:t>
      3) түгендеу жүргізу және оларды таңбалаудың белгіленген мерзімін сақтау үдерісінде комиссияның жұмысы үшін пайдаланылатын салмақ өлшеу аспаптарының ақаусыздығын тексереді;</w:t>
      </w:r>
      <w:r>
        <w:br/>
      </w:r>
      <w:r>
        <w:rPr>
          <w:rFonts w:ascii="Times New Roman"/>
          <w:b w:val="false"/>
          <w:i w:val="false"/>
          <w:color w:val="000000"/>
          <w:sz w:val="28"/>
        </w:rPr>
        <w:t>
</w:t>
      </w:r>
      <w:r>
        <w:rPr>
          <w:rFonts w:ascii="Times New Roman"/>
          <w:b w:val="false"/>
          <w:i w:val="false"/>
          <w:color w:val="000000"/>
          <w:sz w:val="28"/>
        </w:rPr>
        <w:t>
      4) түгендеу сәтінде соңғы кіріс және шығыс құжаттарының тізілімін немесе түгендеуге тиісті мүліктің қозғалысы туралы есептерді алады.</w:t>
      </w:r>
      <w:r>
        <w:br/>
      </w:r>
      <w:r>
        <w:rPr>
          <w:rFonts w:ascii="Times New Roman"/>
          <w:b w:val="false"/>
          <w:i w:val="false"/>
          <w:color w:val="000000"/>
          <w:sz w:val="28"/>
        </w:rPr>
        <w:t>
</w:t>
      </w:r>
      <w:r>
        <w:rPr>
          <w:rFonts w:ascii="Times New Roman"/>
          <w:b w:val="false"/>
          <w:i w:val="false"/>
          <w:color w:val="000000"/>
          <w:sz w:val="28"/>
        </w:rPr>
        <w:t>
      64. Субъектінің материалдық жауапты адамдары жауапты сақтауға түскен барлық мүліктер түгендеу басталғанда кіріске алынғаны, ал істен шыққандары шығысқа есептен шығарылғаны және оларда есепте тұрған мүлікке барлық шығыс және кіріс құжаттары бухгалтерлік қызметке берілгені туралы қолхаттар береді.</w:t>
      </w:r>
      <w:r>
        <w:br/>
      </w:r>
      <w:r>
        <w:rPr>
          <w:rFonts w:ascii="Times New Roman"/>
          <w:b w:val="false"/>
          <w:i w:val="false"/>
          <w:color w:val="000000"/>
          <w:sz w:val="28"/>
        </w:rPr>
        <w:t>
</w:t>
      </w:r>
      <w:r>
        <w:rPr>
          <w:rFonts w:ascii="Times New Roman"/>
          <w:b w:val="false"/>
          <w:i w:val="false"/>
          <w:color w:val="000000"/>
          <w:sz w:val="28"/>
        </w:rPr>
        <w:t xml:space="preserve">
      65. Мүлікті түгендеу мүліктің орналасқан орны бойынша жүргізіледі. </w:t>
      </w:r>
      <w:r>
        <w:br/>
      </w:r>
      <w:r>
        <w:rPr>
          <w:rFonts w:ascii="Times New Roman"/>
          <w:b w:val="false"/>
          <w:i w:val="false"/>
          <w:color w:val="000000"/>
          <w:sz w:val="28"/>
        </w:rPr>
        <w:t>
      Нақты қалдықтарды тексеру субъектінің материалдық жауапты адамның қатысуымен жүргізіледі, бұл ретте, материалдық жауапты адам өзінің учаскесінде комиссия мүшесі болып табылмайды.</w:t>
      </w:r>
      <w:r>
        <w:br/>
      </w:r>
      <w:r>
        <w:rPr>
          <w:rFonts w:ascii="Times New Roman"/>
          <w:b w:val="false"/>
          <w:i w:val="false"/>
          <w:color w:val="000000"/>
          <w:sz w:val="28"/>
        </w:rPr>
        <w:t>
</w:t>
      </w:r>
      <w:r>
        <w:rPr>
          <w:rFonts w:ascii="Times New Roman"/>
          <w:b w:val="false"/>
          <w:i w:val="false"/>
          <w:color w:val="000000"/>
          <w:sz w:val="28"/>
        </w:rPr>
        <w:t>
      66. Есептеу, өлшеу және салмақтау нәтижелері түгендеу тізімдемесіне - түгендеу жүргізу сәтінде жасалатын және белгілі бір күнге кем дегенде екі данада мүліктің іс жүзінде болуын растайтын құжатқа енгізіледі, оған комиссияның барлық мүшелері және субъектінің материалдық жауапты адамы қол қояды. Тізімдеме соңында субъектінің материалдық жауапты адамы комиссияның оның қатысуымен мүлікті тексергенін растайтын, комиссия мүшелеріне қандай-да бір талап-арыздарының жоқ екендігі туралы қолхат береді.</w:t>
      </w:r>
      <w:r>
        <w:br/>
      </w:r>
      <w:r>
        <w:rPr>
          <w:rFonts w:ascii="Times New Roman"/>
          <w:b w:val="false"/>
          <w:i w:val="false"/>
          <w:color w:val="000000"/>
          <w:sz w:val="28"/>
        </w:rPr>
        <w:t>
</w:t>
      </w:r>
      <w:r>
        <w:rPr>
          <w:rFonts w:ascii="Times New Roman"/>
          <w:b w:val="false"/>
          <w:i w:val="false"/>
          <w:color w:val="000000"/>
          <w:sz w:val="28"/>
        </w:rPr>
        <w:t>
      Материалдық жауапты адам ауысқан жағдайда мүліктің нақты болуын тексеру кезінде түгендеу тізімдемелерінде осы мүлікті қабылдаған адам оларды қабылдағаны, ал өткізген адам - өткізгені жөнінде қол қояды.</w:t>
      </w:r>
      <w:r>
        <w:br/>
      </w:r>
      <w:r>
        <w:rPr>
          <w:rFonts w:ascii="Times New Roman"/>
          <w:b w:val="false"/>
          <w:i w:val="false"/>
          <w:color w:val="000000"/>
          <w:sz w:val="28"/>
        </w:rPr>
        <w:t>
</w:t>
      </w:r>
      <w:r>
        <w:rPr>
          <w:rFonts w:ascii="Times New Roman"/>
          <w:b w:val="false"/>
          <w:i w:val="false"/>
          <w:color w:val="000000"/>
          <w:sz w:val="28"/>
        </w:rPr>
        <w:t>
      Егер мүлікті түгендеу жүргізу кезеңі бір күннен асатын болса, онда түгенделетін мүлік сақталған үй-жай күн сайын комиссия мүшелерінің және материалдық-жауапты адамның қатысуымен мөр басып жабылады.</w:t>
      </w:r>
      <w:r>
        <w:br/>
      </w:r>
      <w:r>
        <w:rPr>
          <w:rFonts w:ascii="Times New Roman"/>
          <w:b w:val="false"/>
          <w:i w:val="false"/>
          <w:color w:val="000000"/>
          <w:sz w:val="28"/>
        </w:rPr>
        <w:t>
</w:t>
      </w:r>
      <w:r>
        <w:rPr>
          <w:rFonts w:ascii="Times New Roman"/>
          <w:b w:val="false"/>
          <w:i w:val="false"/>
          <w:color w:val="000000"/>
          <w:sz w:val="28"/>
        </w:rPr>
        <w:t>
      Егер түгендеу жүргізу кезеңінде комиссияның осы үй-жайда мүлікке есептеу жүргізу мүмкіндігі болмаса және оны тізімдемеге бірден жаза алмаса, түгенделген (есептелген) мүлік тобына нақты бар мүлікке түгендеу заттаңбасы бекітіледі.</w:t>
      </w:r>
      <w:r>
        <w:br/>
      </w:r>
      <w:r>
        <w:rPr>
          <w:rFonts w:ascii="Times New Roman"/>
          <w:b w:val="false"/>
          <w:i w:val="false"/>
          <w:color w:val="000000"/>
          <w:sz w:val="28"/>
        </w:rPr>
        <w:t>
</w:t>
      </w:r>
      <w:r>
        <w:rPr>
          <w:rFonts w:ascii="Times New Roman"/>
          <w:b w:val="false"/>
          <w:i w:val="false"/>
          <w:color w:val="000000"/>
          <w:sz w:val="28"/>
        </w:rPr>
        <w:t>
      67. Субъектіге меншік құқығында тиесілі емес, бірақ олардағы мүлікке, сондай-ақ жарамсыз болып қалған мүлікке жеке түгендеу тізімдемелері жасалады.</w:t>
      </w:r>
      <w:r>
        <w:br/>
      </w:r>
      <w:r>
        <w:rPr>
          <w:rFonts w:ascii="Times New Roman"/>
          <w:b w:val="false"/>
          <w:i w:val="false"/>
          <w:color w:val="000000"/>
          <w:sz w:val="28"/>
        </w:rPr>
        <w:t>
</w:t>
      </w:r>
      <w:r>
        <w:rPr>
          <w:rFonts w:ascii="Times New Roman"/>
          <w:b w:val="false"/>
          <w:i w:val="false"/>
          <w:color w:val="000000"/>
          <w:sz w:val="28"/>
        </w:rPr>
        <w:t>
      68. Түгендеу аяқталғаннан соң ресімделген түгендеу актілері мен тізімдемелері, салыстыру ведомостері бухгалтерлік қызметке тапсырылады.</w:t>
      </w:r>
      <w:r>
        <w:br/>
      </w:r>
      <w:r>
        <w:rPr>
          <w:rFonts w:ascii="Times New Roman"/>
          <w:b w:val="false"/>
          <w:i w:val="false"/>
          <w:color w:val="000000"/>
          <w:sz w:val="28"/>
        </w:rPr>
        <w:t>
</w:t>
      </w:r>
      <w:r>
        <w:rPr>
          <w:rFonts w:ascii="Times New Roman"/>
          <w:b w:val="false"/>
          <w:i w:val="false"/>
          <w:color w:val="000000"/>
          <w:sz w:val="28"/>
        </w:rPr>
        <w:t>
      69. Түгендеу кезінде анықталған мүліктің нақты болуының бухгалтерлік есеп деректерінен алшақтығы: артық - кіріс деп және кіріске алуға жатады, кемшін - шығыс деп немесе кінәлі адамды анықтаған жағдайда оның берешегі деп танылады.</w:t>
      </w:r>
      <w:r>
        <w:br/>
      </w:r>
      <w:r>
        <w:rPr>
          <w:rFonts w:ascii="Times New Roman"/>
          <w:b w:val="false"/>
          <w:i w:val="false"/>
          <w:color w:val="000000"/>
          <w:sz w:val="28"/>
        </w:rPr>
        <w:t>
</w:t>
      </w:r>
      <w:r>
        <w:rPr>
          <w:rFonts w:ascii="Times New Roman"/>
          <w:b w:val="false"/>
          <w:i w:val="false"/>
          <w:color w:val="000000"/>
          <w:sz w:val="28"/>
        </w:rPr>
        <w:t>
      Табиғи кему нормалары нақты кемшін анықталған жағдайда ғана қолданылады.</w:t>
      </w:r>
      <w:r>
        <w:br/>
      </w:r>
      <w:r>
        <w:rPr>
          <w:rFonts w:ascii="Times New Roman"/>
          <w:b w:val="false"/>
          <w:i w:val="false"/>
          <w:color w:val="000000"/>
          <w:sz w:val="28"/>
        </w:rPr>
        <w:t>
</w:t>
      </w:r>
      <w:r>
        <w:rPr>
          <w:rFonts w:ascii="Times New Roman"/>
          <w:b w:val="false"/>
          <w:i w:val="false"/>
          <w:color w:val="000000"/>
          <w:sz w:val="28"/>
        </w:rPr>
        <w:t>
      Кінәлі адамдар болған кезде табиғи кему нормаларынан тыс қорлардың кем шығуы мен бүлінуін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кінәлі адамдар өтейді.</w:t>
      </w:r>
      <w:r>
        <w:br/>
      </w:r>
      <w:r>
        <w:rPr>
          <w:rFonts w:ascii="Times New Roman"/>
          <w:b w:val="false"/>
          <w:i w:val="false"/>
          <w:color w:val="000000"/>
          <w:sz w:val="28"/>
        </w:rPr>
        <w:t>
</w:t>
      </w:r>
      <w:r>
        <w:rPr>
          <w:rFonts w:ascii="Times New Roman"/>
          <w:b w:val="false"/>
          <w:i w:val="false"/>
          <w:color w:val="000000"/>
          <w:sz w:val="28"/>
        </w:rPr>
        <w:t>
      70. Комиссия түгендеу кезінде белгілі болған кемшіндер немесе артық шығу себептерін анықтайды. Комиссияның қорытындылары, ұсыныстары және шешімдері субъектінің басшысы бекіткен хаттамамен ресімделеді.</w:t>
      </w:r>
      <w:r>
        <w:br/>
      </w:r>
      <w:r>
        <w:rPr>
          <w:rFonts w:ascii="Times New Roman"/>
          <w:b w:val="false"/>
          <w:i w:val="false"/>
          <w:color w:val="000000"/>
          <w:sz w:val="28"/>
        </w:rPr>
        <w:t>
</w:t>
      </w:r>
      <w:r>
        <w:rPr>
          <w:rFonts w:ascii="Times New Roman"/>
          <w:b w:val="false"/>
          <w:i w:val="false"/>
          <w:color w:val="000000"/>
          <w:sz w:val="28"/>
        </w:rPr>
        <w:t>
      Түгендеу нәтижелері түгендеу аяқталған сол айдың бухгалтерлік есеп пен қаржылық есептілігінде, ал жылдық түгендеу бойынша - жылдық қаржылық есептілікте көрсетіледі.</w:t>
      </w:r>
    </w:p>
    <w:bookmarkEnd w:id="23"/>
    <w:bookmarkStart w:name="z128" w:id="24"/>
    <w:p>
      <w:pPr>
        <w:spacing w:after="0"/>
        <w:ind w:left="0"/>
        <w:jc w:val="left"/>
      </w:pPr>
      <w:r>
        <w:rPr>
          <w:rFonts w:ascii="Times New Roman"/>
          <w:b/>
          <w:i w:val="false"/>
          <w:color w:val="000000"/>
        </w:rPr>
        <w:t xml:space="preserve"> 
6. Бухгалтерлік есеп құжаттарын сақтау тәртібі</w:t>
      </w:r>
    </w:p>
    <w:bookmarkEnd w:id="24"/>
    <w:bookmarkStart w:name="z129" w:id="25"/>
    <w:p>
      <w:pPr>
        <w:spacing w:after="0"/>
        <w:ind w:left="0"/>
        <w:jc w:val="both"/>
      </w:pPr>
      <w:r>
        <w:rPr>
          <w:rFonts w:ascii="Times New Roman"/>
          <w:b w:val="false"/>
          <w:i w:val="false"/>
          <w:color w:val="000000"/>
          <w:sz w:val="28"/>
        </w:rPr>
        <w:t>
      71. Субъектілер құжаттарды жедел (сол немесе өзге де құжаттарды пайдалану қажет болған жағдайында), уақытша (ұзақ мерзімді) және үнемі сақтауды қамтамасыз етеді.</w:t>
      </w:r>
      <w:r>
        <w:br/>
      </w:r>
      <w:r>
        <w:rPr>
          <w:rFonts w:ascii="Times New Roman"/>
          <w:b w:val="false"/>
          <w:i w:val="false"/>
          <w:color w:val="000000"/>
          <w:sz w:val="28"/>
        </w:rPr>
        <w:t>
</w:t>
      </w:r>
      <w:r>
        <w:rPr>
          <w:rFonts w:ascii="Times New Roman"/>
          <w:b w:val="false"/>
          <w:i w:val="false"/>
          <w:color w:val="000000"/>
          <w:sz w:val="28"/>
        </w:rPr>
        <w:t>
      72. Құжаттарды жедел сақтауды ұйымдастыру жөніндегі шараларды субъектінің басшысы анықтайды және арнайы есепке тиісті құжаттарды жасақтауға және олардың толықтығы мен сақталуына жауапты адамды (немесе адамдарды - қызметтің кейбір бағыттары бойынша) міндетті түрде белгілеуді қамтиды.</w:t>
      </w:r>
      <w:r>
        <w:br/>
      </w:r>
      <w:r>
        <w:rPr>
          <w:rFonts w:ascii="Times New Roman"/>
          <w:b w:val="false"/>
          <w:i w:val="false"/>
          <w:color w:val="000000"/>
          <w:sz w:val="28"/>
        </w:rPr>
        <w:t>
</w:t>
      </w:r>
      <w:r>
        <w:rPr>
          <w:rFonts w:ascii="Times New Roman"/>
          <w:b w:val="false"/>
          <w:i w:val="false"/>
          <w:color w:val="000000"/>
          <w:sz w:val="28"/>
        </w:rPr>
        <w:t>
      73. Құжаттарды мұрағатқа беру алдында оларды тиісті түрде дайындау қажет: біртекті бастапқы құжаттар істі қалыптастырады.</w:t>
      </w:r>
      <w:r>
        <w:br/>
      </w:r>
      <w:r>
        <w:rPr>
          <w:rFonts w:ascii="Times New Roman"/>
          <w:b w:val="false"/>
          <w:i w:val="false"/>
          <w:color w:val="000000"/>
          <w:sz w:val="28"/>
        </w:rPr>
        <w:t>
</w:t>
      </w:r>
      <w:r>
        <w:rPr>
          <w:rFonts w:ascii="Times New Roman"/>
          <w:b w:val="false"/>
          <w:i w:val="false"/>
          <w:color w:val="000000"/>
          <w:sz w:val="28"/>
        </w:rPr>
        <w:t>
      Іс номенклатурасы Қазақстан Республикасында қолданыстағы Қазақстан Республикасының ұлттық мұрағат қоры және мұрағат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ресімделетін сақтау мерзімі көрсетілген субъектінің іс жүргізуінде жүргізілетін іс тақырыптарының жүйеге келтірілген тізбесін білдіреді.</w:t>
      </w:r>
      <w:r>
        <w:br/>
      </w:r>
      <w:r>
        <w:rPr>
          <w:rFonts w:ascii="Times New Roman"/>
          <w:b w:val="false"/>
          <w:i w:val="false"/>
          <w:color w:val="000000"/>
          <w:sz w:val="28"/>
        </w:rPr>
        <w:t>
</w:t>
      </w:r>
      <w:r>
        <w:rPr>
          <w:rFonts w:ascii="Times New Roman"/>
          <w:b w:val="false"/>
          <w:i w:val="false"/>
          <w:color w:val="000000"/>
          <w:sz w:val="28"/>
        </w:rPr>
        <w:t>
      Іс номенклатурасына сәйкес орындалған құжаттарды іс жүргізуге топтастыру істі қалыптастыру деп аталады. Істерді қалыптастыру кезінде мынадай шарттар сақталады: сақтау мерзімі тұрақты және уақытша құжаттар істе бөлек топтастырылады; түпнұсқаларды көшірмелерден, ал жылдық жоспарлар мен есептерді - тоқсандық және айлық жоспар мен есептерден бөлек болады; іске әр құжаттың бір данасы енгізіледі.</w:t>
      </w:r>
      <w:r>
        <w:br/>
      </w:r>
      <w:r>
        <w:rPr>
          <w:rFonts w:ascii="Times New Roman"/>
          <w:b w:val="false"/>
          <w:i w:val="false"/>
          <w:color w:val="000000"/>
          <w:sz w:val="28"/>
        </w:rPr>
        <w:t>
</w:t>
      </w:r>
      <w:r>
        <w:rPr>
          <w:rFonts w:ascii="Times New Roman"/>
          <w:b w:val="false"/>
          <w:i w:val="false"/>
          <w:color w:val="000000"/>
          <w:sz w:val="28"/>
        </w:rPr>
        <w:t>
      Іске өтпелі істен (мысалы, күнтізбелік жыл аяқталғанда жабылмайтын жеке іс) басқа, бір кезеңнің - айдың, тоқсанның, күнтізбелік жылдың құжаттары топтастырылады. Істегі құжаттардың кезеңі бір айдан асатын болса, құжаттар айы көрсетілген қағаз парақтарымен әр айға бөлінеді.</w:t>
      </w:r>
      <w:r>
        <w:br/>
      </w:r>
      <w:r>
        <w:rPr>
          <w:rFonts w:ascii="Times New Roman"/>
          <w:b w:val="false"/>
          <w:i w:val="false"/>
          <w:color w:val="000000"/>
          <w:sz w:val="28"/>
        </w:rPr>
        <w:t>
</w:t>
      </w:r>
      <w:r>
        <w:rPr>
          <w:rFonts w:ascii="Times New Roman"/>
          <w:b w:val="false"/>
          <w:i w:val="false"/>
          <w:color w:val="000000"/>
          <w:sz w:val="28"/>
        </w:rPr>
        <w:t>
      Бекітілу немесе жасалу күніне қарамастан құжаттарға қосымшалар қатысы бар құжатқа біріктіріледі.</w:t>
      </w:r>
      <w:r>
        <w:br/>
      </w:r>
      <w:r>
        <w:rPr>
          <w:rFonts w:ascii="Times New Roman"/>
          <w:b w:val="false"/>
          <w:i w:val="false"/>
          <w:color w:val="000000"/>
          <w:sz w:val="28"/>
        </w:rPr>
        <w:t>
</w:t>
      </w:r>
      <w:r>
        <w:rPr>
          <w:rFonts w:ascii="Times New Roman"/>
          <w:b w:val="false"/>
          <w:i w:val="false"/>
          <w:color w:val="000000"/>
          <w:sz w:val="28"/>
        </w:rPr>
        <w:t>
      74. Субъектінің құжаттарын тұрақты, уақытша сақтау жеке меншік арнайы жабдықталған үй-жай болған кезде немесе субъектінің қаражаты есебінен тиісті мұрағат мекемесіне сақтауға құжаттар беру арқылы қамтамасыз етіледі.</w:t>
      </w:r>
      <w:r>
        <w:br/>
      </w:r>
      <w:r>
        <w:rPr>
          <w:rFonts w:ascii="Times New Roman"/>
          <w:b w:val="false"/>
          <w:i w:val="false"/>
          <w:color w:val="000000"/>
          <w:sz w:val="28"/>
        </w:rPr>
        <w:t>
</w:t>
      </w:r>
      <w:r>
        <w:rPr>
          <w:rFonts w:ascii="Times New Roman"/>
          <w:b w:val="false"/>
          <w:i w:val="false"/>
          <w:color w:val="000000"/>
          <w:sz w:val="28"/>
        </w:rPr>
        <w:t>
      75. Іс жүргізуде аяқталған істер олар басталған күнтізбелік жыл аяқталғаннан кейін оларды тұрақты сақтауға беруге дайындау үшін қолданыстағы Қазақстан Республикасының мұрағат қоры және мұрағат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ресімдеуге және сипаттауға жатады.</w:t>
      </w:r>
      <w:r>
        <w:br/>
      </w:r>
      <w:r>
        <w:rPr>
          <w:rFonts w:ascii="Times New Roman"/>
          <w:b w:val="false"/>
          <w:i w:val="false"/>
          <w:color w:val="000000"/>
          <w:sz w:val="28"/>
        </w:rPr>
        <w:t>
</w:t>
      </w:r>
      <w:r>
        <w:rPr>
          <w:rFonts w:ascii="Times New Roman"/>
          <w:b w:val="false"/>
          <w:i w:val="false"/>
          <w:color w:val="000000"/>
          <w:sz w:val="28"/>
        </w:rPr>
        <w:t>
      76. Қайта ұйымдастырылатын субъектілер сақтауға тиіс істерді және құжаттарды заңнамада белгіленген тәртіппен қабылдап алу-беруді қамтамасыз етеді.</w:t>
      </w:r>
      <w:r>
        <w:br/>
      </w:r>
      <w:r>
        <w:rPr>
          <w:rFonts w:ascii="Times New Roman"/>
          <w:b w:val="false"/>
          <w:i w:val="false"/>
          <w:color w:val="000000"/>
          <w:sz w:val="28"/>
        </w:rPr>
        <w:t>
</w:t>
      </w:r>
      <w:r>
        <w:rPr>
          <w:rFonts w:ascii="Times New Roman"/>
          <w:b w:val="false"/>
          <w:i w:val="false"/>
          <w:color w:val="000000"/>
          <w:sz w:val="28"/>
        </w:rPr>
        <w:t>
      Істерді және құжаттарды қабылдау-беру туралы мәліметтер субъектіні қайта ұйымдастырудың аяқталғаны туралы материалдарда көрсетіледі.</w:t>
      </w:r>
      <w:r>
        <w:br/>
      </w:r>
      <w:r>
        <w:rPr>
          <w:rFonts w:ascii="Times New Roman"/>
          <w:b w:val="false"/>
          <w:i w:val="false"/>
          <w:color w:val="000000"/>
          <w:sz w:val="28"/>
        </w:rPr>
        <w:t>
</w:t>
      </w:r>
      <w:r>
        <w:rPr>
          <w:rFonts w:ascii="Times New Roman"/>
          <w:b w:val="false"/>
          <w:i w:val="false"/>
          <w:color w:val="000000"/>
          <w:sz w:val="28"/>
        </w:rPr>
        <w:t>
      77. Бастапқы құжаттар Қазақстан Республикасы </w:t>
      </w:r>
      <w:r>
        <w:rPr>
          <w:rFonts w:ascii="Times New Roman"/>
          <w:b w:val="false"/>
          <w:i w:val="false"/>
          <w:color w:val="000000"/>
          <w:sz w:val="28"/>
        </w:rPr>
        <w:t>заңнамасында</w:t>
      </w:r>
      <w:r>
        <w:rPr>
          <w:rFonts w:ascii="Times New Roman"/>
          <w:b w:val="false"/>
          <w:i w:val="false"/>
          <w:color w:val="000000"/>
          <w:sz w:val="28"/>
        </w:rPr>
        <w:t xml:space="preserve"> көзделген жағдайларда ғана алынады.</w:t>
      </w:r>
      <w:r>
        <w:br/>
      </w:r>
      <w:r>
        <w:rPr>
          <w:rFonts w:ascii="Times New Roman"/>
          <w:b w:val="false"/>
          <w:i w:val="false"/>
          <w:color w:val="000000"/>
          <w:sz w:val="28"/>
        </w:rPr>
        <w:t>
</w:t>
      </w:r>
      <w:r>
        <w:rPr>
          <w:rFonts w:ascii="Times New Roman"/>
          <w:b w:val="false"/>
          <w:i w:val="false"/>
          <w:color w:val="000000"/>
          <w:sz w:val="28"/>
        </w:rPr>
        <w:t>
      78. Құжаттар жоғалған (ұрлау, бүліну, жойып жіберу) немесе бүлінген (өрт, су басу, дүлей апат) жағдайда, субъектінің басшысы олардың жоғалу немесе бүліну себептерін тексеру және кінәлі адамдарды анықтау жөніндегі комиссияны белгілейді. Комиссияның жұмыс нәтижелері бойынша акті ресімделеді, оны субъектінің басшысы бекітеді. Актіде: оқиға орны және себептері, сыртқы зақымдану сипаты егжей-тегжейлі сипатталады, жоғалған (зақымдалған) құжаттардың тізбесі келтіріледі, бастапқы құжаттардың сақталуына жауапты адамдар көрсетіледі. Бұл тұлғалардан комиссия болған жағдай туралы жазбаша түсіндірме алады. Актінің көшірмесі жоғары тұрған ұйымға немесе құрылтайшыларға жіберіледі. Құжаттар жоғалған жағдайда субъектінің басшысы оларды қалпына келтіруді қамтамасыз етеді.</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