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abc0" w14:textId="a2ea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есептілікті депозитарийге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қазандағы № 1173 Қаулысы. Күші жойылды - Қазақстан Республикасы Үкіметінің 2022 жылғы 16 ақпандағы № 65 қаулысымен</w:t>
      </w:r>
    </w:p>
    <w:p>
      <w:pPr>
        <w:spacing w:after="0"/>
        <w:ind w:left="0"/>
        <w:jc w:val="both"/>
      </w:pPr>
      <w:r>
        <w:rPr>
          <w:rFonts w:ascii="Times New Roman"/>
          <w:b w:val="false"/>
          <w:i w:val="false"/>
          <w:color w:val="ff0000"/>
          <w:sz w:val="28"/>
        </w:rPr>
        <w:t xml:space="preserve">
      Ескерту. Күші жойылды - ҚР Үкіметінің 16.02.2022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2007 жылғы 28 ақпандағы Заңының 20-бабы 1-1-тармағының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Қаржылық есептілікті депозитарийге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14 қазандағы</w:t>
            </w:r>
            <w:r>
              <w:br/>
            </w:r>
            <w:r>
              <w:rPr>
                <w:rFonts w:ascii="Times New Roman"/>
                <w:b w:val="false"/>
                <w:i w:val="false"/>
                <w:color w:val="000000"/>
                <w:sz w:val="20"/>
              </w:rPr>
              <w:t>№ 1173 қаулысымен</w:t>
            </w:r>
            <w:r>
              <w:br/>
            </w:r>
            <w:r>
              <w:rPr>
                <w:rFonts w:ascii="Times New Roman"/>
                <w:b w:val="false"/>
                <w:i w:val="false"/>
                <w:color w:val="000000"/>
                <w:sz w:val="20"/>
              </w:rPr>
              <w:t>бекітілген</w:t>
            </w:r>
          </w:p>
        </w:tc>
      </w:tr>
    </w:tbl>
    <w:bookmarkStart w:name="z25" w:id="2"/>
    <w:p>
      <w:pPr>
        <w:spacing w:after="0"/>
        <w:ind w:left="0"/>
        <w:jc w:val="left"/>
      </w:pPr>
      <w:r>
        <w:rPr>
          <w:rFonts w:ascii="Times New Roman"/>
          <w:b/>
          <w:i w:val="false"/>
          <w:color w:val="000000"/>
        </w:rPr>
        <w:t xml:space="preserve"> Қаржылық есептілікті депозитарийге беру қағидалары</w:t>
      </w:r>
    </w:p>
    <w:bookmarkEnd w:id="2"/>
    <w:bookmarkStart w:name="z5" w:id="3"/>
    <w:p>
      <w:pPr>
        <w:spacing w:after="0"/>
        <w:ind w:left="0"/>
        <w:jc w:val="both"/>
      </w:pPr>
      <w:r>
        <w:rPr>
          <w:rFonts w:ascii="Times New Roman"/>
          <w:b w:val="false"/>
          <w:i w:val="false"/>
          <w:color w:val="000000"/>
          <w:sz w:val="28"/>
        </w:rPr>
        <w:t xml:space="preserve">
      1. Осы Қаржылық есептілікті депозитарийге беру қағидалары (бұдан әрі - Қағидалар) </w:t>
      </w:r>
      <w:r>
        <w:rPr>
          <w:rFonts w:ascii="Times New Roman"/>
          <w:b w:val="false"/>
          <w:i w:val="false"/>
          <w:color w:val="000000"/>
          <w:sz w:val="28"/>
        </w:rPr>
        <w:t>жария мүдделі ұйымдардың</w:t>
      </w:r>
      <w:r>
        <w:rPr>
          <w:rFonts w:ascii="Times New Roman"/>
          <w:b w:val="false"/>
          <w:i w:val="false"/>
          <w:color w:val="000000"/>
          <w:sz w:val="28"/>
        </w:rPr>
        <w:t xml:space="preserve"> қаржылық есептілікті қаржылық есептілік депозитарийіне (бұдан әрі - депозитарий) беру тәртібін айқындайды.</w:t>
      </w:r>
    </w:p>
    <w:bookmarkEnd w:id="3"/>
    <w:bookmarkStart w:name="z6" w:id="4"/>
    <w:p>
      <w:pPr>
        <w:spacing w:after="0"/>
        <w:ind w:left="0"/>
        <w:jc w:val="both"/>
      </w:pPr>
      <w:r>
        <w:rPr>
          <w:rFonts w:ascii="Times New Roman"/>
          <w:b w:val="false"/>
          <w:i w:val="false"/>
          <w:color w:val="000000"/>
          <w:sz w:val="28"/>
        </w:rPr>
        <w:t>
      2. Депозитарий – жылдық қаржылық есептілік және ұйымдар жыл сайын беріп отыратын аудиторлық есептер, акционерлік қоғамдардың үлестес тұлғаларының тізімі, сондай-ақ акционерлік қоғамдардың корпоративтік оқиғалары туралы ақпарат қамтылатын, пайдаланушылар үшін ашық қолжетімді электрондық деректер базасы.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07.04.2016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Депозитарий екі: негізгі және қосымша кіші бөлімнен тұрады.</w:t>
      </w:r>
    </w:p>
    <w:bookmarkEnd w:id="5"/>
    <w:p>
      <w:pPr>
        <w:spacing w:after="0"/>
        <w:ind w:left="0"/>
        <w:jc w:val="both"/>
      </w:pPr>
      <w:r>
        <w:rPr>
          <w:rFonts w:ascii="Times New Roman"/>
          <w:b w:val="false"/>
          <w:i w:val="false"/>
          <w:color w:val="000000"/>
          <w:sz w:val="28"/>
        </w:rPr>
        <w:t xml:space="preserve">
      Депозитарийдің негізгі кіші бөлімі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депозитарий ұйымының сәйкестендіру көрсеткіштерін қамтиды.</w:t>
      </w:r>
    </w:p>
    <w:p>
      <w:pPr>
        <w:spacing w:after="0"/>
        <w:ind w:left="0"/>
        <w:jc w:val="both"/>
      </w:pPr>
      <w:r>
        <w:rPr>
          <w:rFonts w:ascii="Times New Roman"/>
          <w:b w:val="false"/>
          <w:i w:val="false"/>
          <w:color w:val="000000"/>
          <w:sz w:val="28"/>
        </w:rPr>
        <w:t>
      Қосымша кіші бөлім ұйымдардың қаржылық есептілігін және аудиторлық есебін қамтиды.</w:t>
      </w:r>
    </w:p>
    <w:bookmarkStart w:name="z8" w:id="6"/>
    <w:p>
      <w:pPr>
        <w:spacing w:after="0"/>
        <w:ind w:left="0"/>
        <w:jc w:val="both"/>
      </w:pPr>
      <w:r>
        <w:rPr>
          <w:rFonts w:ascii="Times New Roman"/>
          <w:b w:val="false"/>
          <w:i w:val="false"/>
          <w:color w:val="000000"/>
          <w:sz w:val="28"/>
        </w:rPr>
        <w:t xml:space="preserve">
      4. Ұйымдар жыл сайын есептіден кейінгі жылдың 31 тамызынан кешіктірмей уәкілетті орган депозитарий жүргізу жөніндегі қызметті жүзеге асыруға айқындаған </w:t>
      </w:r>
      <w:r>
        <w:rPr>
          <w:rFonts w:ascii="Times New Roman"/>
          <w:b w:val="false"/>
          <w:i w:val="false"/>
          <w:color w:val="000000"/>
          <w:sz w:val="28"/>
        </w:rPr>
        <w:t>ұйымға</w:t>
      </w:r>
      <w:r>
        <w:rPr>
          <w:rFonts w:ascii="Times New Roman"/>
          <w:b w:val="false"/>
          <w:i w:val="false"/>
          <w:color w:val="000000"/>
          <w:sz w:val="28"/>
        </w:rPr>
        <w:t xml:space="preserve"> (бұдан әрі - Уәкілетті ұйым)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уәкілетті орган бекіткен тізбе мен нысандарға сәйкес жасалған, жылдық қаржылық есептілікті береді.</w:t>
      </w:r>
    </w:p>
    <w:bookmarkEnd w:id="6"/>
    <w:p>
      <w:pPr>
        <w:spacing w:after="0"/>
        <w:ind w:left="0"/>
        <w:jc w:val="both"/>
      </w:pPr>
      <w:r>
        <w:rPr>
          <w:rFonts w:ascii="Times New Roman"/>
          <w:b w:val="false"/>
          <w:i w:val="false"/>
          <w:color w:val="000000"/>
          <w:sz w:val="28"/>
        </w:rPr>
        <w:t>
      Қайтадан құрылған ұйымдар ол тіркелген сәттен бастап сол жылдың 31 желтоқсанын қоса алғандағы кезең үшін жылдық қаржылық есептілікті ұсынады.</w:t>
      </w:r>
    </w:p>
    <w:bookmarkStart w:name="z9" w:id="7"/>
    <w:p>
      <w:pPr>
        <w:spacing w:after="0"/>
        <w:ind w:left="0"/>
        <w:jc w:val="both"/>
      </w:pPr>
      <w:r>
        <w:rPr>
          <w:rFonts w:ascii="Times New Roman"/>
          <w:b w:val="false"/>
          <w:i w:val="false"/>
          <w:color w:val="000000"/>
          <w:sz w:val="28"/>
        </w:rPr>
        <w:t xml:space="preserve">
      5. Еншілес ұйымдары бар ұйымдар Қазақстан Республикасының бухгалтерлік есеп пен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жасалған қосымша жылдық шоғырландырылған қаржылық есептілікті береді.</w:t>
      </w:r>
    </w:p>
    <w:bookmarkEnd w:id="7"/>
    <w:bookmarkStart w:name="z10" w:id="8"/>
    <w:p>
      <w:pPr>
        <w:spacing w:after="0"/>
        <w:ind w:left="0"/>
        <w:jc w:val="both"/>
      </w:pPr>
      <w:r>
        <w:rPr>
          <w:rFonts w:ascii="Times New Roman"/>
          <w:b w:val="false"/>
          <w:i w:val="false"/>
          <w:color w:val="000000"/>
          <w:sz w:val="28"/>
        </w:rPr>
        <w:t>
      6. Қазақстан Республикасы заңнамасының талаптарына сәйкес аудит міндетті болып табылатын ұйымдар осы Қағидалардың 8-тармағында белгіленген тәртіппен Уәкілетті ұйымға "PDF (Portable Document Format)" электрондық форматында аудиторлық есепті де (қол қойылған және аудиторлық ұйымның мөрімен куәландырылған қағаз нұсқаның сканерленген көшірмесін) береді. Еншілес ұйымдары бар ұйымдар аудиторлық есепті шоғырландырылған есептілік бойынша ұсынады.</w:t>
      </w:r>
    </w:p>
    <w:bookmarkEnd w:id="8"/>
    <w:p>
      <w:pPr>
        <w:spacing w:after="0"/>
        <w:ind w:left="0"/>
        <w:jc w:val="both"/>
      </w:pPr>
      <w:r>
        <w:rPr>
          <w:rFonts w:ascii="Times New Roman"/>
          <w:b w:val="false"/>
          <w:i w:val="false"/>
          <w:color w:val="000000"/>
          <w:sz w:val="28"/>
        </w:rPr>
        <w:t>
      Ұйымдар бастамашылық аудит нәтижелері бойынша есеп беруі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07.04.2016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7. Ұйымдар депозитарийге беретін қаржылық есептілік мыналарды қамтиды:</w:t>
      </w:r>
    </w:p>
    <w:bookmarkEnd w:id="9"/>
    <w:bookmarkStart w:name="z12" w:id="10"/>
    <w:p>
      <w:pPr>
        <w:spacing w:after="0"/>
        <w:ind w:left="0"/>
        <w:jc w:val="both"/>
      </w:pPr>
      <w:r>
        <w:rPr>
          <w:rFonts w:ascii="Times New Roman"/>
          <w:b w:val="false"/>
          <w:i w:val="false"/>
          <w:color w:val="000000"/>
          <w:sz w:val="28"/>
        </w:rPr>
        <w:t>
      1) бухгалтерлік баланс;</w:t>
      </w:r>
    </w:p>
    <w:bookmarkEnd w:id="10"/>
    <w:bookmarkStart w:name="z13" w:id="11"/>
    <w:p>
      <w:pPr>
        <w:spacing w:after="0"/>
        <w:ind w:left="0"/>
        <w:jc w:val="both"/>
      </w:pPr>
      <w:r>
        <w:rPr>
          <w:rFonts w:ascii="Times New Roman"/>
          <w:b w:val="false"/>
          <w:i w:val="false"/>
          <w:color w:val="000000"/>
          <w:sz w:val="28"/>
        </w:rPr>
        <w:t>
      2) табыстар мен шығындар туралы есеп;</w:t>
      </w:r>
    </w:p>
    <w:bookmarkEnd w:id="11"/>
    <w:bookmarkStart w:name="z14" w:id="12"/>
    <w:p>
      <w:pPr>
        <w:spacing w:after="0"/>
        <w:ind w:left="0"/>
        <w:jc w:val="both"/>
      </w:pPr>
      <w:r>
        <w:rPr>
          <w:rFonts w:ascii="Times New Roman"/>
          <w:b w:val="false"/>
          <w:i w:val="false"/>
          <w:color w:val="000000"/>
          <w:sz w:val="28"/>
        </w:rPr>
        <w:t>
      3) ақша қаражатының қозғалысы туралы есеп (тура немесе жанама әдіс);</w:t>
      </w:r>
    </w:p>
    <w:bookmarkEnd w:id="12"/>
    <w:bookmarkStart w:name="z15" w:id="13"/>
    <w:p>
      <w:pPr>
        <w:spacing w:after="0"/>
        <w:ind w:left="0"/>
        <w:jc w:val="both"/>
      </w:pPr>
      <w:r>
        <w:rPr>
          <w:rFonts w:ascii="Times New Roman"/>
          <w:b w:val="false"/>
          <w:i w:val="false"/>
          <w:color w:val="000000"/>
          <w:sz w:val="28"/>
        </w:rPr>
        <w:t>
      4) капиталдағы өзгерістер туралы есеп;</w:t>
      </w:r>
    </w:p>
    <w:bookmarkEnd w:id="13"/>
    <w:bookmarkStart w:name="z16" w:id="14"/>
    <w:p>
      <w:pPr>
        <w:spacing w:after="0"/>
        <w:ind w:left="0"/>
        <w:jc w:val="both"/>
      </w:pPr>
      <w:r>
        <w:rPr>
          <w:rFonts w:ascii="Times New Roman"/>
          <w:b w:val="false"/>
          <w:i w:val="false"/>
          <w:color w:val="000000"/>
          <w:sz w:val="28"/>
        </w:rPr>
        <w:t>
      5) түсіндірме жазба (ашып жазу халықаралық қаржылық есептілік стандарттарына сәйкес жүзеге асырылады).</w:t>
      </w:r>
    </w:p>
    <w:bookmarkEnd w:id="14"/>
    <w:p>
      <w:pPr>
        <w:spacing w:after="0"/>
        <w:ind w:left="0"/>
        <w:jc w:val="both"/>
      </w:pPr>
      <w:r>
        <w:rPr>
          <w:rFonts w:ascii="Times New Roman"/>
          <w:b w:val="false"/>
          <w:i w:val="false"/>
          <w:color w:val="000000"/>
          <w:sz w:val="28"/>
        </w:rPr>
        <w:t>
      Қаржылық есептілік Уәкілетті ұйым әзірлеген "Қаржылық есептілік депозитарийі" мамандандырылған бағдарламалық қамтамасыз етудің (бұдан әрі - бағдарламалық қамтамасыз ету) клиенттік бөлігінің көмегімен депозитарийге тапсыруға жасақталады.</w:t>
      </w:r>
    </w:p>
    <w:bookmarkStart w:name="z17" w:id="15"/>
    <w:p>
      <w:pPr>
        <w:spacing w:after="0"/>
        <w:ind w:left="0"/>
        <w:jc w:val="both"/>
      </w:pPr>
      <w:r>
        <w:rPr>
          <w:rFonts w:ascii="Times New Roman"/>
          <w:b w:val="false"/>
          <w:i w:val="false"/>
          <w:color w:val="000000"/>
          <w:sz w:val="28"/>
        </w:rPr>
        <w:t>
      8. Ұйымдар қаржылық есептілікті депозитарийге мынадай тәртіппен ұсынады:</w:t>
      </w:r>
    </w:p>
    <w:bookmarkEnd w:id="15"/>
    <w:bookmarkStart w:name="z18" w:id="16"/>
    <w:p>
      <w:pPr>
        <w:spacing w:after="0"/>
        <w:ind w:left="0"/>
        <w:jc w:val="both"/>
      </w:pPr>
      <w:r>
        <w:rPr>
          <w:rFonts w:ascii="Times New Roman"/>
          <w:b w:val="false"/>
          <w:i w:val="false"/>
          <w:color w:val="000000"/>
          <w:sz w:val="28"/>
        </w:rPr>
        <w:t>
      1) Уәкілетті ұйымның өңірлік бөлімшелерінде (электрондық ақпарат тасығыштарда) немесе депозитарийдің веб-сайтында алуға болатын бағдарламалық қамтамасыз ету арқылы қаржылық есептілікті дайындайды. Бағдарламалық қамтамасыз ету арқылы жұмыс істеу нәтижесінде қаржылық есептілігі, оны бекіту туралы шешімі және аудиторлық есебі, сондай-ақ оның сәйкестендіру көрсеткіштері бар бір мұрағат файлы (бұдан әрі – электрондық есеп) қалыптастырылады, оған осы Қағидаларға қосымшаға сәйкес ұлттық куәландырушы орталық берген ұйымның электрондық цифрлық қолтаңбасымен қол қойылуы қажет;</w:t>
      </w:r>
    </w:p>
    <w:bookmarkEnd w:id="16"/>
    <w:bookmarkStart w:name="z19" w:id="17"/>
    <w:p>
      <w:pPr>
        <w:spacing w:after="0"/>
        <w:ind w:left="0"/>
        <w:jc w:val="both"/>
      </w:pPr>
      <w:r>
        <w:rPr>
          <w:rFonts w:ascii="Times New Roman"/>
          <w:b w:val="false"/>
          <w:i w:val="false"/>
          <w:color w:val="000000"/>
          <w:sz w:val="28"/>
        </w:rPr>
        <w:t>
      2) депозитарий құрылымына есепті жіберу және енгізу үшін бағдарламалық қамтамасыз етуде бар сервисті пайдалана отырып, депозитарий серверіне (ұйымда Интернетке шығу болған кезде) немесе Уәкілетті ұйымның өңірлік бөлімшелеріне (электрондық ақпарат тасығыштарда) немесе депозитарийдің веб-сайтында көрсетілген Уәкілетті ұйымның электрондық мекенжайына электрондық есепті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07.04.2016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Уәкілетті ұйым ұйымның электрондық есебі түскен күннен бастап бес жұмыс күнінің ішінде ұйымның электрондық мекенжайына қаржылық есептілікті депозитарийге енгізу немесе электрондық есепті қабылдаудан бас тарту себептері туралы хабарлама жібереді.</w:t>
      </w:r>
    </w:p>
    <w:bookmarkEnd w:id="18"/>
    <w:bookmarkStart w:name="z21" w:id="19"/>
    <w:p>
      <w:pPr>
        <w:spacing w:after="0"/>
        <w:ind w:left="0"/>
        <w:jc w:val="both"/>
      </w:pPr>
      <w:r>
        <w:rPr>
          <w:rFonts w:ascii="Times New Roman"/>
          <w:b w:val="false"/>
          <w:i w:val="false"/>
          <w:color w:val="000000"/>
          <w:sz w:val="28"/>
        </w:rPr>
        <w:t>
      10. Уәкілетті ұйымның электронды цифрлы қолтаңбасымен қол қойылған электронды хабарламасы басып шығарылуы, бірінші басшы мен бас бухгалтердің қол қоюы және ұйымда сақталуы тиіс.</w:t>
      </w:r>
    </w:p>
    <w:bookmarkEnd w:id="19"/>
    <w:bookmarkStart w:name="z22" w:id="20"/>
    <w:p>
      <w:pPr>
        <w:spacing w:after="0"/>
        <w:ind w:left="0"/>
        <w:jc w:val="both"/>
      </w:pPr>
      <w:r>
        <w:rPr>
          <w:rFonts w:ascii="Times New Roman"/>
          <w:b w:val="false"/>
          <w:i w:val="false"/>
          <w:color w:val="000000"/>
          <w:sz w:val="28"/>
        </w:rPr>
        <w:t xml:space="preserve">
      11. Ұйымның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талаптарды сақтамауы Уәкілетті ұйымның қаржылық есептілікті қабылдауынан бас тартуына негіз болып табылады.</w:t>
      </w:r>
    </w:p>
    <w:bookmarkEnd w:id="20"/>
    <w:p>
      <w:pPr>
        <w:spacing w:after="0"/>
        <w:ind w:left="0"/>
        <w:jc w:val="both"/>
      </w:pPr>
      <w:r>
        <w:rPr>
          <w:rFonts w:ascii="Times New Roman"/>
          <w:b w:val="false"/>
          <w:i w:val="false"/>
          <w:color w:val="000000"/>
          <w:sz w:val="28"/>
        </w:rPr>
        <w:t>
      Уәкілетті ұйым ұсынылған аудиторлық есептің және қаржылық есептіліктің мазмұнын қарамайды.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07.04.2016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Қаржылық есептілікті</w:t>
            </w:r>
            <w:r>
              <w:br/>
            </w:r>
            <w:r>
              <w:rPr>
                <w:rFonts w:ascii="Times New Roman"/>
                <w:b w:val="false"/>
                <w:i w:val="false"/>
                <w:color w:val="000000"/>
                <w:sz w:val="20"/>
              </w:rPr>
              <w:t>депозитарийге беру</w:t>
            </w:r>
            <w:r>
              <w:br/>
            </w:r>
            <w:r>
              <w:rPr>
                <w:rFonts w:ascii="Times New Roman"/>
                <w:b w:val="false"/>
                <w:i w:val="false"/>
                <w:color w:val="000000"/>
                <w:sz w:val="20"/>
              </w:rPr>
              <w:t>қағидаларына қосымша</w:t>
            </w:r>
          </w:p>
        </w:tc>
      </w:tr>
    </w:tbl>
    <w:bookmarkStart w:name="z24" w:id="21"/>
    <w:p>
      <w:pPr>
        <w:spacing w:after="0"/>
        <w:ind w:left="0"/>
        <w:jc w:val="left"/>
      </w:pPr>
      <w:r>
        <w:rPr>
          <w:rFonts w:ascii="Times New Roman"/>
          <w:b/>
          <w:i w:val="false"/>
          <w:color w:val="000000"/>
        </w:rPr>
        <w:t xml:space="preserve"> Қаржылық есептілік депозитарийі ұйымының сәйкестендіру көрсеткіштері</w:t>
      </w:r>
    </w:p>
    <w:bookmarkEnd w:id="21"/>
    <w:p>
      <w:pPr>
        <w:spacing w:after="0"/>
        <w:ind w:left="0"/>
        <w:jc w:val="both"/>
      </w:pPr>
      <w:r>
        <w:rPr>
          <w:rFonts w:ascii="Times New Roman"/>
          <w:b w:val="false"/>
          <w:i w:val="false"/>
          <w:color w:val="ff0000"/>
          <w:sz w:val="28"/>
        </w:rPr>
        <w:t xml:space="preserve">
      Ескерту. Қосымша жаңа редакцияда - ҚР Үкіметінің 07.04.2016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мемлекеттік (есептік) тіркелген (қайта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заңды мекенжайы (пошталық индексі, облыс, аудан, елді мекен, көшенің атауы, үйдің, пәтердің, телефонның, факстың нөмірі, веб-сайты, е-mail)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(жоғары лауазымды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басшысының (ұйымның жоғары лауазымды тұлғасының) тегі, аты-жөні және жеке сәйкестендіру нөмірі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 бухгалтерінің тегі, аты-жөні және ЖСН, сондай-ақ кәсіби бухгалтердің сертификаты туралы мәліметтер (кім берді, берілген күні, сертификаттың нөмірі), ол мүшесі болып табылатын бухгалтердің кәсіби ұйымының атауы (мүшелік билеттің немесе бухгалтердің кәсіби ұйымында мүшелігін растайтын құжаттың нөмірі және берілген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