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07ab" w14:textId="0c40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25 қазандағы № 1204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Құрылыс және тұрғын үй-коммуналдық шаруашылық істері агенттігінің мемлекеттік сәулет-құрылыс бақылау және лицензиялау аумақтық органдары - мемлекеттік мекемелері (бұдан әрі – мемлекеттік мекемелер)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Қазақстан Республикасы Қаржы министрлігінің Мемлекеттік мүлік және жекешелендіру комитетімен бірлесіп, заңнамада белгіленген тәртіппен мемлекеттік мекемелерді орналастыру үшін оларды үй-жайлармен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Орталық және жергілікті атқарушы органдар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1204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9"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қаулыcында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 Ауыл шаруашылығы министрлігі туралы ережеде:</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(бұдан әрі – Министрлік) – реттелетін салалардағы басшылықты, атап айтқанда агроөнеркәсіптік кешен, ауыл және балық шаруашылығы, су қорын пайдалану және қорғау, сумен жабдықтау және су бұру (елді мекендерде орналасқан су шаруашылығы және су бұру жүйелерінен басқа), өсімдіктер мен жануарлар әлемінің өсімін молайтуды қорғау және пайдалану, ерекше қорғалатын табиғи аумақтарды қорғау саласындағы, егіншілік, тұқым шаруашылығы мен астық нарығын реттеу, мақта саласы, өсімдік шаруашылығында міндетті сақтандыруды мемлекеттік қолдау, өсімдіктерді қорғау және олардың карантині, ветеринария, сусындарды (алкогольді өнімдер мен этил спиртінен басқа) қоса алғанда, тамақ өнімдерін өндіру бөлігінде өңдеу өнеркәсібін, агроөнеркәсіптік кешенді техникалық жарақтандыру, мал шаруашылығы, мелиорация, жерді суландыру және дренаж, ауыл шаруашылығы ғылымы салаларында басшылықты, сондай-ақ заңнамада көзделген шеңберде өзінің құзыретіне жатқызылған қызмет саласындағы (бұдан әрі – реттелетін сала) мемлекеттік органдарды салааралық үйлестіруді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мемлекеттің аграрлық саясатын, реттелетін салалардағы стратегиялық жоспарларды, мемлекеттік және өзге де бағдарламалар мен жобаларды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мемлекеттің реттелетін салалардағы аграрлық саясатын қалыптастырады және үйлестіреді, стратегиялық жоспарлар, мемлекеттік, салалық және ғылыми-техникалық бағдарламалар әзірлейді, сондай-ақ ғылыми зерттеулер ұйымдастырады;»;</w:t>
      </w:r>
      <w:r>
        <w:br/>
      </w:r>
      <w:r>
        <w:rPr>
          <w:rFonts w:ascii="Times New Roman"/>
          <w:b w:val="false"/>
          <w:i w:val="false"/>
          <w:color w:val="000000"/>
          <w:sz w:val="28"/>
        </w:rPr>
        <w:t>
</w:t>
      </w:r>
      <w:r>
        <w:rPr>
          <w:rFonts w:ascii="Times New Roman"/>
          <w:b w:val="false"/>
          <w:i w:val="false"/>
          <w:color w:val="000000"/>
          <w:sz w:val="28"/>
        </w:rPr>
        <w:t>
      90)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аумақтық дамытудың өңіраралық схемаларын, қала құрылысын сауда жоспарлаудың кешенді схемаларын және экологиялық дәліздерге қатысты өзге де қала құрылысы құжаттамасын келіседі;»;</w:t>
      </w:r>
      <w:r>
        <w:br/>
      </w:r>
      <w:r>
        <w:rPr>
          <w:rFonts w:ascii="Times New Roman"/>
          <w:b w:val="false"/>
          <w:i w:val="false"/>
          <w:color w:val="000000"/>
          <w:sz w:val="28"/>
        </w:rPr>
        <w:t>
</w:t>
      </w:r>
      <w:r>
        <w:rPr>
          <w:rFonts w:ascii="Times New Roman"/>
          <w:b w:val="false"/>
          <w:i w:val="false"/>
          <w:color w:val="000000"/>
          <w:sz w:val="28"/>
        </w:rPr>
        <w:t>
      151)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өз құзыреті шегінде агроөнеркәсіптік кешенді дамыту саласындағы халықаралық жобаларды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аумақтар, жануарлар дүниесін қорғау, өсiмiн молайту және пайдалану, өсімдіктер карантині, ветеринариялық-санитарлық бақылауға тиісті тамақ өнімдерінің қауіпсіздігі саласындағы мемлекеттік саясатты іске асыруға;»;</w:t>
      </w:r>
      <w:r>
        <w:br/>
      </w:r>
      <w:r>
        <w:rPr>
          <w:rFonts w:ascii="Times New Roman"/>
          <w:b w:val="false"/>
          <w:i w:val="false"/>
          <w:color w:val="000000"/>
          <w:sz w:val="28"/>
        </w:rPr>
        <w:t>
</w:t>
      </w:r>
      <w:r>
        <w:rPr>
          <w:rFonts w:ascii="Times New Roman"/>
          <w:b w:val="false"/>
          <w:i w:val="false"/>
          <w:color w:val="000000"/>
          <w:sz w:val="28"/>
        </w:rPr>
        <w:t>
      63), 63-1), 64), 65), 66) тармақшалар алып тасталсын;</w:t>
      </w:r>
      <w:r>
        <w:br/>
      </w:r>
      <w:r>
        <w:rPr>
          <w:rFonts w:ascii="Times New Roman"/>
          <w:b w:val="false"/>
          <w:i w:val="false"/>
          <w:color w:val="000000"/>
          <w:sz w:val="28"/>
        </w:rPr>
        <w:t>
</w:t>
      </w:r>
      <w:r>
        <w:rPr>
          <w:rFonts w:ascii="Times New Roman"/>
          <w:b w:val="false"/>
          <w:i w:val="false"/>
          <w:color w:val="000000"/>
          <w:sz w:val="28"/>
        </w:rPr>
        <w:t>
      67)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ауылдық жерлерде шағын кредит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
      68), 131), 132), 135), 136)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136-1) тармақшамен толықтырылсын:</w:t>
      </w:r>
      <w:r>
        <w:br/>
      </w:r>
      <w:r>
        <w:rPr>
          <w:rFonts w:ascii="Times New Roman"/>
          <w:b w:val="false"/>
          <w:i w:val="false"/>
          <w:color w:val="000000"/>
          <w:sz w:val="28"/>
        </w:rPr>
        <w:t>
</w:t>
      </w:r>
      <w:r>
        <w:rPr>
          <w:rFonts w:ascii="Times New Roman"/>
          <w:b w:val="false"/>
          <w:i w:val="false"/>
          <w:color w:val="000000"/>
          <w:sz w:val="28"/>
        </w:rPr>
        <w:t>
      «136-1) агроөнеркәсіптік кешендегі жастар саясатын іске асыруға қатысу;».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Министрлiктiң негiзгi мiндеттерi бухгалтерлiк есепке алуды, бюджеттік есепке алу мен мемлекеттік қаржы статистикасын атқару, жүргізу, республикалық бюджеттi және өз құзыретi шегiнде жергiлiктi бюджеттердi, Қазақстан Республикасы Ұлттық Банкінің есебі негізінде Қазақстан Республикасының Ұлттық қорын атқару жөніндегі бюджеттік есептілікті жасау бойынша ұсыныстар әзірлеу, бюджеттік жоспарлау, сондай-ақ салық, кеден, бюджет саясатының негізгі бағыттары бойынша ұсыныстар әзірлеуге қатысу, салық және бюджетке төленетiн басқа да мiндеттi төлемдердiң, жинақтаушы зейнетақы қорларына мiндеттi зейнетақы жарналарын есептеудiң, ұстау мен аударудың және Мемлекеттік әлеуметтік сақтандыру қорына әлеуметтік аударымдарды есептеу мен төлеудің толықтығы мен уақтылылығын қамтамасыз ету, өз құзыретi шегiнде экономикалық қауiпсiздiкті қамтамасыз ету, Қазақстан Республикасының салық заңнамасының сақталуын қамтамасыз ету, этил спиртi мен алкоголь өнiмдерiнiң өндiрiсi мен айналымын, темекi бұйымдарының өндiрiсi мен айналымын мемлекеттiк реттеу, мұнай өнiмдерiнiң жекелеген түрлерiнiң өндiрiсі мен айналымын мемлекеттiк реттеу, кеден iсi, мемлекеттiк және мемлекет кепiлдiк берген қарыз алу, бюджеттiк кредит беру, республикалық мемлекеттiк меншiкке иелiк ету, үкiметтiк және мемлекет кепiлдiк берген борышты және мемлекет алдындағы борышты басқару, мемлекеттiк сатып алу саласындағы мемлекеттiк реттеу, iшкi қаржылық бақылауды, банкроттау рәсiмдерiнiң жүргiзiлуiн бақылауды (банктер мен сақтандыру (қайта сақтандыру) ұйымдарын және жинақтаушы зейнетақы қорларын қоспағанда) жүзеге асыру, бухгалтерлiк есеп пен қаржылық есептiлiк саласындағы қызметтi реттеу, аудиторлық қызмет саласындағы реттеу және аудиторлық пен кәсiби ұйымдардың қызметiн бақылау, меншiктiң мемлекеттiк мониторингiн жүргiзу, заңсыз жолмен алынған кiрiстердi заңдастыруға (жылыстатуға) және терроризмдi қаржыландыруға қарсы iс-қимыл жасау мақсатында қаржы мониторингiн жүзеге асыру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бюджеттiк жоспарлау, бюджеттiң, бухгалтерлiк есеп пен бюджеттiк есепке алудың, қаржылық және бюджеттiк есептiлiктiң, аудиторлық қызметтiң атқарылуы, мемлекеттiң қаржы активтерiн, сондай-ақ Қазақстан Республикасының Ұлттық қорында шоғырландырылатын материалдық емес активтердi қоспағанда, өзге мүлiктi жинақтау саласындағы мемлекеттiк саясатты қалыптастыру және iске асыру, этил спиртi мен алкоголь өнiмдерiнiң өндiрісi мен айналымын мемлекеттiк реттеу, темекi бұйымдарының өндiрiсi мен айналымын мемлекеттiк реттеу, мұнай өнiмдерiнiң жекелеген түрлерiнiң өндiрiсі мен айналымын мемлекеттiк реттеу саласындағы, кеден iсi, республикалық мемлекеттiк меншiкке иелiк ету, үкiметтiк және мемлекет кепiлдiк берген борышты және мемлекет алдындағы борышты басқару, мемлекеттiк сатып алу, банкроттау рәсiмдерiнiң жүргiзiлуiн бақылау (банктер мен сақтандыру (қайта сақтандыру) ұйымдарын және жинақтаушы зейнетақы қорларын қоспағанда), бухгалтерлiк есеп пен қаржылық есептiлiк, меншiктiң мемлекеттiк мониторингi саласындағы, заңсыз жолмен алынған кiрiстердi заңдастыруға (жылыстатуға) және терроризмдi қаржыландыруға қарсы iс-қимыл жасау саласындағы саясатты қалыптастыруға қатысу, Қазақстан Республикасының салық саясатын іске асыруға және кеден ісі саласындағы саясатты жүргізуге қатысу;</w:t>
      </w:r>
      <w:r>
        <w:br/>
      </w:r>
      <w:r>
        <w:rPr>
          <w:rFonts w:ascii="Times New Roman"/>
          <w:b w:val="false"/>
          <w:i w:val="false"/>
          <w:color w:val="000000"/>
          <w:sz w:val="28"/>
        </w:rPr>
        <w:t>
</w:t>
      </w:r>
      <w:r>
        <w:rPr>
          <w:rFonts w:ascii="Times New Roman"/>
          <w:b w:val="false"/>
          <w:i w:val="false"/>
          <w:color w:val="000000"/>
          <w:sz w:val="28"/>
        </w:rPr>
        <w:t>
      2) әлеуметтік-экономикалық даму болжамын ескере отырып, мемлекеттік және республикалық бюджетке, Ұлттық қорға Бірыңғай бюджеттік сыныптаманың санаттары, сыныптары мен кіші сыныптары бойынша түсетін түсімдерді болжау;»;</w:t>
      </w:r>
      <w:r>
        <w:br/>
      </w:r>
      <w:r>
        <w:rPr>
          <w:rFonts w:ascii="Times New Roman"/>
          <w:b w:val="false"/>
          <w:i w:val="false"/>
          <w:color w:val="000000"/>
          <w:sz w:val="28"/>
        </w:rPr>
        <w:t>
</w:t>
      </w:r>
      <w:r>
        <w:rPr>
          <w:rFonts w:ascii="Times New Roman"/>
          <w:b w:val="false"/>
          <w:i w:val="false"/>
          <w:color w:val="000000"/>
          <w:sz w:val="28"/>
        </w:rPr>
        <w:t>
      «5) мемлекеттiк сатып алу, бюджеттiк жоспарлау, республикалық және жергiлiктi бюджеттердiң, бухгалтерлiк және бюджеттiк есепке алудың, ішкі мемлекеттік қаржылық бақылаудың, қаржылық және бюджеттiк есептiлiктiң атқарылуы саласында, кеден iсi, мемлекеттiк меншiк мониторингi саласында салааралық үйлестiру және әдiснамалық басшылық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50-1)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республикалық мемлекеттiк қазыналық кәсiпорынға «Мемлекеттiк мүлік туралы» Қазақстан Республикасы Заңының </w:t>
      </w:r>
      <w:r>
        <w:rPr>
          <w:rFonts w:ascii="Times New Roman"/>
          <w:b w:val="false"/>
          <w:i w:val="false"/>
          <w:color w:val="000000"/>
          <w:sz w:val="28"/>
        </w:rPr>
        <w:t>153-бабында</w:t>
      </w:r>
      <w:r>
        <w:rPr>
          <w:rFonts w:ascii="Times New Roman"/>
          <w:b w:val="false"/>
          <w:i w:val="false"/>
          <w:color w:val="000000"/>
          <w:sz w:val="28"/>
        </w:rPr>
        <w:t xml:space="preserve"> көзделген жағдайларда мүлiктi иелiктен айыру немесе өзге тәсiлмен оған иелiк ету жөнiндегi мәселелердi келiсу;</w:t>
      </w:r>
      <w:r>
        <w:br/>
      </w:r>
      <w:r>
        <w:rPr>
          <w:rFonts w:ascii="Times New Roman"/>
          <w:b w:val="false"/>
          <w:i w:val="false"/>
          <w:color w:val="000000"/>
          <w:sz w:val="28"/>
        </w:rPr>
        <w:t>
</w:t>
      </w:r>
      <w:r>
        <w:rPr>
          <w:rFonts w:ascii="Times New Roman"/>
          <w:b w:val="false"/>
          <w:i w:val="false"/>
          <w:color w:val="000000"/>
          <w:sz w:val="28"/>
        </w:rPr>
        <w:t>
      50) тиісті саланың уәкілетті органының республикалық заңды тұлғаны қайта ұйымдастыруды және таратуды жүзеге асыруын келiсу;</w:t>
      </w:r>
      <w:r>
        <w:br/>
      </w:r>
      <w:r>
        <w:rPr>
          <w:rFonts w:ascii="Times New Roman"/>
          <w:b w:val="false"/>
          <w:i w:val="false"/>
          <w:color w:val="000000"/>
          <w:sz w:val="28"/>
        </w:rPr>
        <w:t>
</w:t>
      </w:r>
      <w:r>
        <w:rPr>
          <w:rFonts w:ascii="Times New Roman"/>
          <w:b w:val="false"/>
          <w:i w:val="false"/>
          <w:color w:val="000000"/>
          <w:sz w:val="28"/>
        </w:rPr>
        <w:t>
      50-1) Мемлекеттік мүліктің тізілімін Қазақстан Республикасының Үкіметі айқындайтын тәртіппен жүргізу және Мемлекеттік мүлік тізілімін пайдаланушыларға ақпарат беру;»;</w:t>
      </w:r>
      <w:r>
        <w:br/>
      </w:r>
      <w:r>
        <w:rPr>
          <w:rFonts w:ascii="Times New Roman"/>
          <w:b w:val="false"/>
          <w:i w:val="false"/>
          <w:color w:val="000000"/>
          <w:sz w:val="28"/>
        </w:rPr>
        <w:t>
</w:t>
      </w:r>
      <w:r>
        <w:rPr>
          <w:rFonts w:ascii="Times New Roman"/>
          <w:b w:val="false"/>
          <w:i w:val="false"/>
          <w:color w:val="000000"/>
          <w:sz w:val="28"/>
        </w:rPr>
        <w:t>
      50-2) тармақша алынып тасталсын;</w:t>
      </w:r>
      <w:r>
        <w:br/>
      </w:r>
      <w:r>
        <w:rPr>
          <w:rFonts w:ascii="Times New Roman"/>
          <w:b w:val="false"/>
          <w:i w:val="false"/>
          <w:color w:val="000000"/>
          <w:sz w:val="28"/>
        </w:rPr>
        <w:t>
</w:t>
      </w:r>
      <w:r>
        <w:rPr>
          <w:rFonts w:ascii="Times New Roman"/>
          <w:b w:val="false"/>
          <w:i w:val="false"/>
          <w:color w:val="000000"/>
          <w:sz w:val="28"/>
        </w:rPr>
        <w:t>
      50-3), 50-4) және 50-5)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«50-3) мемлекеттік мүліктің нысаналы пайдаланылуына бақылауды және республикалық мүлікке қатысты артық, пайдаланылмайтын не мақсатқа сай пайдаланылмай тұрған мүлікті алып қоюды үш жылда кемінде бір рет жүзеге асыру;</w:t>
      </w:r>
      <w:r>
        <w:br/>
      </w:r>
      <w:r>
        <w:rPr>
          <w:rFonts w:ascii="Times New Roman"/>
          <w:b w:val="false"/>
          <w:i w:val="false"/>
          <w:color w:val="000000"/>
          <w:sz w:val="28"/>
        </w:rPr>
        <w:t>
</w:t>
      </w:r>
      <w:r>
        <w:rPr>
          <w:rFonts w:ascii="Times New Roman"/>
          <w:b w:val="false"/>
          <w:i w:val="false"/>
          <w:color w:val="000000"/>
          <w:sz w:val="28"/>
        </w:rPr>
        <w:t>
      50-4) мемлекеттік емес заңды тұлғалар мен жеке тұлғалардың сыйға тарту шарты бойынша мүлiкке құқықтарын Қазақстан Республикасының Үкiметi айқындайтын тәртiппен Қазақстан Республикасының қабылдауы;</w:t>
      </w:r>
      <w:r>
        <w:br/>
      </w:r>
      <w:r>
        <w:rPr>
          <w:rFonts w:ascii="Times New Roman"/>
          <w:b w:val="false"/>
          <w:i w:val="false"/>
          <w:color w:val="000000"/>
          <w:sz w:val="28"/>
        </w:rPr>
        <w:t>
</w:t>
      </w:r>
      <w:r>
        <w:rPr>
          <w:rFonts w:ascii="Times New Roman"/>
          <w:b w:val="false"/>
          <w:i w:val="false"/>
          <w:color w:val="000000"/>
          <w:sz w:val="28"/>
        </w:rPr>
        <w:t>
      50-5) Мемлекеттік мүлік тізіліміне мәліметтерді енгізу жолымен сыйға тарту шарты бойынша құқықтарын мемлекет сатып алған мүліктің есебін жүргізу;»;</w:t>
      </w:r>
      <w:r>
        <w:br/>
      </w:r>
      <w:r>
        <w:rPr>
          <w:rFonts w:ascii="Times New Roman"/>
          <w:b w:val="false"/>
          <w:i w:val="false"/>
          <w:color w:val="000000"/>
          <w:sz w:val="28"/>
        </w:rPr>
        <w:t>
</w:t>
      </w:r>
      <w:r>
        <w:rPr>
          <w:rFonts w:ascii="Times New Roman"/>
          <w:b w:val="false"/>
          <w:i w:val="false"/>
          <w:color w:val="000000"/>
          <w:sz w:val="28"/>
        </w:rPr>
        <w:t>
      50-6) тармақша алынып тасталсын;</w:t>
      </w:r>
      <w:r>
        <w:br/>
      </w:r>
      <w:r>
        <w:rPr>
          <w:rFonts w:ascii="Times New Roman"/>
          <w:b w:val="false"/>
          <w:i w:val="false"/>
          <w:color w:val="000000"/>
          <w:sz w:val="28"/>
        </w:rPr>
        <w:t>
</w:t>
      </w:r>
      <w:r>
        <w:rPr>
          <w:rFonts w:ascii="Times New Roman"/>
          <w:b w:val="false"/>
          <w:i w:val="false"/>
          <w:color w:val="000000"/>
          <w:sz w:val="28"/>
        </w:rPr>
        <w:t>
      50-8),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«50-8) «Мемлекеттік мүлік туралы» Қазақстан Республикасының Заңының </w:t>
      </w:r>
      <w:r>
        <w:rPr>
          <w:rFonts w:ascii="Times New Roman"/>
          <w:b w:val="false"/>
          <w:i w:val="false"/>
          <w:color w:val="000000"/>
          <w:sz w:val="28"/>
        </w:rPr>
        <w:t>177-бабында</w:t>
      </w:r>
      <w:r>
        <w:rPr>
          <w:rFonts w:ascii="Times New Roman"/>
          <w:b w:val="false"/>
          <w:i w:val="false"/>
          <w:color w:val="000000"/>
          <w:sz w:val="28"/>
        </w:rPr>
        <w:t xml:space="preserve"> белгіленген мәселелер тiзбесi бойынша мемлекет қатысатын акционерлiк қоғамдар (жауапкершiлiгi шектеулi серiктестiктер) акционерлерiнiң (жауапкершiлiгi шектеулi серiктестiктерге қатысушылардың) жалпы жиналыстарында қабылдауға ұсынылатын шешiмдердiң жобаларын келiсу;»;</w:t>
      </w:r>
      <w:r>
        <w:br/>
      </w:r>
      <w:r>
        <w:rPr>
          <w:rFonts w:ascii="Times New Roman"/>
          <w:b w:val="false"/>
          <w:i w:val="false"/>
          <w:color w:val="000000"/>
          <w:sz w:val="28"/>
        </w:rPr>
        <w:t>
</w:t>
      </w:r>
      <w:r>
        <w:rPr>
          <w:rFonts w:ascii="Times New Roman"/>
          <w:b w:val="false"/>
          <w:i w:val="false"/>
          <w:color w:val="000000"/>
          <w:sz w:val="28"/>
        </w:rPr>
        <w:t>
      «51) республикалық заңды тұлғаларға бекiтiп берiлген негiзгi құралдарды қабылдау алу-беру және істен-шығару мәселелерiн келiсу;»;</w:t>
      </w:r>
      <w:r>
        <w:br/>
      </w:r>
      <w:r>
        <w:rPr>
          <w:rFonts w:ascii="Times New Roman"/>
          <w:b w:val="false"/>
          <w:i w:val="false"/>
          <w:color w:val="000000"/>
          <w:sz w:val="28"/>
        </w:rPr>
        <w:t>
</w:t>
      </w:r>
      <w:r>
        <w:rPr>
          <w:rFonts w:ascii="Times New Roman"/>
          <w:b w:val="false"/>
          <w:i w:val="false"/>
          <w:color w:val="000000"/>
          <w:sz w:val="28"/>
        </w:rPr>
        <w:t>
      «54) республикалық заңды тұлғаларды қайта ұйымдастыру және тарату кезінде бөлу, аралық тарату және тарату теңгерiмдерiн, сондай-ақ беру актілерін бекіту;»;</w:t>
      </w:r>
      <w:r>
        <w:br/>
      </w:r>
      <w:r>
        <w:rPr>
          <w:rFonts w:ascii="Times New Roman"/>
          <w:b w:val="false"/>
          <w:i w:val="false"/>
          <w:color w:val="000000"/>
          <w:sz w:val="28"/>
        </w:rPr>
        <w:t>
</w:t>
      </w:r>
      <w:r>
        <w:rPr>
          <w:rFonts w:ascii="Times New Roman"/>
          <w:b w:val="false"/>
          <w:i w:val="false"/>
          <w:color w:val="000000"/>
          <w:sz w:val="28"/>
        </w:rPr>
        <w:t>
      «70) Қазақстан Республикасы атынан субъект құқығын, республикалық заңды тұлғаларға қатысты республикалық меншік құқығын жүзеге асыру;</w:t>
      </w:r>
      <w:r>
        <w:br/>
      </w:r>
      <w:r>
        <w:rPr>
          <w:rFonts w:ascii="Times New Roman"/>
          <w:b w:val="false"/>
          <w:i w:val="false"/>
          <w:color w:val="000000"/>
          <w:sz w:val="28"/>
        </w:rPr>
        <w:t>
</w:t>
      </w:r>
      <w:r>
        <w:rPr>
          <w:rFonts w:ascii="Times New Roman"/>
          <w:b w:val="false"/>
          <w:i w:val="false"/>
          <w:color w:val="000000"/>
          <w:sz w:val="28"/>
        </w:rPr>
        <w:t>
      71) тиісті саланың уәкілетті органының ұсынымы бойынша республикалық мемлекеттік кәсіпорын қызметінің мәні мен мақсатын, сондай-ақ осындай қызметті жүзеге асыратын республикалық мемлекеттік кәсіпорын түрін (шаруашылық жүргізу құқығындағы немесе қазыналық кәсіпорын) анықтайды және республикалық мемлекеттік кәсіпорын жарғысын, оған өзгерістер мен толықтыруларды енгізуді бекітеді;»;</w:t>
      </w:r>
      <w:r>
        <w:br/>
      </w:r>
      <w:r>
        <w:rPr>
          <w:rFonts w:ascii="Times New Roman"/>
          <w:b w:val="false"/>
          <w:i w:val="false"/>
          <w:color w:val="000000"/>
          <w:sz w:val="28"/>
        </w:rPr>
        <w:t>
</w:t>
      </w:r>
      <w:r>
        <w:rPr>
          <w:rFonts w:ascii="Times New Roman"/>
          <w:b w:val="false"/>
          <w:i w:val="false"/>
          <w:color w:val="000000"/>
          <w:sz w:val="28"/>
        </w:rPr>
        <w:t>
      мынадай мазмұндағы 72-1) және 72-2)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«72-1) тиісті саланың уәкілетті органының келісімі бойынша республикалық заңды тұлғаға берілген немесе оның жеке шаруашылық қызметі нәтижесінде сатып алған мүлкін алып қоюды немесе қайта бөлуді жүзеге асыру;</w:t>
      </w:r>
      <w:r>
        <w:br/>
      </w:r>
      <w:r>
        <w:rPr>
          <w:rFonts w:ascii="Times New Roman"/>
          <w:b w:val="false"/>
          <w:i w:val="false"/>
          <w:color w:val="000000"/>
          <w:sz w:val="28"/>
        </w:rPr>
        <w:t>
</w:t>
      </w:r>
      <w:r>
        <w:rPr>
          <w:rFonts w:ascii="Times New Roman"/>
          <w:b w:val="false"/>
          <w:i w:val="false"/>
          <w:color w:val="000000"/>
          <w:sz w:val="28"/>
        </w:rPr>
        <w:t>
      72-2) мемлекеттік мүлікті мақсатты пайдалануға бақылау жүргізу нәтижелері бойынша анықталған артық, пайдаланылмаған не мақсаты бойынша пайдаланылмаған республикалық заңды тұлғалардың мүлкін тиісті саланың уәкілетті органының келісімінсіз бақылау жүргізген сәттен бастап алты ай өткен соң алып қоюды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таратылған республикалық заңды тұлғаның кредит берушiлердiң талаптарын қанағаттандырғаннан кейiнгi қалған мүлкiн қайта бөлу;</w:t>
      </w:r>
      <w:r>
        <w:br/>
      </w:r>
      <w:r>
        <w:rPr>
          <w:rFonts w:ascii="Times New Roman"/>
          <w:b w:val="false"/>
          <w:i w:val="false"/>
          <w:color w:val="000000"/>
          <w:sz w:val="28"/>
        </w:rPr>
        <w:t>
</w:t>
      </w:r>
      <w:r>
        <w:rPr>
          <w:rFonts w:ascii="Times New Roman"/>
          <w:b w:val="false"/>
          <w:i w:val="false"/>
          <w:color w:val="000000"/>
          <w:sz w:val="28"/>
        </w:rPr>
        <w:t>
      74) шаруашылық жүргізу құқығында қызметін жүзеге асыратын республикалық мемлекеттік кәсiпорынға «Мемлекеттік мүлік туралы» Қазақстан Республикасы Заңының </w:t>
      </w:r>
      <w:r>
        <w:rPr>
          <w:rFonts w:ascii="Times New Roman"/>
          <w:b w:val="false"/>
          <w:i w:val="false"/>
          <w:color w:val="000000"/>
          <w:sz w:val="28"/>
        </w:rPr>
        <w:t>145-бабында</w:t>
      </w:r>
      <w:r>
        <w:rPr>
          <w:rFonts w:ascii="Times New Roman"/>
          <w:b w:val="false"/>
          <w:i w:val="false"/>
          <w:color w:val="000000"/>
          <w:sz w:val="28"/>
        </w:rPr>
        <w:t xml:space="preserve"> көзделген мәселелерді келісу;</w:t>
      </w:r>
      <w:r>
        <w:br/>
      </w:r>
      <w:r>
        <w:rPr>
          <w:rFonts w:ascii="Times New Roman"/>
          <w:b w:val="false"/>
          <w:i w:val="false"/>
          <w:color w:val="000000"/>
          <w:sz w:val="28"/>
        </w:rPr>
        <w:t>
</w:t>
      </w:r>
      <w:r>
        <w:rPr>
          <w:rFonts w:ascii="Times New Roman"/>
          <w:b w:val="false"/>
          <w:i w:val="false"/>
          <w:color w:val="000000"/>
          <w:sz w:val="28"/>
        </w:rPr>
        <w:t>
      75) республикалық мүлікті жеке тұлғаларға және мемлекеттік емес заңды тұлғаларға кейіннен сатып алу құқығынсыз, шағын кәсіпкерлік субъектілер меншігіне кейіннен сатып алу құқығымен немесе ақысыз негізде беру құқығымен мүлiктiк жалға беруге (жалдауға), сенiмдi басқаруға беру;»;</w:t>
      </w:r>
      <w:r>
        <w:br/>
      </w:r>
      <w:r>
        <w:rPr>
          <w:rFonts w:ascii="Times New Roman"/>
          <w:b w:val="false"/>
          <w:i w:val="false"/>
          <w:color w:val="000000"/>
          <w:sz w:val="28"/>
        </w:rPr>
        <w:t>
</w:t>
      </w:r>
      <w:r>
        <w:rPr>
          <w:rFonts w:ascii="Times New Roman"/>
          <w:b w:val="false"/>
          <w:i w:val="false"/>
          <w:color w:val="000000"/>
          <w:sz w:val="28"/>
        </w:rPr>
        <w:t>
      мынадай мазмұндағы 75-1) тармақшамен толықтырылсын:</w:t>
      </w:r>
      <w:r>
        <w:br/>
      </w:r>
      <w:r>
        <w:rPr>
          <w:rFonts w:ascii="Times New Roman"/>
          <w:b w:val="false"/>
          <w:i w:val="false"/>
          <w:color w:val="000000"/>
          <w:sz w:val="28"/>
        </w:rPr>
        <w:t>
</w:t>
      </w:r>
      <w:r>
        <w:rPr>
          <w:rFonts w:ascii="Times New Roman"/>
          <w:b w:val="false"/>
          <w:i w:val="false"/>
          <w:color w:val="000000"/>
          <w:sz w:val="28"/>
        </w:rPr>
        <w:t>
      «75-1) республикалық заңды тұлғаларға бекітіліп берілген мүлікті мүлiктiк жалға беруге (жалдауға) талдау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w:t>
      </w:r>
      <w:r>
        <w:rPr>
          <w:rFonts w:ascii="Times New Roman"/>
          <w:b w:val="false"/>
          <w:i w:val="false"/>
          <w:color w:val="000000"/>
          <w:sz w:val="28"/>
        </w:rPr>
        <w:t xml:space="preserve">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жекешелендiру шарттарын, нысанын және түрiн анықтау, оны жүргізуге дайындықты жүзеге асыру;»;</w:t>
      </w:r>
      <w:r>
        <w:br/>
      </w:r>
      <w:r>
        <w:rPr>
          <w:rFonts w:ascii="Times New Roman"/>
          <w:b w:val="false"/>
          <w:i w:val="false"/>
          <w:color w:val="000000"/>
          <w:sz w:val="28"/>
        </w:rPr>
        <w:t>
</w:t>
      </w:r>
      <w:r>
        <w:rPr>
          <w:rFonts w:ascii="Times New Roman"/>
          <w:b w:val="false"/>
          <w:i w:val="false"/>
          <w:color w:val="000000"/>
          <w:sz w:val="28"/>
        </w:rPr>
        <w:t>
      «85) сатып алушының талап етуi бойынша жекешелендiру объектiлерiнiң жүктемелері туралы, сондай-ақ кредиторлық және дебиторлық берешектiң сомасы, егер кәсіпорын мүлiктiк кешен ретiнде жекешелендіру объектiсi болып табылса, жекешелендiрiлетiн кәсiпорын жасаған шарттар туралы ақпаратты дайындауды және беруді жүзеге асыру;</w:t>
      </w:r>
      <w:r>
        <w:br/>
      </w:r>
      <w:r>
        <w:rPr>
          <w:rFonts w:ascii="Times New Roman"/>
          <w:b w:val="false"/>
          <w:i w:val="false"/>
          <w:color w:val="000000"/>
          <w:sz w:val="28"/>
        </w:rPr>
        <w:t>
</w:t>
      </w:r>
      <w:r>
        <w:rPr>
          <w:rFonts w:ascii="Times New Roman"/>
          <w:b w:val="false"/>
          <w:i w:val="false"/>
          <w:color w:val="000000"/>
          <w:sz w:val="28"/>
        </w:rPr>
        <w:t>
      86) республикалық меншікті жекешелендіруді жүзеге асыру, оның ішінде республикалық меншікті жекешелендіру туралы шешім қабылдау, объектіні жекешелендіруге дайындау үдерісінде республикалық мүліктің сақталуын қамтамасыз ету, жекешелендіру үдерісін ұйымдастыру үшін делдал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86-1) тармақшамен толықтырылсын:</w:t>
      </w:r>
      <w:r>
        <w:br/>
      </w:r>
      <w:r>
        <w:rPr>
          <w:rFonts w:ascii="Times New Roman"/>
          <w:b w:val="false"/>
          <w:i w:val="false"/>
          <w:color w:val="000000"/>
          <w:sz w:val="28"/>
        </w:rPr>
        <w:t>
</w:t>
      </w:r>
      <w:r>
        <w:rPr>
          <w:rFonts w:ascii="Times New Roman"/>
          <w:b w:val="false"/>
          <w:i w:val="false"/>
          <w:color w:val="000000"/>
          <w:sz w:val="28"/>
        </w:rPr>
        <w:t>
      «86-1) сатып алу-сату, оның ішінде өз қолданысын тоқтатқан шарттың орындалуына байланысты бақылауды жүзеге асыру кезінде жұмысқа сарапшыларды, сондай-ақ консультациялық, бағалау, аудиторлық және өзге де ұйымдарды тарту.»;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r>
        <w:br/>
      </w:r>
      <w:r>
        <w:rPr>
          <w:rFonts w:ascii="Times New Roman"/>
          <w:b w:val="false"/>
          <w:i w:val="false"/>
          <w:color w:val="000000"/>
          <w:sz w:val="28"/>
        </w:rPr>
        <w:t>
</w:t>
      </w:r>
      <w:r>
        <w:rPr>
          <w:rFonts w:ascii="Times New Roman"/>
          <w:b w:val="false"/>
          <w:i w:val="false"/>
          <w:color w:val="000000"/>
          <w:sz w:val="28"/>
        </w:rPr>
        <w:t>
      88) Қазақстан Республикасы қатысатын республикалық мемлекеттік кәсіпорындардың, акционерлік қоғамдар мен жауапкершілігі шектеулі серіктестіктердің жұмыс істеу мониторингін және оларды басқару тиімділігін ұйымдастыруды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акционерлік қоғамды (жауапкершілігі шектеулі серіктестікті) басқаруға қатысуға акционер (қатысушы) ретінде мемлекет құқығын Қазақстан Республикасы Үкіметінің атынан жүзеге асырады;</w:t>
      </w:r>
      <w:r>
        <w:br/>
      </w:r>
      <w:r>
        <w:rPr>
          <w:rFonts w:ascii="Times New Roman"/>
          <w:b w:val="false"/>
          <w:i w:val="false"/>
          <w:color w:val="000000"/>
          <w:sz w:val="28"/>
        </w:rPr>
        <w:t>
</w:t>
      </w:r>
      <w:r>
        <w:rPr>
          <w:rFonts w:ascii="Times New Roman"/>
          <w:b w:val="false"/>
          <w:i w:val="false"/>
          <w:color w:val="000000"/>
          <w:sz w:val="28"/>
        </w:rPr>
        <w:t>
      91) Қазақстан Республикасы Үкіметінің шешімі бойынша республикалық меншіктегі акциялардың (жарғылық капиталдағы қатысу үлесінің) мемлекеттік пакетіне иелік ету және оларды пайдалану құқықтарын тиісті саланың уәкілетті органына беру;»;</w:t>
      </w:r>
      <w:r>
        <w:br/>
      </w:r>
      <w:r>
        <w:rPr>
          <w:rFonts w:ascii="Times New Roman"/>
          <w:b w:val="false"/>
          <w:i w:val="false"/>
          <w:color w:val="000000"/>
          <w:sz w:val="28"/>
        </w:rPr>
        <w:t>
</w:t>
      </w:r>
      <w:r>
        <w:rPr>
          <w:rFonts w:ascii="Times New Roman"/>
          <w:b w:val="false"/>
          <w:i w:val="false"/>
          <w:color w:val="000000"/>
          <w:sz w:val="28"/>
        </w:rPr>
        <w:t>
      мынадай мазмұндағы 91-1) және 91-2)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«91-1) Қазақстан Республикасына тиесілі акцияларына дивидендтерді есептеудің және оларды төлеудің уақтылығы мен толықтығына, сондай-ақ жарғылық капиталға қатысу үлесі Қазақстан Республикасына тиесілі жауапкершілігі шектеулі серіктестіктердің қатысушылары арасындағы таза кірісті бөлуге бақылауды жүзеге асыру;</w:t>
      </w:r>
      <w:r>
        <w:br/>
      </w:r>
      <w:r>
        <w:rPr>
          <w:rFonts w:ascii="Times New Roman"/>
          <w:b w:val="false"/>
          <w:i w:val="false"/>
          <w:color w:val="000000"/>
          <w:sz w:val="28"/>
        </w:rPr>
        <w:t>
</w:t>
      </w:r>
      <w:r>
        <w:rPr>
          <w:rFonts w:ascii="Times New Roman"/>
          <w:b w:val="false"/>
          <w:i w:val="false"/>
          <w:color w:val="000000"/>
          <w:sz w:val="28"/>
        </w:rPr>
        <w:t>
      91-2) акционерлік қоғамдар орналастырған акцияларды төлеуді және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ақшаны енгізу арқылы жауапкершілігі шектеулі серіктестіктердің жарғылық капиталына, сондай-ақ республикалық мүлікті салымды, оның ішінде Қазақстан Республикасы Үкіметінің шешімі бойынша жарғылық капиталындағы акцияларды, қатысу үлестерін енгізуді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145)</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республикалық мүлік мәселелерi жөнiндегi мемлекеттiң мүдделерiн бiлдiру, Қазақстан Республикасына тиесілі мүлiктiк құқықтарды қорғауды жүзеге асыру;»;</w:t>
      </w:r>
      <w:r>
        <w:br/>
      </w:r>
      <w:r>
        <w:rPr>
          <w:rFonts w:ascii="Times New Roman"/>
          <w:b w:val="false"/>
          <w:i w:val="false"/>
          <w:color w:val="000000"/>
          <w:sz w:val="28"/>
        </w:rPr>
        <w:t>
</w:t>
      </w:r>
      <w:r>
        <w:rPr>
          <w:rFonts w:ascii="Times New Roman"/>
          <w:b w:val="false"/>
          <w:i w:val="false"/>
          <w:color w:val="000000"/>
          <w:sz w:val="28"/>
        </w:rPr>
        <w:t>
      «145) «Стратегиялық маңызы бар экономика салаларындағы меншіктің мемлекеттік мониторингі туралы» Қазақстан Республикасының Заңына сәйкес стратегиялық маңызы бар экономика салаларында меншiктiң мемлекеттiк мониторингiн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149-1), 149-2), 149-3), 149-4), 149-5), 149-6), 149-7), 149-8), 149-9), 149-10) және 149-11)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«149-1) республикалық меншіктің мақсатты және тиімді пайдаланылуына бақылауды жүзеге асыру;</w:t>
      </w:r>
      <w:r>
        <w:br/>
      </w:r>
      <w:r>
        <w:rPr>
          <w:rFonts w:ascii="Times New Roman"/>
          <w:b w:val="false"/>
          <w:i w:val="false"/>
          <w:color w:val="000000"/>
          <w:sz w:val="28"/>
        </w:rPr>
        <w:t>
</w:t>
      </w:r>
      <w:r>
        <w:rPr>
          <w:rFonts w:ascii="Times New Roman"/>
          <w:b w:val="false"/>
          <w:i w:val="false"/>
          <w:color w:val="000000"/>
          <w:sz w:val="28"/>
        </w:rPr>
        <w:t>
      149-2) Қазақстан Республикасы жалғыз акционері (қатысушысы) болып табылатын акционерлік қоғамдардың (жауапкершілігі шектеулі серіктестердің) директорларының тиісті кеңесі (бақылау кеңесі) құрамына өз өкілін тағайындау, ал өзге Қазақстан Республикасы қатысатын акционерлік қоғамдарда және жауапкершілігі шектеулі серіктестіктерде акционерлердің немесе жауапкершілігі шектеулі серіктестіктер қатысушыларының жалпы жиналысында директорлар кеңесіне немесе бақылау кеңесіне кандидатураны бекітуге ұсыну;</w:t>
      </w:r>
      <w:r>
        <w:br/>
      </w:r>
      <w:r>
        <w:rPr>
          <w:rFonts w:ascii="Times New Roman"/>
          <w:b w:val="false"/>
          <w:i w:val="false"/>
          <w:color w:val="000000"/>
          <w:sz w:val="28"/>
        </w:rPr>
        <w:t>
</w:t>
      </w:r>
      <w:r>
        <w:rPr>
          <w:rFonts w:ascii="Times New Roman"/>
          <w:b w:val="false"/>
          <w:i w:val="false"/>
          <w:color w:val="000000"/>
          <w:sz w:val="28"/>
        </w:rPr>
        <w:t>
      149-3) «Мемлекеттік мүлік туралы» Қазақстан Республикасы Заңының 5-тарауында белгіленген жағдайлар мен шарттарда мемлекет меншігіне алынатын мүлік үшін өтемді төлеуді жүзеге асыру»;</w:t>
      </w:r>
      <w:r>
        <w:br/>
      </w:r>
      <w:r>
        <w:rPr>
          <w:rFonts w:ascii="Times New Roman"/>
          <w:b w:val="false"/>
          <w:i w:val="false"/>
          <w:color w:val="000000"/>
          <w:sz w:val="28"/>
        </w:rPr>
        <w:t>
</w:t>
      </w:r>
      <w:r>
        <w:rPr>
          <w:rFonts w:ascii="Times New Roman"/>
          <w:b w:val="false"/>
          <w:i w:val="false"/>
          <w:color w:val="000000"/>
          <w:sz w:val="28"/>
        </w:rPr>
        <w:t>
      149-4) мемлекеттік мүліктің тізілімін жүргізу қағидаттарын әзірлеуді жүзеге асыру;</w:t>
      </w:r>
      <w:r>
        <w:br/>
      </w:r>
      <w:r>
        <w:rPr>
          <w:rFonts w:ascii="Times New Roman"/>
          <w:b w:val="false"/>
          <w:i w:val="false"/>
          <w:color w:val="000000"/>
          <w:sz w:val="28"/>
        </w:rPr>
        <w:t>
</w:t>
      </w:r>
      <w:r>
        <w:rPr>
          <w:rFonts w:ascii="Times New Roman"/>
          <w:b w:val="false"/>
          <w:i w:val="false"/>
          <w:color w:val="000000"/>
          <w:sz w:val="28"/>
        </w:rPr>
        <w:t>
      149-5) мемлекеттік мүлік тізіліміндегі мемлекеттік мүлікті бірыңғай есепке алуды қамтамасыз ету жөніндегі жұмысты үйлестіру мен ұйымдастыруды жүзеге асыру;</w:t>
      </w:r>
      <w:r>
        <w:br/>
      </w:r>
      <w:r>
        <w:rPr>
          <w:rFonts w:ascii="Times New Roman"/>
          <w:b w:val="false"/>
          <w:i w:val="false"/>
          <w:color w:val="000000"/>
          <w:sz w:val="28"/>
        </w:rPr>
        <w:t>
</w:t>
      </w:r>
      <w:r>
        <w:rPr>
          <w:rFonts w:ascii="Times New Roman"/>
          <w:b w:val="false"/>
          <w:i w:val="false"/>
          <w:color w:val="000000"/>
          <w:sz w:val="28"/>
        </w:rPr>
        <w:t>
      149-6) республикалық мүлікті жекешелендіру бойынша сауда-саттық жүргізу туралы хабарламаны жариялау үшін мерзімді баспа басылымдарын айқындау жөніндегі конкурсты «Мемлекеттік сатып алу туралы» Қазақстан Республикасының Заңына сәйкес өткізу;</w:t>
      </w:r>
      <w:r>
        <w:br/>
      </w:r>
      <w:r>
        <w:rPr>
          <w:rFonts w:ascii="Times New Roman"/>
          <w:b w:val="false"/>
          <w:i w:val="false"/>
          <w:color w:val="000000"/>
          <w:sz w:val="28"/>
        </w:rPr>
        <w:t>
</w:t>
      </w:r>
      <w:r>
        <w:rPr>
          <w:rFonts w:ascii="Times New Roman"/>
          <w:b w:val="false"/>
          <w:i w:val="false"/>
          <w:color w:val="000000"/>
          <w:sz w:val="28"/>
        </w:rPr>
        <w:t>
      149-7) ұлттық басқарушы холдингтердің, акционері мемлекет болып табылатын ұлттық холдингтердің, ұлттық компаниялардың даму стратегиялары мен даму жоспарларын әзірлеу, бекіту, сондай-ақ олардың іске асырылуын мониторингтеу мен бағалау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w:t>
      </w:r>
      <w:r>
        <w:rPr>
          <w:rFonts w:ascii="Times New Roman"/>
          <w:b w:val="false"/>
          <w:i w:val="false"/>
          <w:color w:val="000000"/>
          <w:sz w:val="28"/>
        </w:rPr>
        <w:t>
      149-8)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мен бағалау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w:t>
      </w:r>
      <w:r>
        <w:rPr>
          <w:rFonts w:ascii="Times New Roman"/>
          <w:b w:val="false"/>
          <w:i w:val="false"/>
          <w:color w:val="000000"/>
          <w:sz w:val="28"/>
        </w:rPr>
        <w:t>
      149-9) ұлттық басқарушы холдингтердің, акционері мемлекет болып табылатын ұлттық холдингтердің, ұлттық компаниялардың даму стратегиялары мен даму жоспарларын орындау жөніндегі есептерді әзірлеу және ұсыну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w:t>
      </w:r>
      <w:r>
        <w:rPr>
          <w:rFonts w:ascii="Times New Roman"/>
          <w:b w:val="false"/>
          <w:i w:val="false"/>
          <w:color w:val="000000"/>
          <w:sz w:val="28"/>
        </w:rPr>
        <w:t>
      149-10) мемлекет бақылайтын акционерлік қоғамдар мен жауапкершілігі шектеулі серіктестіктердің, мемлекеттік кәсіпорындардың даму жоспарларын орындау жөніндегі есептерді әзірлеу және ұсыну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w:t>
      </w:r>
      <w:r>
        <w:rPr>
          <w:rFonts w:ascii="Times New Roman"/>
          <w:b w:val="false"/>
          <w:i w:val="false"/>
          <w:color w:val="000000"/>
          <w:sz w:val="28"/>
        </w:rPr>
        <w:t>
      149-11) республикалық мүлікті пайдалануға беру жөніндегі өкілеттіктерді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245) және</w:t>
      </w:r>
      <w:r>
        <w:rPr>
          <w:rFonts w:ascii="Times New Roman"/>
          <w:b w:val="false"/>
          <w:i w:val="false"/>
          <w:color w:val="ff0000"/>
          <w:sz w:val="28"/>
        </w:rPr>
        <w:t> </w:t>
      </w:r>
      <w:r>
        <w:rPr>
          <w:rFonts w:ascii="Times New Roman"/>
          <w:b w:val="false"/>
          <w:i w:val="false"/>
          <w:color w:val="000000"/>
          <w:sz w:val="28"/>
        </w:rPr>
        <w:t>246)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кедендік декларациялау мен кедендік бақылауды жүзеге асыру және жетілдіру, сондай-ақ кедендік шекара арқылы тауар айналымын жеделдету бойынша міндеттерді іске асыру;»;</w:t>
      </w:r>
      <w:r>
        <w:br/>
      </w:r>
      <w:r>
        <w:rPr>
          <w:rFonts w:ascii="Times New Roman"/>
          <w:b w:val="false"/>
          <w:i w:val="false"/>
          <w:color w:val="000000"/>
          <w:sz w:val="28"/>
        </w:rPr>
        <w:t>
</w:t>
      </w:r>
      <w:r>
        <w:rPr>
          <w:rFonts w:ascii="Times New Roman"/>
          <w:b w:val="false"/>
          <w:i w:val="false"/>
          <w:color w:val="000000"/>
          <w:sz w:val="28"/>
        </w:rPr>
        <w:t>
      «176) Республикалық бюджеттің атқарылуын бақылау жөніндегі есеп комитетіне, облыстардың, республикалық маңызы бар қалалардың және астананың тексеру комиссияларына тиісті жоспарлар мен бақылау актілерін хабардар ету үшін жіберу;»;</w:t>
      </w:r>
      <w:r>
        <w:br/>
      </w:r>
      <w:r>
        <w:rPr>
          <w:rFonts w:ascii="Times New Roman"/>
          <w:b w:val="false"/>
          <w:i w:val="false"/>
          <w:color w:val="000000"/>
          <w:sz w:val="28"/>
        </w:rPr>
        <w:t>
</w:t>
      </w:r>
      <w:r>
        <w:rPr>
          <w:rFonts w:ascii="Times New Roman"/>
          <w:b w:val="false"/>
          <w:i w:val="false"/>
          <w:color w:val="000000"/>
          <w:sz w:val="28"/>
        </w:rPr>
        <w:t>
      «245) фискалдық саясаттың басымдықтарын негізге ала отырып, үш жылдық кезеңге арналған мемлекеттік және республикалық бюджеттердің болжамды параметрлерін айқындау бөлігінде Республиканың әлеуметтік-экономикалық даму болжамын қалыптастыруға қатысу;</w:t>
      </w:r>
      <w:r>
        <w:br/>
      </w:r>
      <w:r>
        <w:rPr>
          <w:rFonts w:ascii="Times New Roman"/>
          <w:b w:val="false"/>
          <w:i w:val="false"/>
          <w:color w:val="000000"/>
          <w:sz w:val="28"/>
        </w:rPr>
        <w:t>
</w:t>
      </w:r>
      <w:r>
        <w:rPr>
          <w:rFonts w:ascii="Times New Roman"/>
          <w:b w:val="false"/>
          <w:i w:val="false"/>
          <w:color w:val="000000"/>
          <w:sz w:val="28"/>
        </w:rPr>
        <w:t>
      246) салық, кеден және бюджет саясатын қалыптастыру жөнінде ұсыныстар әзірлеуге қатысады;»;</w:t>
      </w:r>
      <w:r>
        <w:br/>
      </w:r>
      <w:r>
        <w:rPr>
          <w:rFonts w:ascii="Times New Roman"/>
          <w:b w:val="false"/>
          <w:i w:val="false"/>
          <w:color w:val="000000"/>
          <w:sz w:val="28"/>
        </w:rPr>
        <w:t>
</w:t>
      </w:r>
      <w:r>
        <w:rPr>
          <w:rFonts w:ascii="Times New Roman"/>
          <w:b w:val="false"/>
          <w:i w:val="false"/>
          <w:color w:val="000000"/>
          <w:sz w:val="28"/>
        </w:rPr>
        <w:t>
      мынадай мазмұндағы 249-1) тармақшамен толықтырылсын:</w:t>
      </w:r>
      <w:r>
        <w:br/>
      </w:r>
      <w:r>
        <w:rPr>
          <w:rFonts w:ascii="Times New Roman"/>
          <w:b w:val="false"/>
          <w:i w:val="false"/>
          <w:color w:val="000000"/>
          <w:sz w:val="28"/>
        </w:rPr>
        <w:t>
</w:t>
      </w:r>
      <w:r>
        <w:rPr>
          <w:rFonts w:ascii="Times New Roman"/>
          <w:b w:val="false"/>
          <w:i w:val="false"/>
          <w:color w:val="000000"/>
          <w:sz w:val="28"/>
        </w:rPr>
        <w:t>
      «249-1) ерекшеліктер бөлігінде Республикалық бюджет пен Қазақстан Республикасының Ұлттық қорына түсімдерді жоспарлау мен ерекшеліктер бойынша және аумақтар бөлігінде ағымдағы болжамдауды жүзеге асыру;»;</w:t>
      </w:r>
      <w:r>
        <w:br/>
      </w:r>
      <w:r>
        <w:rPr>
          <w:rFonts w:ascii="Times New Roman"/>
          <w:b w:val="false"/>
          <w:i w:val="false"/>
          <w:color w:val="000000"/>
          <w:sz w:val="28"/>
        </w:rPr>
        <w:t>
</w:t>
      </w:r>
      <w:r>
        <w:rPr>
          <w:rFonts w:ascii="Times New Roman"/>
          <w:b w:val="false"/>
          <w:i w:val="false"/>
          <w:color w:val="000000"/>
          <w:sz w:val="28"/>
        </w:rPr>
        <w:t>
      251) тармақша мынадай мазмұндағы редакцияда жазылсын:</w:t>
      </w:r>
      <w:r>
        <w:br/>
      </w:r>
      <w:r>
        <w:rPr>
          <w:rFonts w:ascii="Times New Roman"/>
          <w:b w:val="false"/>
          <w:i w:val="false"/>
          <w:color w:val="000000"/>
          <w:sz w:val="28"/>
        </w:rPr>
        <w:t>
</w:t>
      </w:r>
      <w:r>
        <w:rPr>
          <w:rFonts w:ascii="Times New Roman"/>
          <w:b w:val="false"/>
          <w:i w:val="false"/>
          <w:color w:val="000000"/>
          <w:sz w:val="28"/>
        </w:rPr>
        <w:t>
      «251) облыстық бюджеттердің, республикалық маңызы бар қала, астана бюджеттерінің атқарылуы бойынша уәкілетті органдардың стратегиялық жоспарларының жобаларын немесе стратегиялық жоспарларға өзгерістер мен толықтырулардың жобаларын келіседі;»;</w:t>
      </w:r>
      <w:r>
        <w:br/>
      </w:r>
      <w:r>
        <w:rPr>
          <w:rFonts w:ascii="Times New Roman"/>
          <w:b w:val="false"/>
          <w:i w:val="false"/>
          <w:color w:val="000000"/>
          <w:sz w:val="28"/>
        </w:rPr>
        <w:t>
</w:t>
      </w:r>
      <w:r>
        <w:rPr>
          <w:rFonts w:ascii="Times New Roman"/>
          <w:b w:val="false"/>
          <w:i w:val="false"/>
          <w:color w:val="000000"/>
          <w:sz w:val="28"/>
        </w:rPr>
        <w:t>
      мынадай мазмұндағы 251-1) тармақшамен толықтырылсын:</w:t>
      </w:r>
      <w:r>
        <w:br/>
      </w:r>
      <w:r>
        <w:rPr>
          <w:rFonts w:ascii="Times New Roman"/>
          <w:b w:val="false"/>
          <w:i w:val="false"/>
          <w:color w:val="000000"/>
          <w:sz w:val="28"/>
        </w:rPr>
        <w:t>
</w:t>
      </w:r>
      <w:r>
        <w:rPr>
          <w:rFonts w:ascii="Times New Roman"/>
          <w:b w:val="false"/>
          <w:i w:val="false"/>
          <w:color w:val="000000"/>
          <w:sz w:val="28"/>
        </w:rPr>
        <w:t>
«251-1) стратегиялық жоспарлар жобаларының немесе стратегиялық жоспарларға өзгерістер мен толықтырулар жобаларының құрамында республикалық бюджеттік бағдарламалар әкімшілері ұсынған бюджеттік бағдарламалардың көрсеткіштерін олардың стратегиялық мақсаттарға, стратегиялық бағыттардың міндеттеріне өзара байланысы тұрғысынан қарау;»;</w:t>
      </w:r>
      <w:r>
        <w:br/>
      </w:r>
      <w:r>
        <w:rPr>
          <w:rFonts w:ascii="Times New Roman"/>
          <w:b w:val="false"/>
          <w:i w:val="false"/>
          <w:color w:val="000000"/>
          <w:sz w:val="28"/>
        </w:rPr>
        <w:t>
</w:t>
      </w:r>
      <w:r>
        <w:rPr>
          <w:rFonts w:ascii="Times New Roman"/>
          <w:b w:val="false"/>
          <w:i w:val="false"/>
          <w:color w:val="000000"/>
          <w:sz w:val="28"/>
        </w:rPr>
        <w:t>
      256)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258-1) тармақшамен толықтырылсын:</w:t>
      </w:r>
      <w:r>
        <w:br/>
      </w:r>
      <w:r>
        <w:rPr>
          <w:rFonts w:ascii="Times New Roman"/>
          <w:b w:val="false"/>
          <w:i w:val="false"/>
          <w:color w:val="000000"/>
          <w:sz w:val="28"/>
        </w:rPr>
        <w:t>
</w:t>
      </w:r>
      <w:r>
        <w:rPr>
          <w:rFonts w:ascii="Times New Roman"/>
          <w:b w:val="false"/>
          <w:i w:val="false"/>
          <w:color w:val="000000"/>
          <w:sz w:val="28"/>
        </w:rPr>
        <w:t>
      «258-1) 3 жылдық кезеңге арналған республикалық және облыстық бюджеттердің арасындағы жалпы сипаттағы трансферттердің көлемдері туралы Қазақстан Республикасы Заңының жобасына жергілікті бюджеттік кірістерін болжамдау;»;</w:t>
      </w:r>
      <w:r>
        <w:br/>
      </w:r>
      <w:r>
        <w:rPr>
          <w:rFonts w:ascii="Times New Roman"/>
          <w:b w:val="false"/>
          <w:i w:val="false"/>
          <w:color w:val="000000"/>
          <w:sz w:val="28"/>
        </w:rPr>
        <w:t>
</w:t>
      </w:r>
      <w:r>
        <w:rPr>
          <w:rFonts w:ascii="Times New Roman"/>
          <w:b w:val="false"/>
          <w:i w:val="false"/>
          <w:color w:val="000000"/>
          <w:sz w:val="28"/>
        </w:rPr>
        <w:t>
      260)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«260) заңнамамен белгіленген тәртіпте техникалық-экономикалық негіздемелерді әзірлеуге немесе түзетуге және техникалық-экономикалық негіздемелерге қажетті сараптамалар жүргізуге арналған бюджеттік бағдарламалар әкімшілерінің инвестициялық ұсыныстарын Республикалық бюджет комиссиясының қарауына шығару үшін қорытындылар  қалыптастыру;»;</w:t>
      </w:r>
      <w:r>
        <w:br/>
      </w:r>
      <w:r>
        <w:rPr>
          <w:rFonts w:ascii="Times New Roman"/>
          <w:b w:val="false"/>
          <w:i w:val="false"/>
          <w:color w:val="000000"/>
          <w:sz w:val="28"/>
        </w:rPr>
        <w:t>
</w:t>
      </w:r>
      <w:r>
        <w:rPr>
          <w:rFonts w:ascii="Times New Roman"/>
          <w:b w:val="false"/>
          <w:i w:val="false"/>
          <w:color w:val="000000"/>
          <w:sz w:val="28"/>
        </w:rPr>
        <w:t>
      263), 264) және 265) тармақшалар алып тасталсын;</w:t>
      </w:r>
      <w:r>
        <w:br/>
      </w:r>
      <w:r>
        <w:rPr>
          <w:rFonts w:ascii="Times New Roman"/>
          <w:b w:val="false"/>
          <w:i w:val="false"/>
          <w:color w:val="000000"/>
          <w:sz w:val="28"/>
        </w:rPr>
        <w:t>
</w:t>
      </w:r>
      <w:r>
        <w:rPr>
          <w:rFonts w:ascii="Times New Roman"/>
          <w:b w:val="false"/>
          <w:i w:val="false"/>
          <w:color w:val="000000"/>
          <w:sz w:val="28"/>
        </w:rPr>
        <w:t>
      270)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«270) мемлекеттiк бюджет және Қазақстан Республикасы Ұлттық Банкiнiң сметасы (бюджетi) есебiнен қамтылған Қазақстан Республикасы органдарының қызметкерлерiне еңбекақы төлеудiң бiрыңғай жүйесiн бекiту жөнiндегi Қазақстан Республикасы Президентi Жарлығының жобасын әзiрлеуге қатысу;»;</w:t>
      </w:r>
      <w:r>
        <w:br/>
      </w:r>
      <w:r>
        <w:rPr>
          <w:rFonts w:ascii="Times New Roman"/>
          <w:b w:val="false"/>
          <w:i w:val="false"/>
          <w:color w:val="000000"/>
          <w:sz w:val="28"/>
        </w:rPr>
        <w:t>
</w:t>
      </w:r>
      <w:r>
        <w:rPr>
          <w:rFonts w:ascii="Times New Roman"/>
          <w:b w:val="false"/>
          <w:i w:val="false"/>
          <w:color w:val="000000"/>
          <w:sz w:val="28"/>
        </w:rPr>
        <w:t>
      271)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272), 273), 274), 275), 276), 277), 278), 279)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«272) жаңа объектілерді құру (салу), бар объектілерді қайта жаңарту кезеңінде бюджеттік инвестициялық жобалардың іске асырылуы, мониторингін жүзеге асыру;</w:t>
      </w:r>
      <w:r>
        <w:br/>
      </w:r>
      <w:r>
        <w:rPr>
          <w:rFonts w:ascii="Times New Roman"/>
          <w:b w:val="false"/>
          <w:i w:val="false"/>
          <w:color w:val="000000"/>
          <w:sz w:val="28"/>
        </w:rPr>
        <w:t>
</w:t>
      </w:r>
      <w:r>
        <w:rPr>
          <w:rFonts w:ascii="Times New Roman"/>
          <w:b w:val="false"/>
          <w:i w:val="false"/>
          <w:color w:val="000000"/>
          <w:sz w:val="28"/>
        </w:rPr>
        <w:t>
      273) жаңа объектілерді құру (салу), бар объектілерді қайта құру кезеңінде заңды тұлғалардың жарғылық капиталына мемлекеттің қатысуы арқылы бюджеттік инвестициялардың іске асырылуы мониторингін жүзеге асыру;</w:t>
      </w:r>
      <w:r>
        <w:br/>
      </w:r>
      <w:r>
        <w:rPr>
          <w:rFonts w:ascii="Times New Roman"/>
          <w:b w:val="false"/>
          <w:i w:val="false"/>
          <w:color w:val="000000"/>
          <w:sz w:val="28"/>
        </w:rPr>
        <w:t>
</w:t>
      </w:r>
      <w:r>
        <w:rPr>
          <w:rFonts w:ascii="Times New Roman"/>
          <w:b w:val="false"/>
          <w:i w:val="false"/>
          <w:color w:val="000000"/>
          <w:sz w:val="28"/>
        </w:rPr>
        <w:t>
      274) республикалық және жергілікті бюджеттерді жоспарлауды әдіснамалық қамтамасыз ету, сондай-ақ бюджеттік инвестициялар мониторингін әдіснамалық қамтамасыз ету;»;</w:t>
      </w:r>
      <w:r>
        <w:br/>
      </w:r>
      <w:r>
        <w:rPr>
          <w:rFonts w:ascii="Times New Roman"/>
          <w:b w:val="false"/>
          <w:i w:val="false"/>
          <w:color w:val="000000"/>
          <w:sz w:val="28"/>
        </w:rPr>
        <w:t>
</w:t>
      </w:r>
      <w:r>
        <w:rPr>
          <w:rFonts w:ascii="Times New Roman"/>
          <w:b w:val="false"/>
          <w:i w:val="false"/>
          <w:color w:val="000000"/>
          <w:sz w:val="28"/>
        </w:rPr>
        <w:t>
      275) бюджет қаражатын басқаруды бағалау әдістемесін әзірлеу мен бекітуді және оны әдіснамалық сүйемелдеуді, сондай-ақ бюджет қаражатын басқару бойынша мемлекеттік органдар қызметінің тиімділігін бағалауды жүзеге асыру;</w:t>
      </w:r>
      <w:r>
        <w:br/>
      </w:r>
      <w:r>
        <w:rPr>
          <w:rFonts w:ascii="Times New Roman"/>
          <w:b w:val="false"/>
          <w:i w:val="false"/>
          <w:color w:val="000000"/>
          <w:sz w:val="28"/>
        </w:rPr>
        <w:t>
</w:t>
      </w:r>
      <w:r>
        <w:rPr>
          <w:rFonts w:ascii="Times New Roman"/>
          <w:b w:val="false"/>
          <w:i w:val="false"/>
          <w:color w:val="000000"/>
          <w:sz w:val="28"/>
        </w:rPr>
        <w:t>
      276) қосарланған салық салуды болдырмау туралы конвенциялар қорытындылары бойынша жұмыс жүргізу;</w:t>
      </w:r>
      <w:r>
        <w:br/>
      </w:r>
      <w:r>
        <w:rPr>
          <w:rFonts w:ascii="Times New Roman"/>
          <w:b w:val="false"/>
          <w:i w:val="false"/>
          <w:color w:val="000000"/>
          <w:sz w:val="28"/>
        </w:rPr>
        <w:t>
</w:t>
      </w:r>
      <w:r>
        <w:rPr>
          <w:rFonts w:ascii="Times New Roman"/>
          <w:b w:val="false"/>
          <w:i w:val="false"/>
          <w:color w:val="000000"/>
          <w:sz w:val="28"/>
        </w:rPr>
        <w:t>
      277) салалық органдармен бірлесіп кәсіпорындарды жүйе құрайтындарға жатқызу өлшемдерін бекіту;</w:t>
      </w:r>
      <w:r>
        <w:br/>
      </w:r>
      <w:r>
        <w:rPr>
          <w:rFonts w:ascii="Times New Roman"/>
          <w:b w:val="false"/>
          <w:i w:val="false"/>
          <w:color w:val="000000"/>
          <w:sz w:val="28"/>
        </w:rPr>
        <w:t>
</w:t>
      </w:r>
      <w:r>
        <w:rPr>
          <w:rFonts w:ascii="Times New Roman"/>
          <w:b w:val="false"/>
          <w:i w:val="false"/>
          <w:color w:val="000000"/>
          <w:sz w:val="28"/>
        </w:rPr>
        <w:t>
      278) Қазақстан Республикасының Президенті, Үкіметі бекітетін бағдарламаларды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279) автономды білім беру ұйымдарының, денсаулық сақтау саласындағы ұлттық холдингтің басқару органдарында министрлік өкілдерінің қатысуын қамтамасыз ету.».</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комитетінің жаңадан құрылатын аумақтық бөлімшелері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w:t>
      </w:r>
      <w:r>
        <w:rPr>
          <w:rFonts w:ascii="Times New Roman"/>
          <w:b w:val="false"/>
          <w:i w:val="false"/>
          <w:color w:val="000000"/>
          <w:sz w:val="28"/>
        </w:rPr>
        <w:t>18-жолы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Ветеринариялық бақылау және қадағалау комитетінің Бурабай аудандық аумақтық инспекциясы.»;</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165-1-жолымен толықтырылсын:</w:t>
      </w:r>
      <w:r>
        <w:br/>
      </w:r>
      <w:r>
        <w:rPr>
          <w:rFonts w:ascii="Times New Roman"/>
          <w:b w:val="false"/>
          <w:i w:val="false"/>
          <w:color w:val="000000"/>
          <w:sz w:val="28"/>
        </w:rPr>
        <w:t>
</w:t>
      </w:r>
      <w:r>
        <w:rPr>
          <w:rFonts w:ascii="Times New Roman"/>
          <w:b w:val="false"/>
          <w:i w:val="false"/>
          <w:color w:val="000000"/>
          <w:sz w:val="28"/>
        </w:rPr>
        <w:t>
      «165-1. Ветеринариялық бақылау және қадағалау комитетінің Мұнайлы аудандық аумақтық инспекциясы.»;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Ауыл шаруашылығы министрлігі Ветеринариялық бақылау және қадағалау комитетінің аумақтық бөлімшелері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w:t>
      </w:r>
      <w:r>
        <w:rPr>
          <w:rFonts w:ascii="Times New Roman"/>
          <w:b w:val="false"/>
          <w:i w:val="false"/>
          <w:color w:val="000000"/>
          <w:sz w:val="28"/>
        </w:rPr>
        <w:t>18-жолы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Ветеринариялық бақылау және қадағалау комитетінің Бурабай аудандық аумақтық инспекциясы.»;</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165-1-жолымен толықтырылсын:</w:t>
      </w:r>
      <w:r>
        <w:br/>
      </w:r>
      <w:r>
        <w:rPr>
          <w:rFonts w:ascii="Times New Roman"/>
          <w:b w:val="false"/>
          <w:i w:val="false"/>
          <w:color w:val="000000"/>
          <w:sz w:val="28"/>
        </w:rPr>
        <w:t>
</w:t>
      </w:r>
      <w:r>
        <w:rPr>
          <w:rFonts w:ascii="Times New Roman"/>
          <w:b w:val="false"/>
          <w:i w:val="false"/>
          <w:color w:val="000000"/>
          <w:sz w:val="28"/>
        </w:rPr>
        <w:t>
      «165-1. Ветеринариялық бақылау және қадағалау комитетінің Мұнайлы аудандық аумақтық инспекциясы.»;</w:t>
      </w:r>
      <w:r>
        <w:br/>
      </w:r>
      <w:r>
        <w:rPr>
          <w:rFonts w:ascii="Times New Roman"/>
          <w:b w:val="false"/>
          <w:i w:val="false"/>
          <w:color w:val="000000"/>
          <w:sz w:val="28"/>
        </w:rPr>
        <w:t>
</w:t>
      </w:r>
      <w:r>
        <w:rPr>
          <w:rFonts w:ascii="Times New Roman"/>
          <w:b w:val="false"/>
          <w:i w:val="false"/>
          <w:color w:val="000000"/>
          <w:sz w:val="28"/>
        </w:rPr>
        <w:t>
      «Ақмола облысы» деген бөлімдегі реттік нөмірі </w:t>
      </w:r>
      <w:r>
        <w:rPr>
          <w:rFonts w:ascii="Times New Roman"/>
          <w:b w:val="false"/>
          <w:i w:val="false"/>
          <w:color w:val="000000"/>
          <w:sz w:val="28"/>
        </w:rPr>
        <w:t>18-жол</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Ветеринариялық бақылау және қадағалау комитетінің Бурабай аудандық аумақтық инспекциясы.».</w:t>
      </w:r>
    </w:p>
    <w:bookmarkEnd w:id="3"/>
    <w:bookmarkStart w:name="z20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1204 қаулысына    </w:t>
      </w:r>
      <w:r>
        <w:br/>
      </w:r>
      <w:r>
        <w:rPr>
          <w:rFonts w:ascii="Times New Roman"/>
          <w:b w:val="false"/>
          <w:i w:val="false"/>
          <w:color w:val="000000"/>
          <w:sz w:val="28"/>
        </w:rPr>
        <w:t xml:space="preserve">
1-қосымша       </w:t>
      </w:r>
    </w:p>
    <w:bookmarkEnd w:id="4"/>
    <w:bookmarkStart w:name="z206" w:id="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Құрылыс және тұрғын үй-коммуналдық шаруашылық істері агенттігінің құрылатын мемлекеттік сәулет-құрылыс бақылау және лицензиялау аумақтық органдары - мемлекеттік мекемелерінің тізбесі</w:t>
      </w:r>
    </w:p>
    <w:bookmarkEnd w:id="5"/>
    <w:bookmarkStart w:name="z207" w:id="6"/>
    <w:p>
      <w:pPr>
        <w:spacing w:after="0"/>
        <w:ind w:left="0"/>
        <w:jc w:val="both"/>
      </w:pPr>
      <w:r>
        <w:rPr>
          <w:rFonts w:ascii="Times New Roman"/>
          <w:b w:val="false"/>
          <w:i w:val="false"/>
          <w:color w:val="000000"/>
          <w:sz w:val="28"/>
        </w:rPr>
        <w:t>
      1. Астана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2. Алматы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3. Ақмола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4. Ақтөбе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5. Алматы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6. Атырау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7. Шығыс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8. Жамбыл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9. Батыс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10. Қарағанды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11. Қостанай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12. Қызылорда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13. Маңғыстау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14. Павлодар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15. Солтүстік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16. Оңтүстік Қазақстан облысы бойынша Мемлекеттік сәулет-құрылыс бақылау және лицензиялау департаменті.</w:t>
      </w:r>
    </w:p>
    <w:bookmarkEnd w:id="6"/>
    <w:bookmarkStart w:name="z22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1204 қаулысына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ff0000"/>
          <w:sz w:val="28"/>
        </w:rPr>
        <w:t xml:space="preserve">      Ескерту. 2-қосымшаның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Start w:name="z46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1204 қаулысына    </w:t>
      </w:r>
      <w:r>
        <w:br/>
      </w:r>
      <w:r>
        <w:rPr>
          <w:rFonts w:ascii="Times New Roman"/>
          <w:b w:val="false"/>
          <w:i w:val="false"/>
          <w:color w:val="000000"/>
          <w:sz w:val="28"/>
        </w:rPr>
        <w:t xml:space="preserve">
3-қосымша      </w:t>
      </w:r>
    </w:p>
    <w:bookmarkEnd w:id="8"/>
    <w:bookmarkStart w:name="z46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жылдың 15 шілдедегі</w:t>
      </w:r>
      <w:r>
        <w:br/>
      </w:r>
      <w:r>
        <w:rPr>
          <w:rFonts w:ascii="Times New Roman"/>
          <w:b w:val="false"/>
          <w:i w:val="false"/>
          <w:color w:val="000000"/>
          <w:sz w:val="28"/>
        </w:rPr>
        <w:t xml:space="preserve">
№ 1071 қаулысымен   </w:t>
      </w:r>
      <w:r>
        <w:br/>
      </w:r>
      <w:r>
        <w:rPr>
          <w:rFonts w:ascii="Times New Roman"/>
          <w:b w:val="false"/>
          <w:i w:val="false"/>
          <w:color w:val="000000"/>
          <w:sz w:val="28"/>
        </w:rPr>
        <w:t xml:space="preserve">
бекітілген     </w:t>
      </w:r>
    </w:p>
    <w:bookmarkEnd w:id="9"/>
    <w:bookmarkStart w:name="z470" w:id="1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Құрылыс және тұрғын үй-коммуналдық шаруашылық істері агенттігінің мемлекеттік сәулет-құрылыс бақылау және лицензиялау аумақтық органдары-мемлекеттік мекемелерінің тізбесі</w:t>
      </w:r>
    </w:p>
    <w:bookmarkEnd w:id="10"/>
    <w:bookmarkStart w:name="z471" w:id="11"/>
    <w:p>
      <w:pPr>
        <w:spacing w:after="0"/>
        <w:ind w:left="0"/>
        <w:jc w:val="both"/>
      </w:pPr>
      <w:r>
        <w:rPr>
          <w:rFonts w:ascii="Times New Roman"/>
          <w:b w:val="false"/>
          <w:i w:val="false"/>
          <w:color w:val="000000"/>
          <w:sz w:val="28"/>
        </w:rPr>
        <w:t>
      1. Астана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2. Алматы қаласы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3. Ақмола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4. Ақтөбе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5. Алматы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6. Атырау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7. Шығыс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8. Жамбыл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9. Батыс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10. Қарағанды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11. Қостанай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12. Қызылорда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13. Маңғыстау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14. Павлодар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15. Солтүстік Қазақстан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16. Оңтүстік Қазақстан облысы бойынша Мемлекеттік сәулет-құрылыс бақылау және лицензиялау департаменті.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