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0a2e" w14:textId="5ce0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қызметін, құрылыс-монтаж жұмыстарын орындау кезіндегі қызметті қоспағанда, күзет дабылы құралдарын монтаждау, ретке келтіру және оларға техникалық қызмет көрсету жөніндегі қызметті лицензиялау ережесін және оларды жүзеге асыруға қойылатын біліктілік талаптарын бекіту туралы" Қазақстан Республикасы Үкіметінің 2007 жылғы 10 тамыздағы № 686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5 желтоқсандағы № 1451 Қаулысы. Күші жойылды - Қазақстан Республикасы Үкіметінің 2012 жылғы 9 қарашадағы N 1421 Қаулысымен</w:t>
      </w:r>
    </w:p>
    <w:p>
      <w:pPr>
        <w:spacing w:after="0"/>
        <w:ind w:left="0"/>
        <w:jc w:val="both"/>
      </w:pPr>
      <w:r>
        <w:rPr>
          <w:rFonts w:ascii="Times New Roman"/>
          <w:b w:val="false"/>
          <w:i w:val="false"/>
          <w:color w:val="ff0000"/>
          <w:sz w:val="28"/>
        </w:rPr>
        <w:t xml:space="preserve">      Ескерту. Күші жойылды - ҚР Үкіметінің 2012.11.09 </w:t>
      </w:r>
      <w:r>
        <w:rPr>
          <w:rFonts w:ascii="Times New Roman"/>
          <w:b w:val="false"/>
          <w:i w:val="false"/>
          <w:color w:val="ff0000"/>
          <w:sz w:val="28"/>
        </w:rPr>
        <w:t>N 1421</w:t>
      </w:r>
      <w:r>
        <w:rPr>
          <w:rFonts w:ascii="Times New Roman"/>
          <w:b w:val="false"/>
          <w:i w:val="false"/>
          <w:color w:val="ff0000"/>
          <w:sz w:val="28"/>
        </w:rPr>
        <w:t xml:space="preserve"> (ресми жарияланғанынан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2011 жылғы 15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"Күзет қызметін, құрылыс-монтаж жұмыстарын орындау кезіндегі қызметті қоспағанда, күзет дабылы құралдарын монтаждау, ретке келтіру және оларға техникалық қызмет көрсету жөніндегі қызметті лицензиялау ережесін және оларды жүзеге асыруға қойылатын біліктілік талаптарын бекіту туралы" Қазақстан Республикасы Үкіметінің 2007 жылғы 10 тамыздағы № 686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27, 320-құжат) мынадай өзгерістер енгізілсін:</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"Күзет қызметін жүзеге асыруға қойылатын біліктілік талаптарын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күзет қызметін жүзеге асыруға қойылатын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күзет қызметін жүзеге асыруға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1)тармақшада: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күзет ұйымының басшысында, сондай-ақ олардың филиалдарының басшыларында жоғарғы заң білімінің немесе Қарулы Күштерде, өзге де әскерлер мен әскери құрамаларда командалық лауазымдарда немесе құқық қорғау және арнайы органдарда басшы лауазымдарында кемінде үш жыл жұмыс өтілінің болуы;".</w:t>
      </w:r>
      <w:r>
        <w:br/>
      </w:r>
      <w:r>
        <w:rPr>
          <w:rFonts w:ascii="Times New Roman"/>
          <w:b w:val="false"/>
          <w:i w:val="false"/>
          <w:color w:val="000000"/>
          <w:sz w:val="28"/>
        </w:rPr>
        <w:t>
</w:t>
      </w:r>
      <w:r>
        <w:rPr>
          <w:rFonts w:ascii="Times New Roman"/>
          <w:b w:val="false"/>
          <w:i w:val="false"/>
          <w:color w:val="000000"/>
          <w:sz w:val="28"/>
        </w:rPr>
        <w:t>
      2. Осы қаулы 2012 жылғы 30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