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57b0" w14:textId="5725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көрсетілуге жататын мемлекеттік қызметтерді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1503 қаулысы. Күші жойылды - Қазақстан Республикасы Үкіметінің 2013 жылғы 6 тамыздағы № 799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06.08.2013 </w:t>
      </w:r>
      <w:r>
        <w:rPr>
          <w:rFonts w:ascii="Times New Roman"/>
          <w:b w:val="false"/>
          <w:i w:val="false"/>
          <w:color w:val="ff0000"/>
          <w:sz w:val="28"/>
        </w:rPr>
        <w:t>№ 799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15-1-бабының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Халыққа қызмет көрсету орталықтары арқылы көрсетілуге жататын мемлекеттік қызметтерді іріктеу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желтоқсандағы</w:t>
      </w:r>
      <w:r>
        <w:br/>
      </w:r>
      <w:r>
        <w:rPr>
          <w:rFonts w:ascii="Times New Roman"/>
          <w:b w:val="false"/>
          <w:i w:val="false"/>
          <w:color w:val="000000"/>
          <w:sz w:val="28"/>
        </w:rPr>
        <w:t xml:space="preserve">
№ 1503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Халыққа қызмет көрсету орталықтары арқылы көрсетілуге</w:t>
      </w:r>
      <w:r>
        <w:br/>
      </w:r>
      <w:r>
        <w:rPr>
          <w:rFonts w:ascii="Times New Roman"/>
          <w:b/>
          <w:i w:val="false"/>
          <w:color w:val="000000"/>
        </w:rPr>
        <w:t>
жататын мемлекеттік қызметтерді іріктеу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Халыққа қызмет көрсету орталықтары арқылы көрсетілуге жататын мемлекеттік қызметтерді іріктеу қағидалары (бұдан әрі - Қағидалар) «Әкімшілік рәсімдер туралы» Қазақстан Республикасының 2000 жылғы 27 қарашадағы Заңының 15-1-бабы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халыққа қызмет көрсету орталықтары (бұдан әрі - ХҚО) арқылы көрсету үшін мемлекеттік қызметтерді іріктеу тәртібін айқындайды.</w:t>
      </w:r>
      <w:r>
        <w:br/>
      </w:r>
      <w:r>
        <w:rPr>
          <w:rFonts w:ascii="Times New Roman"/>
          <w:b w:val="false"/>
          <w:i w:val="false"/>
          <w:color w:val="000000"/>
          <w:sz w:val="28"/>
        </w:rPr>
        <w:t>
</w:t>
      </w:r>
      <w:r>
        <w:rPr>
          <w:rFonts w:ascii="Times New Roman"/>
          <w:b w:val="false"/>
          <w:i w:val="false"/>
          <w:color w:val="000000"/>
          <w:sz w:val="28"/>
        </w:rPr>
        <w:t>
      2. ХҚО арқылы көрсетілетін мемлекеттік қызметтердің санын ұлғайту мемлекеттік қызметтердің сапасын және оған қол жетімділікті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әлеуметтік маңызы бар қызмет - жеке және (немесе) заңды тұлғалардың әлеуметтік-экономикалық құқықтарын қамтамасыз етуге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2)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ақпараттандыру және «электрондық үкімет»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ведомствоаралық комиссия - ХҚО арқылы көрсетілуге жататын мемлекеттік қызметтерді іріктеу жөніндегі ақпараттандыру саласындағы уәкілетті орган жанындағы ведомствоаралық комиссия, оның ережелері мен құрамы мемлекеттік органдар мен қоғамдық ұйымдар ұсынған ұсыныстар мен кандидатуралардың негізінде ақпараттандыру саласындағы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4) мемлекеттік қызметтердің </w:t>
      </w:r>
      <w:r>
        <w:rPr>
          <w:rFonts w:ascii="Times New Roman"/>
          <w:b w:val="false"/>
          <w:i w:val="false"/>
          <w:color w:val="000000"/>
          <w:sz w:val="28"/>
        </w:rPr>
        <w:t>тізілімі</w:t>
      </w:r>
      <w:r>
        <w:rPr>
          <w:rFonts w:ascii="Times New Roman"/>
          <w:b w:val="false"/>
          <w:i w:val="false"/>
          <w:color w:val="000000"/>
          <w:sz w:val="28"/>
        </w:rPr>
        <w:t xml:space="preserve"> - Қазақстан Республикасының Үкіметі бекітетін Жеке және заңды тұлғаларға көрсетілетін мемлекеттік қызметтердің тізілімі. </w:t>
      </w:r>
    </w:p>
    <w:bookmarkEnd w:id="5"/>
    <w:bookmarkStart w:name="z14" w:id="6"/>
    <w:p>
      <w:pPr>
        <w:spacing w:after="0"/>
        <w:ind w:left="0"/>
        <w:jc w:val="left"/>
      </w:pPr>
      <w:r>
        <w:rPr>
          <w:rFonts w:ascii="Times New Roman"/>
          <w:b/>
          <w:i w:val="false"/>
          <w:color w:val="000000"/>
        </w:rPr>
        <w:t xml:space="preserve"> 
2. Мемлекеттік қызметтерді іріктеу тәртібі</w:t>
      </w:r>
    </w:p>
    <w:bookmarkEnd w:id="6"/>
    <w:bookmarkStart w:name="z15" w:id="7"/>
    <w:p>
      <w:pPr>
        <w:spacing w:after="0"/>
        <w:ind w:left="0"/>
        <w:jc w:val="both"/>
      </w:pPr>
      <w:r>
        <w:rPr>
          <w:rFonts w:ascii="Times New Roman"/>
          <w:b w:val="false"/>
          <w:i w:val="false"/>
          <w:color w:val="000000"/>
          <w:sz w:val="28"/>
        </w:rPr>
        <w:t>
      4. ХҚО арқылы көрсетілуге жататын мемлекеттік қызметтерді іріктеу мынадай бір және (немесе) бірнеше өлшемдердің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 әлеуметтік маңызы бар қызметтер;</w:t>
      </w:r>
      <w:r>
        <w:br/>
      </w:r>
      <w:r>
        <w:rPr>
          <w:rFonts w:ascii="Times New Roman"/>
          <w:b w:val="false"/>
          <w:i w:val="false"/>
          <w:color w:val="000000"/>
          <w:sz w:val="28"/>
        </w:rPr>
        <w:t>
</w:t>
      </w:r>
      <w:r>
        <w:rPr>
          <w:rFonts w:ascii="Times New Roman"/>
          <w:b w:val="false"/>
          <w:i w:val="false"/>
          <w:color w:val="000000"/>
          <w:sz w:val="28"/>
        </w:rPr>
        <w:t>
      2) ақпараттық сипаттағы қызметтер (анықтамалар және өзге де ақпараттық құжаттар беру);</w:t>
      </w:r>
      <w:r>
        <w:br/>
      </w:r>
      <w:r>
        <w:rPr>
          <w:rFonts w:ascii="Times New Roman"/>
          <w:b w:val="false"/>
          <w:i w:val="false"/>
          <w:color w:val="000000"/>
          <w:sz w:val="28"/>
        </w:rPr>
        <w:t>
</w:t>
      </w:r>
      <w:r>
        <w:rPr>
          <w:rFonts w:ascii="Times New Roman"/>
          <w:b w:val="false"/>
          <w:i w:val="false"/>
          <w:color w:val="000000"/>
          <w:sz w:val="28"/>
        </w:rPr>
        <w:t>
      3) құжаттың телнұсқасын берумен байланысты қызмет;</w:t>
      </w:r>
      <w:r>
        <w:br/>
      </w:r>
      <w:r>
        <w:rPr>
          <w:rFonts w:ascii="Times New Roman"/>
          <w:b w:val="false"/>
          <w:i w:val="false"/>
          <w:color w:val="000000"/>
          <w:sz w:val="28"/>
        </w:rPr>
        <w:t>
</w:t>
      </w:r>
      <w:r>
        <w:rPr>
          <w:rFonts w:ascii="Times New Roman"/>
          <w:b w:val="false"/>
          <w:i w:val="false"/>
          <w:color w:val="000000"/>
          <w:sz w:val="28"/>
        </w:rPr>
        <w:t>
      4) лицензияларды және өзге де рұқсат ету құжаттарын берумен байланысты қызметтер.</w:t>
      </w:r>
      <w:r>
        <w:br/>
      </w:r>
      <w:r>
        <w:rPr>
          <w:rFonts w:ascii="Times New Roman"/>
          <w:b w:val="false"/>
          <w:i w:val="false"/>
          <w:color w:val="000000"/>
          <w:sz w:val="28"/>
        </w:rPr>
        <w:t>
</w:t>
      </w:r>
      <w:r>
        <w:rPr>
          <w:rFonts w:ascii="Times New Roman"/>
          <w:b w:val="false"/>
          <w:i w:val="false"/>
          <w:color w:val="000000"/>
          <w:sz w:val="28"/>
        </w:rPr>
        <w:t>
      5. Мемлекеттік органдар жыл сайын 1 ақпаннан кешіктірмей ақпараттандыру саласындағы уәкілетті органға осы Қағидалардың 4-тармағында көрсетілген өлшемдер бойынша ХҚО арқылы көрсетілетін мемлекеттік қызметтердің санын арттыру жөнінде ұсыныстар береді.</w:t>
      </w:r>
      <w:r>
        <w:br/>
      </w:r>
      <w:r>
        <w:rPr>
          <w:rFonts w:ascii="Times New Roman"/>
          <w:b w:val="false"/>
          <w:i w:val="false"/>
          <w:color w:val="000000"/>
          <w:sz w:val="28"/>
        </w:rPr>
        <w:t>
</w:t>
      </w:r>
      <w:r>
        <w:rPr>
          <w:rFonts w:ascii="Times New Roman"/>
          <w:b w:val="false"/>
          <w:i w:val="false"/>
          <w:color w:val="000000"/>
          <w:sz w:val="28"/>
        </w:rPr>
        <w:t>
      6. Ақпараттандыру саласындағы уәкілетті орган жыл сайын 20 ақпаннан кешіктірмей мемлекеттік қызметтерді талдау негізінде ведомствоаралық комиссияда қарау үшін осы Қағидалардың 4-тармағында көрсетілген өлшемдер бойынша ХҚО арқылы көрсетілуге жататын мемлекеттік қызметтердің тізбесін (бұдан әрі - тізбе) қалыптастырады.</w:t>
      </w:r>
      <w:r>
        <w:br/>
      </w:r>
      <w:r>
        <w:rPr>
          <w:rFonts w:ascii="Times New Roman"/>
          <w:b w:val="false"/>
          <w:i w:val="false"/>
          <w:color w:val="000000"/>
          <w:sz w:val="28"/>
        </w:rPr>
        <w:t>
</w:t>
      </w:r>
      <w:r>
        <w:rPr>
          <w:rFonts w:ascii="Times New Roman"/>
          <w:b w:val="false"/>
          <w:i w:val="false"/>
          <w:color w:val="000000"/>
          <w:sz w:val="28"/>
        </w:rPr>
        <w:t>
      7. Ақпараттандыру саласындағы уәкілетті орган жыл сайын 20 наурыздан кешіктірмей тізбені ведомствоаралық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8. Ведомствоаралық комиссия тізбені қарау қорытындысы бойынша ХҚО арқылы мемлекеттік қызмет көрсетудің орындылығы туралы оң немесе теріс қорытынды шығарады.</w:t>
      </w:r>
      <w:r>
        <w:br/>
      </w:r>
      <w:r>
        <w:rPr>
          <w:rFonts w:ascii="Times New Roman"/>
          <w:b w:val="false"/>
          <w:i w:val="false"/>
          <w:color w:val="000000"/>
          <w:sz w:val="28"/>
        </w:rPr>
        <w:t>
</w:t>
      </w:r>
      <w:r>
        <w:rPr>
          <w:rFonts w:ascii="Times New Roman"/>
          <w:b w:val="false"/>
          <w:i w:val="false"/>
          <w:color w:val="000000"/>
          <w:sz w:val="28"/>
        </w:rPr>
        <w:t>
      9. Ақпараттандыру саласындағы уәкілетті орган ведомствоаралық комиссия оң қорытынды шығарғаннан кейін 10 мамырдан кешіктірмей жоғарыда аталған тізбені мемлекеттік қызметтердің тізілімін қалыптастыру және жүргізу жөніндегі уәкілетті органның атына (бұдан әрі — уәкілетті орган) жібереді.</w:t>
      </w:r>
      <w:r>
        <w:br/>
      </w:r>
      <w:r>
        <w:rPr>
          <w:rFonts w:ascii="Times New Roman"/>
          <w:b w:val="false"/>
          <w:i w:val="false"/>
          <w:color w:val="000000"/>
          <w:sz w:val="28"/>
        </w:rPr>
        <w:t>
</w:t>
      </w:r>
      <w:r>
        <w:rPr>
          <w:rFonts w:ascii="Times New Roman"/>
          <w:b w:val="false"/>
          <w:i w:val="false"/>
          <w:color w:val="000000"/>
          <w:sz w:val="28"/>
        </w:rPr>
        <w:t>
      Уәкілетті орган жыл сайын, 1 шілдеден кешіктірмей ақпараттандыру саласындағы уәкілетті орган ұсынған тізбе негізінде мемлекеттік қызметтердің </w:t>
      </w:r>
      <w:r>
        <w:rPr>
          <w:rFonts w:ascii="Times New Roman"/>
          <w:b w:val="false"/>
          <w:i w:val="false"/>
          <w:color w:val="000000"/>
          <w:sz w:val="28"/>
        </w:rPr>
        <w:t>тізіліміне</w:t>
      </w:r>
      <w:r>
        <w:rPr>
          <w:rFonts w:ascii="Times New Roman"/>
          <w:b w:val="false"/>
          <w:i w:val="false"/>
          <w:color w:val="000000"/>
          <w:sz w:val="28"/>
        </w:rPr>
        <w:t xml:space="preserve"> өзгерістер мен толықтырулар енгізуді көздейтін Қазақстан Республикасының Үкіметі қаулысының жобасын әзірлейді және Қазақстан Республикасының Үкіметіне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енгізеді.</w:t>
      </w:r>
      <w:r>
        <w:br/>
      </w:r>
      <w:r>
        <w:rPr>
          <w:rFonts w:ascii="Times New Roman"/>
          <w:b w:val="false"/>
          <w:i w:val="false"/>
          <w:color w:val="000000"/>
          <w:sz w:val="28"/>
        </w:rPr>
        <w:t>
</w:t>
      </w:r>
      <w:r>
        <w:rPr>
          <w:rFonts w:ascii="Times New Roman"/>
          <w:b w:val="false"/>
          <w:i w:val="false"/>
          <w:color w:val="000000"/>
          <w:sz w:val="28"/>
        </w:rPr>
        <w:t>
      10. Ақпараттандыру саласындағы уәкілетті орган және мемлекеттік органдар мемлекеттік қызметтердің тізіліміне өзгерістер мен толықтырулар енгізілгеннен кейін алты ай мерзім ішінде ХҚО-да мемлекеттік қызметтер көрсетуді ұйымдастыру бойынша одан әрі мемлекеттік қызметтердің стандарттарына және өзге де нормативтік құқықтық актілерге өзгерістер енгізе отырып шаралар қабылдайды.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