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c0f5" w14:textId="8d1c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меншiгiне айналдырылған (айналдыруға жататын) мүлiктi есепке алу, сақтау, бағалау, одан әрi пайдалану және өткiзу тәртiбiнiң сақталуын, ол сатылған жағдайда ақшаның бюджетке толық және уақтылы түсуiн, сондай-ақ мемлекет меншiгiне айналдырылған (айналдырылуға жататын) мүлiктi беру тәртiбiнiң сақталуын бақылауды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желтоқсандағы № 1612 Қаулысы. Күші жойылды - Қазақстан Республикасы Үкіметінің 2018 жылғы 23 сәуірдегі № 213 қаулысымен</w:t>
      </w:r>
    </w:p>
    <w:p>
      <w:pPr>
        <w:spacing w:after="0"/>
        <w:ind w:left="0"/>
        <w:jc w:val="both"/>
      </w:pPr>
      <w:r>
        <w:rPr>
          <w:rFonts w:ascii="Times New Roman"/>
          <w:b w:val="false"/>
          <w:i w:val="false"/>
          <w:color w:val="ff0000"/>
          <w:sz w:val="28"/>
        </w:rPr>
        <w:t xml:space="preserve">
      Ескерту. Күші жойылды – ҚР Үкіметінің 23.04.2018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655-бабының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1._Қоса беріліп отырған Мемлекет меншiгiне айналдырылған (айналдыруға жататын) мүлiктi есепке алу, сақтау, бағалау, одан әрi пайдалану және өткiзу тәртiбiнiң сақталуын, ол сатылған жағдайда ақшаның бюджетке толық және уақтылы түсуiн, сондай-ақ мемлекет меншiгiне айналдырылған (айналдырылуға жататын) мүлiктi беру тәртiбiнiң сақталуын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2011 жылғы 27 желтоқсандағы</w:t>
            </w:r>
            <w:r>
              <w:br/>
            </w:r>
            <w:r>
              <w:rPr>
                <w:rFonts w:ascii="Times New Roman"/>
                <w:b w:val="false"/>
                <w:i w:val="false"/>
                <w:color w:val="000000"/>
                <w:sz w:val="20"/>
              </w:rPr>
              <w:t>№ 1612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Мемлекет меншiгiне айналдырылған (айналдыруға жататын) мүлiктi есепке алу, сақтау, бағалау, одан әрi пайдалану және өткiзу тәртiбiнiң сақталуын, ол сатылған жағдайда ақшаның бюджетке толық және уақтылы түсуiн, сондай-ақ мемлекет меншiгiне айналдырылған (айналдырылуға жататын) мүлiктi беру тәртiбiнiң сақталуын бақылауды жүзеге асыру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Мемлекет меншiгiне айналдырылған (айналдыруға жататын) мүлiктi есепке алу, сақтау, бағалау, одан әрi пайдалану және өткiзу тәртiбiнiң сақталуын, ол сатылған жағдайда ақшаның бюджетке толық және уақтылы түсуiн, сондай-ақ мемлекет меншiгiне айналдырылған (айналдырылуға жататын) мүлiктi беру тәртiбiнiң сақталуын бақылауды жүзеге асыру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655-бабы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 меншiгiне айналдырылған (айналдыруға жататын) мүлiктi (бұдан әрі – Мүлік) есепке алу, сақтау, бағалау, одан әрi пайдалану және өткiзу тәртiбiнiң сақталуын, ол сатылған жағдайда ақшаның бюджетке толық және уақтылы түсуiн, сондай-ақ мемлекет меншiгiне айналдырылған (айналдыруға жататын) мүлiктi беру тәртiбiнiң сақталуын бақылауды жүзеге асыру </w:t>
      </w:r>
      <w:r>
        <w:rPr>
          <w:rFonts w:ascii="Times New Roman"/>
          <w:b w:val="false"/>
          <w:i w:val="false"/>
          <w:color w:val="000000"/>
          <w:sz w:val="28"/>
        </w:rPr>
        <w:t>тәртібі</w:t>
      </w:r>
      <w:r>
        <w:rPr>
          <w:rFonts w:ascii="Times New Roman"/>
          <w:b w:val="false"/>
          <w:i w:val="false"/>
          <w:color w:val="000000"/>
          <w:sz w:val="28"/>
        </w:rPr>
        <w:t xml:space="preserve"> мен мерзімдерін айқындайды.</w:t>
      </w:r>
    </w:p>
    <w:bookmarkEnd w:id="4"/>
    <w:bookmarkStart w:name="z8" w:id="5"/>
    <w:p>
      <w:pPr>
        <w:spacing w:after="0"/>
        <w:ind w:left="0"/>
        <w:jc w:val="both"/>
      </w:pPr>
      <w:r>
        <w:rPr>
          <w:rFonts w:ascii="Times New Roman"/>
          <w:b w:val="false"/>
          <w:i w:val="false"/>
          <w:color w:val="000000"/>
          <w:sz w:val="28"/>
        </w:rPr>
        <w:t>
      2. Мүлікті есепке алу, сақтау, бағалау, одан әрі пайдалану (оның ішінде беру) және өткізу, ол сатылған жағдайда ақшаның бюджетке толық және уақтылы түсуiн, сондай-ақ мемлекет меншiгiне айналдырылған (айналдыруға жататын) мүлiктi беру тәртiбiнiң сақталуын қамтамасыз ету мақсатында салық органдары:</w:t>
      </w:r>
    </w:p>
    <w:bookmarkEnd w:id="5"/>
    <w:bookmarkStart w:name="z9" w:id="6"/>
    <w:p>
      <w:pPr>
        <w:spacing w:after="0"/>
        <w:ind w:left="0"/>
        <w:jc w:val="both"/>
      </w:pPr>
      <w:r>
        <w:rPr>
          <w:rFonts w:ascii="Times New Roman"/>
          <w:b w:val="false"/>
          <w:i w:val="false"/>
          <w:color w:val="000000"/>
          <w:sz w:val="28"/>
        </w:rPr>
        <w:t>
      1) Қазақстан Республикасы Әділет министрлігі Сот актілерін орындау комитетінің аумақтық органдарында (бұдан әрі – уәкілетті органдар);</w:t>
      </w:r>
    </w:p>
    <w:bookmarkEnd w:id="6"/>
    <w:bookmarkStart w:name="z10" w:id="7"/>
    <w:p>
      <w:pPr>
        <w:spacing w:after="0"/>
        <w:ind w:left="0"/>
        <w:jc w:val="both"/>
      </w:pPr>
      <w:r>
        <w:rPr>
          <w:rFonts w:ascii="Times New Roman"/>
          <w:b w:val="false"/>
          <w:i w:val="false"/>
          <w:color w:val="000000"/>
          <w:sz w:val="28"/>
        </w:rPr>
        <w:t>
      2) коммуналдық меншікті басқаруға уәкілетті жергілікті атқарушы органдарда (бұдан әрі – коммуналдық меншікті басқаруға уәкілетті органдар);</w:t>
      </w:r>
    </w:p>
    <w:bookmarkEnd w:id="7"/>
    <w:bookmarkStart w:name="z11" w:id="8"/>
    <w:p>
      <w:pPr>
        <w:spacing w:after="0"/>
        <w:ind w:left="0"/>
        <w:jc w:val="both"/>
      </w:pPr>
      <w:r>
        <w:rPr>
          <w:rFonts w:ascii="Times New Roman"/>
          <w:b w:val="false"/>
          <w:i w:val="false"/>
          <w:color w:val="000000"/>
          <w:sz w:val="28"/>
        </w:rPr>
        <w:t xml:space="preserve">
      3) мемлекеттік мекемелерде, оның ішінде мемлекеттік органдарда меншік иесі жоқ немесе меншік иесі белгісіз Мүліктің (заттай дәлелдемелерді қоса алғанда), не меншік иесі мемлекеттік кіріске айналдырылған деп танылғанға дейін меншік құқығынан бас тартқан заттың болуы, толық және уақтылы берілу мәселелері </w:t>
      </w:r>
      <w:r>
        <w:rPr>
          <w:rFonts w:ascii="Times New Roman"/>
          <w:b w:val="false"/>
          <w:i w:val="false"/>
          <w:color w:val="000000"/>
          <w:sz w:val="28"/>
        </w:rPr>
        <w:t>бойынша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4) Мүлікті сақтау және өткізу мәселесі бойынша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Мүлікті сақтауға және өткізуге шарт жасасқан субъектілерді (жеке және заңды тұлғаларды, оның ішінде мемлекеттік органдарды) бақылауды жүзеге асырады.</w:t>
      </w:r>
    </w:p>
    <w:bookmarkEnd w:id="9"/>
    <w:bookmarkStart w:name="z13" w:id="10"/>
    <w:p>
      <w:pPr>
        <w:spacing w:after="0"/>
        <w:ind w:left="0"/>
        <w:jc w:val="both"/>
      </w:pPr>
      <w:r>
        <w:rPr>
          <w:rFonts w:ascii="Times New Roman"/>
          <w:b w:val="false"/>
          <w:i w:val="false"/>
          <w:color w:val="000000"/>
          <w:sz w:val="28"/>
        </w:rPr>
        <w:t>
      3. Осы Қағидалардың 2-тармағында көрсетілген бақылауды жүзеге асыруды салық органдарының қызметкерлері тексерілетін орган өкілінің қатысуымен жүргізеді, ол жылына бір реттен жиі болмайды. Бақылауды жүзеге асыру мерзімі отыз жұмыс күнінен аспайды, ал бақылау кезеңі бес жылдан аспайды.</w:t>
      </w:r>
    </w:p>
    <w:bookmarkEnd w:id="10"/>
    <w:bookmarkStart w:name="z14" w:id="11"/>
    <w:p>
      <w:pPr>
        <w:spacing w:after="0"/>
        <w:ind w:left="0"/>
        <w:jc w:val="left"/>
      </w:pPr>
      <w:r>
        <w:rPr>
          <w:rFonts w:ascii="Times New Roman"/>
          <w:b/>
          <w:i w:val="false"/>
          <w:color w:val="000000"/>
        </w:rPr>
        <w:t xml:space="preserve"> 2. Мемлекет меншiгiне айналдырылған (айналдыруға жататын) мүлiктi есепке алу, сақтау, бағалау, одан әрi пайдалану және өткiзу тәртiбiнiң сақталуын, ол сатылған жағдайда ақшаның бюджетке толық және уақтылы түсуiн, сондай-ақ мемлекет меншiгiне айналдырылған (айналдырылуға жататын) мүлiктi беру тәртiбiнiң сақталуын бақылауды жүзеге асыру тәртібі мен мерзімдері</w:t>
      </w:r>
      <w:r>
        <w:br/>
      </w:r>
      <w:r>
        <w:rPr>
          <w:rFonts w:ascii="Times New Roman"/>
          <w:b/>
          <w:i w:val="false"/>
          <w:color w:val="000000"/>
        </w:rPr>
        <w:t>Уәкілетті органдарда бақылауды жүзеге асыру</w:t>
      </w:r>
    </w:p>
    <w:bookmarkEnd w:id="11"/>
    <w:bookmarkStart w:name="z16" w:id="12"/>
    <w:p>
      <w:pPr>
        <w:spacing w:after="0"/>
        <w:ind w:left="0"/>
        <w:jc w:val="both"/>
      </w:pPr>
      <w:r>
        <w:rPr>
          <w:rFonts w:ascii="Times New Roman"/>
          <w:b w:val="false"/>
          <w:i w:val="false"/>
          <w:color w:val="000000"/>
          <w:sz w:val="28"/>
        </w:rPr>
        <w:t>
      4._Мүлікті толық және уақтылы есепке қою, сақтау, бағалау, одан әрі пайдалану және өткізу мәселесі бойынша бақылауды жүзеге асыру кезінде уәкілетті органдарда мыналар:</w:t>
      </w:r>
    </w:p>
    <w:bookmarkEnd w:id="12"/>
    <w:bookmarkStart w:name="z17" w:id="13"/>
    <w:p>
      <w:pPr>
        <w:spacing w:after="0"/>
        <w:ind w:left="0"/>
        <w:jc w:val="both"/>
      </w:pPr>
      <w:r>
        <w:rPr>
          <w:rFonts w:ascii="Times New Roman"/>
          <w:b w:val="false"/>
          <w:i w:val="false"/>
          <w:color w:val="000000"/>
          <w:sz w:val="28"/>
        </w:rPr>
        <w:t>
      1) Мүлікті есепке алудың толықтығы мен оның сақталуы;</w:t>
      </w:r>
    </w:p>
    <w:bookmarkEnd w:id="13"/>
    <w:bookmarkStart w:name="z18" w:id="14"/>
    <w:p>
      <w:pPr>
        <w:spacing w:after="0"/>
        <w:ind w:left="0"/>
        <w:jc w:val="both"/>
      </w:pPr>
      <w:r>
        <w:rPr>
          <w:rFonts w:ascii="Times New Roman"/>
          <w:b w:val="false"/>
          <w:i w:val="false"/>
          <w:color w:val="000000"/>
          <w:sz w:val="28"/>
        </w:rPr>
        <w:t>
      2) Мүлікті тізімдеу, бағалау және қабылдау-беру актісін жасаудың толықтығы мен дұрыстығы;</w:t>
      </w:r>
    </w:p>
    <w:bookmarkEnd w:id="14"/>
    <w:bookmarkStart w:name="z19" w:id="15"/>
    <w:p>
      <w:pPr>
        <w:spacing w:after="0"/>
        <w:ind w:left="0"/>
        <w:jc w:val="both"/>
      </w:pPr>
      <w:r>
        <w:rPr>
          <w:rFonts w:ascii="Times New Roman"/>
          <w:b w:val="false"/>
          <w:i w:val="false"/>
          <w:color w:val="000000"/>
          <w:sz w:val="28"/>
        </w:rPr>
        <w:t xml:space="preserve">
      3) есепке алынған Мүлікті тізімдеу, бағалау және қабылдау-беру актілерін есепке алу кітабын жүргізу </w:t>
      </w:r>
      <w:r>
        <w:rPr>
          <w:rFonts w:ascii="Times New Roman"/>
          <w:b w:val="false"/>
          <w:i w:val="false"/>
          <w:color w:val="000000"/>
          <w:sz w:val="28"/>
        </w:rPr>
        <w:t>тәртібі</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4) түгендеу карточкаларын ашу </w:t>
      </w:r>
      <w:r>
        <w:rPr>
          <w:rFonts w:ascii="Times New Roman"/>
          <w:b w:val="false"/>
          <w:i w:val="false"/>
          <w:color w:val="000000"/>
          <w:sz w:val="28"/>
        </w:rPr>
        <w:t>тәртібі</w:t>
      </w:r>
      <w:r>
        <w:rPr>
          <w:rFonts w:ascii="Times New Roman"/>
          <w:b w:val="false"/>
          <w:i w:val="false"/>
          <w:color w:val="000000"/>
          <w:sz w:val="28"/>
        </w:rPr>
        <w:t>, сондай-ақ түгендеу карточкалары деректерінің толықтығы мен дұрыстығы;</w:t>
      </w:r>
    </w:p>
    <w:bookmarkEnd w:id="16"/>
    <w:bookmarkStart w:name="z21" w:id="17"/>
    <w:p>
      <w:pPr>
        <w:spacing w:after="0"/>
        <w:ind w:left="0"/>
        <w:jc w:val="both"/>
      </w:pPr>
      <w:r>
        <w:rPr>
          <w:rFonts w:ascii="Times New Roman"/>
          <w:b w:val="false"/>
          <w:i w:val="false"/>
          <w:color w:val="000000"/>
          <w:sz w:val="28"/>
        </w:rPr>
        <w:t xml:space="preserve">
      5) Мүлікті өткізу бойынша аукциондар ұйымдастыру тәртібінің </w:t>
      </w:r>
      <w:r>
        <w:rPr>
          <w:rFonts w:ascii="Times New Roman"/>
          <w:b w:val="false"/>
          <w:i w:val="false"/>
          <w:color w:val="000000"/>
          <w:sz w:val="28"/>
        </w:rPr>
        <w:t>сақталуы</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6) Мүлікті өткізуден түскен ақшаның бюджетке толық және уақтылы аударылуы;</w:t>
      </w:r>
    </w:p>
    <w:bookmarkEnd w:id="18"/>
    <w:bookmarkStart w:name="z23" w:id="19"/>
    <w:p>
      <w:pPr>
        <w:spacing w:after="0"/>
        <w:ind w:left="0"/>
        <w:jc w:val="both"/>
      </w:pPr>
      <w:r>
        <w:rPr>
          <w:rFonts w:ascii="Times New Roman"/>
          <w:b w:val="false"/>
          <w:i w:val="false"/>
          <w:color w:val="000000"/>
          <w:sz w:val="28"/>
        </w:rPr>
        <w:t>
      7) ұсынылған мәліметтердің уақтылы және дұрыс болуы;</w:t>
      </w:r>
    </w:p>
    <w:bookmarkEnd w:id="19"/>
    <w:bookmarkStart w:name="z24" w:id="20"/>
    <w:p>
      <w:pPr>
        <w:spacing w:after="0"/>
        <w:ind w:left="0"/>
        <w:jc w:val="both"/>
      </w:pPr>
      <w:r>
        <w:rPr>
          <w:rFonts w:ascii="Times New Roman"/>
          <w:b w:val="false"/>
          <w:i w:val="false"/>
          <w:color w:val="000000"/>
          <w:sz w:val="28"/>
        </w:rPr>
        <w:t xml:space="preserve">
      8) Мүлікті жою </w:t>
      </w:r>
      <w:r>
        <w:rPr>
          <w:rFonts w:ascii="Times New Roman"/>
          <w:b w:val="false"/>
          <w:i w:val="false"/>
          <w:color w:val="000000"/>
          <w:sz w:val="28"/>
        </w:rPr>
        <w:t>тәртібі</w:t>
      </w:r>
      <w:r>
        <w:rPr>
          <w:rFonts w:ascii="Times New Roman"/>
          <w:b w:val="false"/>
          <w:i w:val="false"/>
          <w:color w:val="000000"/>
          <w:sz w:val="28"/>
        </w:rPr>
        <w:t xml:space="preserve"> тексеріледі.</w:t>
      </w:r>
    </w:p>
    <w:bookmarkEnd w:id="20"/>
    <w:bookmarkStart w:name="z77" w:id="21"/>
    <w:p>
      <w:pPr>
        <w:spacing w:after="0"/>
        <w:ind w:left="0"/>
        <w:jc w:val="both"/>
      </w:pPr>
      <w:r>
        <w:rPr>
          <w:rFonts w:ascii="Times New Roman"/>
          <w:b w:val="false"/>
          <w:i w:val="false"/>
          <w:color w:val="000000"/>
          <w:sz w:val="28"/>
        </w:rPr>
        <w:t>
      5._ Мүлікті толық және уақтылы есепке қою, сақтау, бағалау, одан әрі пайдалану және өткізу мәселесі бойынша бақылауды жүзеге асыру үшін уәкілетті органдар мынадай құжаттарды табыс етеді:</w:t>
      </w:r>
    </w:p>
    <w:bookmarkEnd w:id="21"/>
    <w:bookmarkStart w:name="z25" w:id="22"/>
    <w:p>
      <w:pPr>
        <w:spacing w:after="0"/>
        <w:ind w:left="0"/>
        <w:jc w:val="both"/>
      </w:pPr>
      <w:r>
        <w:rPr>
          <w:rFonts w:ascii="Times New Roman"/>
          <w:b w:val="false"/>
          <w:i w:val="false"/>
          <w:color w:val="000000"/>
          <w:sz w:val="28"/>
        </w:rPr>
        <w:t>
      1) Мүлік есепке алынған атқару парақтарының көшірмелері;</w:t>
      </w:r>
    </w:p>
    <w:bookmarkEnd w:id="22"/>
    <w:bookmarkStart w:name="z26" w:id="23"/>
    <w:p>
      <w:pPr>
        <w:spacing w:after="0"/>
        <w:ind w:left="0"/>
        <w:jc w:val="both"/>
      </w:pPr>
      <w:r>
        <w:rPr>
          <w:rFonts w:ascii="Times New Roman"/>
          <w:b w:val="false"/>
          <w:i w:val="false"/>
          <w:color w:val="000000"/>
          <w:sz w:val="28"/>
        </w:rPr>
        <w:t>
      2) Мемлекеттің пайдасына бас тарту кедендік рәсіміне сәйкес мәлімделген кедендік декларациялар;</w:t>
      </w:r>
    </w:p>
    <w:bookmarkEnd w:id="23"/>
    <w:bookmarkStart w:name="z27" w:id="24"/>
    <w:p>
      <w:pPr>
        <w:spacing w:after="0"/>
        <w:ind w:left="0"/>
        <w:jc w:val="both"/>
      </w:pPr>
      <w:r>
        <w:rPr>
          <w:rFonts w:ascii="Times New Roman"/>
          <w:b w:val="false"/>
          <w:i w:val="false"/>
          <w:color w:val="000000"/>
          <w:sz w:val="28"/>
        </w:rPr>
        <w:t>
      3) есепке алынған Мүлікті тізімдеу, бағалау және қабылдау-беру актілерін есепке алу кітабы;</w:t>
      </w:r>
    </w:p>
    <w:bookmarkEnd w:id="24"/>
    <w:bookmarkStart w:name="z28" w:id="25"/>
    <w:p>
      <w:pPr>
        <w:spacing w:after="0"/>
        <w:ind w:left="0"/>
        <w:jc w:val="both"/>
      </w:pPr>
      <w:r>
        <w:rPr>
          <w:rFonts w:ascii="Times New Roman"/>
          <w:b w:val="false"/>
          <w:i w:val="false"/>
          <w:color w:val="000000"/>
          <w:sz w:val="28"/>
        </w:rPr>
        <w:t>
      4) Мүлікті тізімдеу, бағалау және қабылдау-беру актілері;</w:t>
      </w:r>
    </w:p>
    <w:bookmarkEnd w:id="25"/>
    <w:bookmarkStart w:name="z29" w:id="26"/>
    <w:p>
      <w:pPr>
        <w:spacing w:after="0"/>
        <w:ind w:left="0"/>
        <w:jc w:val="both"/>
      </w:pPr>
      <w:r>
        <w:rPr>
          <w:rFonts w:ascii="Times New Roman"/>
          <w:b w:val="false"/>
          <w:i w:val="false"/>
          <w:color w:val="000000"/>
          <w:sz w:val="28"/>
        </w:rPr>
        <w:t>
      5) Мүлікті тізімдеу, бағалау және қабылдау-беру актісі бойынша есепке алынған Мүліктің түгендеу карточкалары;</w:t>
      </w:r>
    </w:p>
    <w:bookmarkEnd w:id="26"/>
    <w:bookmarkStart w:name="z30" w:id="27"/>
    <w:p>
      <w:pPr>
        <w:spacing w:after="0"/>
        <w:ind w:left="0"/>
        <w:jc w:val="both"/>
      </w:pPr>
      <w:r>
        <w:rPr>
          <w:rFonts w:ascii="Times New Roman"/>
          <w:b w:val="false"/>
          <w:i w:val="false"/>
          <w:color w:val="000000"/>
          <w:sz w:val="28"/>
        </w:rPr>
        <w:t>
      6) Мүлікті сату жөнінде аукцион ұйымдастырушылармен жасалған шарттар және осы шарттармен бірге табыс етілетін ақпарат;</w:t>
      </w:r>
    </w:p>
    <w:bookmarkEnd w:id="27"/>
    <w:bookmarkStart w:name="z31" w:id="28"/>
    <w:p>
      <w:pPr>
        <w:spacing w:after="0"/>
        <w:ind w:left="0"/>
        <w:jc w:val="both"/>
      </w:pPr>
      <w:r>
        <w:rPr>
          <w:rFonts w:ascii="Times New Roman"/>
          <w:b w:val="false"/>
          <w:i w:val="false"/>
          <w:color w:val="000000"/>
          <w:sz w:val="28"/>
        </w:rPr>
        <w:t>
      7) өткізілген аукциондардың нәтижелері туралы актілер мен хаттамалар;</w:t>
      </w:r>
    </w:p>
    <w:bookmarkEnd w:id="28"/>
    <w:bookmarkStart w:name="z32" w:id="29"/>
    <w:p>
      <w:pPr>
        <w:spacing w:after="0"/>
        <w:ind w:left="0"/>
        <w:jc w:val="both"/>
      </w:pPr>
      <w:r>
        <w:rPr>
          <w:rFonts w:ascii="Times New Roman"/>
          <w:b w:val="false"/>
          <w:i w:val="false"/>
          <w:color w:val="000000"/>
          <w:sz w:val="28"/>
        </w:rPr>
        <w:t>
      8) салық органдарына ұсынылған Мүлік жөніндегі мәліметтер;</w:t>
      </w:r>
    </w:p>
    <w:bookmarkEnd w:id="29"/>
    <w:bookmarkStart w:name="z33" w:id="30"/>
    <w:p>
      <w:pPr>
        <w:spacing w:after="0"/>
        <w:ind w:left="0"/>
        <w:jc w:val="both"/>
      </w:pPr>
      <w:r>
        <w:rPr>
          <w:rFonts w:ascii="Times New Roman"/>
          <w:b w:val="false"/>
          <w:i w:val="false"/>
          <w:color w:val="000000"/>
          <w:sz w:val="28"/>
        </w:rPr>
        <w:t>
      9) жойылуға жататын Мүліктің тізбесін қоса бере отырып, Мүлікті жою туралы шешімдер;</w:t>
      </w:r>
    </w:p>
    <w:bookmarkEnd w:id="30"/>
    <w:bookmarkStart w:name="z34" w:id="31"/>
    <w:p>
      <w:pPr>
        <w:spacing w:after="0"/>
        <w:ind w:left="0"/>
        <w:jc w:val="both"/>
      </w:pPr>
      <w:r>
        <w:rPr>
          <w:rFonts w:ascii="Times New Roman"/>
          <w:b w:val="false"/>
          <w:i w:val="false"/>
          <w:color w:val="000000"/>
          <w:sz w:val="28"/>
        </w:rPr>
        <w:t>
      10) Мүлікті жою туралы актілер;</w:t>
      </w:r>
    </w:p>
    <w:bookmarkEnd w:id="31"/>
    <w:bookmarkStart w:name="z35" w:id="32"/>
    <w:p>
      <w:pPr>
        <w:spacing w:after="0"/>
        <w:ind w:left="0"/>
        <w:jc w:val="both"/>
      </w:pPr>
      <w:r>
        <w:rPr>
          <w:rFonts w:ascii="Times New Roman"/>
          <w:b w:val="false"/>
          <w:i w:val="false"/>
          <w:color w:val="000000"/>
          <w:sz w:val="28"/>
        </w:rPr>
        <w:t>
      11) Мүлікті өткізуден түскен ақшаның бюджетке енгізілгенін растайтын құжаттар.</w:t>
      </w:r>
    </w:p>
    <w:bookmarkEnd w:id="32"/>
    <w:bookmarkStart w:name="z36" w:id="33"/>
    <w:p>
      <w:pPr>
        <w:spacing w:after="0"/>
        <w:ind w:left="0"/>
        <w:jc w:val="left"/>
      </w:pPr>
      <w:r>
        <w:rPr>
          <w:rFonts w:ascii="Times New Roman"/>
          <w:b/>
          <w:i w:val="false"/>
          <w:color w:val="000000"/>
        </w:rPr>
        <w:t xml:space="preserve"> Коммуналдық меншікті басқаруға уәкілетті органдарда бақылауды жүзеге асыру</w:t>
      </w:r>
    </w:p>
    <w:bookmarkEnd w:id="33"/>
    <w:bookmarkStart w:name="z37" w:id="34"/>
    <w:p>
      <w:pPr>
        <w:spacing w:after="0"/>
        <w:ind w:left="0"/>
        <w:jc w:val="both"/>
      </w:pPr>
      <w:r>
        <w:rPr>
          <w:rFonts w:ascii="Times New Roman"/>
          <w:b w:val="false"/>
          <w:i w:val="false"/>
          <w:color w:val="000000"/>
          <w:sz w:val="28"/>
        </w:rPr>
        <w:t>
      6._Коммуналдық меншікті басқаруға уәкілетті органдарда бақылауды жүзеге асыру кезінде мынадай мәселелер қамтылады:</w:t>
      </w:r>
    </w:p>
    <w:bookmarkEnd w:id="34"/>
    <w:bookmarkStart w:name="z38" w:id="35"/>
    <w:p>
      <w:pPr>
        <w:spacing w:after="0"/>
        <w:ind w:left="0"/>
        <w:jc w:val="both"/>
      </w:pPr>
      <w:r>
        <w:rPr>
          <w:rFonts w:ascii="Times New Roman"/>
          <w:b w:val="false"/>
          <w:i w:val="false"/>
          <w:color w:val="000000"/>
          <w:sz w:val="28"/>
        </w:rPr>
        <w:t>
      1) Мүлікті есепке алудың толықтығы және оның сақталуы;</w:t>
      </w:r>
    </w:p>
    <w:bookmarkEnd w:id="35"/>
    <w:bookmarkStart w:name="z39" w:id="36"/>
    <w:p>
      <w:pPr>
        <w:spacing w:after="0"/>
        <w:ind w:left="0"/>
        <w:jc w:val="both"/>
      </w:pPr>
      <w:r>
        <w:rPr>
          <w:rFonts w:ascii="Times New Roman"/>
          <w:b w:val="false"/>
          <w:i w:val="false"/>
          <w:color w:val="000000"/>
          <w:sz w:val="28"/>
        </w:rPr>
        <w:t>
      2) Мүлікті тізімдеу, бағалау және қабылдау-беру актісін жасаудың толықтығы мен дұрыстығы;</w:t>
      </w:r>
    </w:p>
    <w:bookmarkEnd w:id="36"/>
    <w:bookmarkStart w:name="z40" w:id="37"/>
    <w:p>
      <w:pPr>
        <w:spacing w:after="0"/>
        <w:ind w:left="0"/>
        <w:jc w:val="both"/>
      </w:pPr>
      <w:r>
        <w:rPr>
          <w:rFonts w:ascii="Times New Roman"/>
          <w:b w:val="false"/>
          <w:i w:val="false"/>
          <w:color w:val="000000"/>
          <w:sz w:val="28"/>
        </w:rPr>
        <w:t xml:space="preserve">
      3) есепке алынған Мүлікті тізімдеу, бағалау және қабылдау-беру актілерін есепке алу кітабын жүргізу </w:t>
      </w:r>
      <w:r>
        <w:rPr>
          <w:rFonts w:ascii="Times New Roman"/>
          <w:b w:val="false"/>
          <w:i w:val="false"/>
          <w:color w:val="000000"/>
          <w:sz w:val="28"/>
        </w:rPr>
        <w:t>тәртібі</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xml:space="preserve">
      4) түгендеу карточкаларын ашу </w:t>
      </w:r>
      <w:r>
        <w:rPr>
          <w:rFonts w:ascii="Times New Roman"/>
          <w:b w:val="false"/>
          <w:i w:val="false"/>
          <w:color w:val="000000"/>
          <w:sz w:val="28"/>
        </w:rPr>
        <w:t>тәртібі</w:t>
      </w:r>
      <w:r>
        <w:rPr>
          <w:rFonts w:ascii="Times New Roman"/>
          <w:b w:val="false"/>
          <w:i w:val="false"/>
          <w:color w:val="000000"/>
          <w:sz w:val="28"/>
        </w:rPr>
        <w:t>, сондай-ақ түгендеу карточкалары деректерінің толықтығы мен дұрыстығы;</w:t>
      </w:r>
    </w:p>
    <w:bookmarkEnd w:id="38"/>
    <w:bookmarkStart w:name="z42" w:id="39"/>
    <w:p>
      <w:pPr>
        <w:spacing w:after="0"/>
        <w:ind w:left="0"/>
        <w:jc w:val="both"/>
      </w:pPr>
      <w:r>
        <w:rPr>
          <w:rFonts w:ascii="Times New Roman"/>
          <w:b w:val="false"/>
          <w:i w:val="false"/>
          <w:color w:val="000000"/>
          <w:sz w:val="28"/>
        </w:rPr>
        <w:t xml:space="preserve">
      5) Мүлікті өткізу бойынша аукциондар ұйымдастыру </w:t>
      </w:r>
      <w:r>
        <w:rPr>
          <w:rFonts w:ascii="Times New Roman"/>
          <w:b w:val="false"/>
          <w:i w:val="false"/>
          <w:color w:val="000000"/>
          <w:sz w:val="28"/>
        </w:rPr>
        <w:t>тәртібінің</w:t>
      </w:r>
      <w:r>
        <w:rPr>
          <w:rFonts w:ascii="Times New Roman"/>
          <w:b w:val="false"/>
          <w:i w:val="false"/>
          <w:color w:val="000000"/>
          <w:sz w:val="28"/>
        </w:rPr>
        <w:t xml:space="preserve"> сақталуы;</w:t>
      </w:r>
    </w:p>
    <w:bookmarkEnd w:id="39"/>
    <w:bookmarkStart w:name="z43" w:id="40"/>
    <w:p>
      <w:pPr>
        <w:spacing w:after="0"/>
        <w:ind w:left="0"/>
        <w:jc w:val="both"/>
      </w:pPr>
      <w:r>
        <w:rPr>
          <w:rFonts w:ascii="Times New Roman"/>
          <w:b w:val="false"/>
          <w:i w:val="false"/>
          <w:color w:val="000000"/>
          <w:sz w:val="28"/>
        </w:rPr>
        <w:t>
      6) Мүлікті өткізуден алынған ақшаның бюджетке аударылуының толық және уақтылы болуы;</w:t>
      </w:r>
    </w:p>
    <w:bookmarkEnd w:id="40"/>
    <w:bookmarkStart w:name="z44" w:id="41"/>
    <w:p>
      <w:pPr>
        <w:spacing w:after="0"/>
        <w:ind w:left="0"/>
        <w:jc w:val="both"/>
      </w:pPr>
      <w:r>
        <w:rPr>
          <w:rFonts w:ascii="Times New Roman"/>
          <w:b w:val="false"/>
          <w:i w:val="false"/>
          <w:color w:val="000000"/>
          <w:sz w:val="28"/>
        </w:rPr>
        <w:t>
      7) ұсынылған мәліметтердің уақтылы және дұрыс болуы;</w:t>
      </w:r>
    </w:p>
    <w:bookmarkEnd w:id="41"/>
    <w:bookmarkStart w:name="z45" w:id="42"/>
    <w:p>
      <w:pPr>
        <w:spacing w:after="0"/>
        <w:ind w:left="0"/>
        <w:jc w:val="both"/>
      </w:pPr>
      <w:r>
        <w:rPr>
          <w:rFonts w:ascii="Times New Roman"/>
          <w:b w:val="false"/>
          <w:i w:val="false"/>
          <w:color w:val="000000"/>
          <w:sz w:val="28"/>
        </w:rPr>
        <w:t xml:space="preserve">
      8) Мүлікті жою </w:t>
      </w:r>
      <w:r>
        <w:rPr>
          <w:rFonts w:ascii="Times New Roman"/>
          <w:b w:val="false"/>
          <w:i w:val="false"/>
          <w:color w:val="000000"/>
          <w:sz w:val="28"/>
        </w:rPr>
        <w:t>тәртібі</w:t>
      </w:r>
      <w:r>
        <w:rPr>
          <w:rFonts w:ascii="Times New Roman"/>
          <w:b w:val="false"/>
          <w:i w:val="false"/>
          <w:color w:val="000000"/>
          <w:sz w:val="28"/>
        </w:rPr>
        <w:t>.</w:t>
      </w:r>
    </w:p>
    <w:bookmarkEnd w:id="42"/>
    <w:bookmarkStart w:name="z46" w:id="43"/>
    <w:p>
      <w:pPr>
        <w:spacing w:after="0"/>
        <w:ind w:left="0"/>
        <w:jc w:val="both"/>
      </w:pPr>
      <w:r>
        <w:rPr>
          <w:rFonts w:ascii="Times New Roman"/>
          <w:b w:val="false"/>
          <w:i w:val="false"/>
          <w:color w:val="000000"/>
          <w:sz w:val="28"/>
        </w:rPr>
        <w:t>
      7._Бақылауды жүзеге асыру кезінде мынадай құжаттар табыс етіледі:</w:t>
      </w:r>
    </w:p>
    <w:bookmarkEnd w:id="43"/>
    <w:bookmarkStart w:name="z47" w:id="44"/>
    <w:p>
      <w:pPr>
        <w:spacing w:after="0"/>
        <w:ind w:left="0"/>
        <w:jc w:val="both"/>
      </w:pPr>
      <w:r>
        <w:rPr>
          <w:rFonts w:ascii="Times New Roman"/>
          <w:b w:val="false"/>
          <w:i w:val="false"/>
          <w:color w:val="000000"/>
          <w:sz w:val="28"/>
        </w:rPr>
        <w:t>
      1) есепке алынған Мүлікті тізімдеу, бағалау және қабылдау-беру актілерін есепке алу кітабы;</w:t>
      </w:r>
    </w:p>
    <w:bookmarkEnd w:id="44"/>
    <w:bookmarkStart w:name="z48" w:id="45"/>
    <w:p>
      <w:pPr>
        <w:spacing w:after="0"/>
        <w:ind w:left="0"/>
        <w:jc w:val="both"/>
      </w:pPr>
      <w:r>
        <w:rPr>
          <w:rFonts w:ascii="Times New Roman"/>
          <w:b w:val="false"/>
          <w:i w:val="false"/>
          <w:color w:val="000000"/>
          <w:sz w:val="28"/>
        </w:rPr>
        <w:t>
      2) Мүлікті тізімдеу, бағалау және қабылдау-беру актілері;</w:t>
      </w:r>
    </w:p>
    <w:bookmarkEnd w:id="45"/>
    <w:bookmarkStart w:name="z49" w:id="46"/>
    <w:p>
      <w:pPr>
        <w:spacing w:after="0"/>
        <w:ind w:left="0"/>
        <w:jc w:val="both"/>
      </w:pPr>
      <w:r>
        <w:rPr>
          <w:rFonts w:ascii="Times New Roman"/>
          <w:b w:val="false"/>
          <w:i w:val="false"/>
          <w:color w:val="000000"/>
          <w:sz w:val="28"/>
        </w:rPr>
        <w:t>
      3) Мүлікті тізімдеу, бағалау және қабылдау-беру актісі бойынша есепке алынған Мүліктің түгендеу карточкалары;</w:t>
      </w:r>
    </w:p>
    <w:bookmarkEnd w:id="46"/>
    <w:bookmarkStart w:name="z50" w:id="47"/>
    <w:p>
      <w:pPr>
        <w:spacing w:after="0"/>
        <w:ind w:left="0"/>
        <w:jc w:val="both"/>
      </w:pPr>
      <w:r>
        <w:rPr>
          <w:rFonts w:ascii="Times New Roman"/>
          <w:b w:val="false"/>
          <w:i w:val="false"/>
          <w:color w:val="000000"/>
          <w:sz w:val="28"/>
        </w:rPr>
        <w:t>
      4) Мүлікті сату жөніндегі аукционды ұйымдастырушылармен жасалған шарттар және осы шарттармен бірге табыс етілетін ақпарат;</w:t>
      </w:r>
    </w:p>
    <w:bookmarkEnd w:id="47"/>
    <w:bookmarkStart w:name="z51" w:id="48"/>
    <w:p>
      <w:pPr>
        <w:spacing w:after="0"/>
        <w:ind w:left="0"/>
        <w:jc w:val="both"/>
      </w:pPr>
      <w:r>
        <w:rPr>
          <w:rFonts w:ascii="Times New Roman"/>
          <w:b w:val="false"/>
          <w:i w:val="false"/>
          <w:color w:val="000000"/>
          <w:sz w:val="28"/>
        </w:rPr>
        <w:t>
      5) Мүлік жөнінде салық органдарына ұсынылған мәліметтер.</w:t>
      </w:r>
    </w:p>
    <w:bookmarkEnd w:id="48"/>
    <w:bookmarkStart w:name="z52" w:id="49"/>
    <w:p>
      <w:pPr>
        <w:spacing w:after="0"/>
        <w:ind w:left="0"/>
        <w:jc w:val="left"/>
      </w:pPr>
      <w:r>
        <w:rPr>
          <w:rFonts w:ascii="Times New Roman"/>
          <w:b/>
          <w:i w:val="false"/>
          <w:color w:val="000000"/>
        </w:rPr>
        <w:t xml:space="preserve"> Мемлекеттік мекемелерде, оның ішінде мемлекеттік органдарда бақылауды жүзеге асыру</w:t>
      </w:r>
    </w:p>
    <w:bookmarkEnd w:id="49"/>
    <w:bookmarkStart w:name="z53" w:id="50"/>
    <w:p>
      <w:pPr>
        <w:spacing w:after="0"/>
        <w:ind w:left="0"/>
        <w:jc w:val="both"/>
      </w:pPr>
      <w:r>
        <w:rPr>
          <w:rFonts w:ascii="Times New Roman"/>
          <w:b w:val="false"/>
          <w:i w:val="false"/>
          <w:color w:val="000000"/>
          <w:sz w:val="28"/>
        </w:rPr>
        <w:t xml:space="preserve">
      8. Мемлекеттік мекемелерде, оның ішінде мемлекеттік органдарда меншік иесі жоқ немесе меншік иесі белгісіз Мүліктің (заттай дәлелдемелерді қоса алғанда), не меншік иесі мемлекеттік кіріске айналдырылған деп танылғанға дейін меншік құқығынан бас тартқан заттың болуы, толық және уақтылы берілуі мәселелері </w:t>
      </w:r>
      <w:r>
        <w:rPr>
          <w:rFonts w:ascii="Times New Roman"/>
          <w:b w:val="false"/>
          <w:i w:val="false"/>
          <w:color w:val="000000"/>
          <w:sz w:val="28"/>
        </w:rPr>
        <w:t>бойынша</w:t>
      </w:r>
      <w:r>
        <w:rPr>
          <w:rFonts w:ascii="Times New Roman"/>
          <w:b w:val="false"/>
          <w:i w:val="false"/>
          <w:color w:val="000000"/>
          <w:sz w:val="28"/>
        </w:rPr>
        <w:t xml:space="preserve"> бақылау жүзеге асыру кезінде мынадай мәселелер қамтылады:</w:t>
      </w:r>
    </w:p>
    <w:bookmarkEnd w:id="50"/>
    <w:bookmarkStart w:name="z54" w:id="51"/>
    <w:p>
      <w:pPr>
        <w:spacing w:after="0"/>
        <w:ind w:left="0"/>
        <w:jc w:val="both"/>
      </w:pPr>
      <w:r>
        <w:rPr>
          <w:rFonts w:ascii="Times New Roman"/>
          <w:b w:val="false"/>
          <w:i w:val="false"/>
          <w:color w:val="000000"/>
          <w:sz w:val="28"/>
        </w:rPr>
        <w:t>
      1) Мүліктің мемлекеттік мекемелерде іс жүзінде болуы;</w:t>
      </w:r>
    </w:p>
    <w:bookmarkEnd w:id="51"/>
    <w:bookmarkStart w:name="z55" w:id="52"/>
    <w:p>
      <w:pPr>
        <w:spacing w:after="0"/>
        <w:ind w:left="0"/>
        <w:jc w:val="both"/>
      </w:pPr>
      <w:r>
        <w:rPr>
          <w:rFonts w:ascii="Times New Roman"/>
          <w:b w:val="false"/>
          <w:i w:val="false"/>
          <w:color w:val="000000"/>
          <w:sz w:val="28"/>
        </w:rPr>
        <w:t>
      2) Мемлекеттік мекемелердің уәкілетті органға немесе коммуналдық меншікті басқаруға уәкілетті органға есепке алуға Мүлікті толық және уақтылы беруі;</w:t>
      </w:r>
    </w:p>
    <w:bookmarkEnd w:id="52"/>
    <w:bookmarkStart w:name="z56" w:id="53"/>
    <w:p>
      <w:pPr>
        <w:spacing w:after="0"/>
        <w:ind w:left="0"/>
        <w:jc w:val="both"/>
      </w:pPr>
      <w:r>
        <w:rPr>
          <w:rFonts w:ascii="Times New Roman"/>
          <w:b w:val="false"/>
          <w:i w:val="false"/>
          <w:color w:val="000000"/>
          <w:sz w:val="28"/>
        </w:rPr>
        <w:t>
      3) Мүлікті уәкілетті органға немесе коммуналдық меншікті басқаруға уәкілетті органға беру кезінде мемлекеттік мекемелердің Мүлікті тізімдеу, бағалау және қабылдау-беру актісін толық және уақтылы жасауы.</w:t>
      </w:r>
    </w:p>
    <w:bookmarkEnd w:id="53"/>
    <w:bookmarkStart w:name="z57" w:id="54"/>
    <w:p>
      <w:pPr>
        <w:spacing w:after="0"/>
        <w:ind w:left="0"/>
        <w:jc w:val="both"/>
      </w:pPr>
      <w:r>
        <w:rPr>
          <w:rFonts w:ascii="Times New Roman"/>
          <w:b w:val="false"/>
          <w:i w:val="false"/>
          <w:color w:val="000000"/>
          <w:sz w:val="28"/>
        </w:rPr>
        <w:t>
      9._Бақылауды жүзеге асыру кезінде мынадай құжаттар табыс етіледі:</w:t>
      </w:r>
    </w:p>
    <w:bookmarkEnd w:id="54"/>
    <w:bookmarkStart w:name="z58" w:id="55"/>
    <w:p>
      <w:pPr>
        <w:spacing w:after="0"/>
        <w:ind w:left="0"/>
        <w:jc w:val="both"/>
      </w:pPr>
      <w:r>
        <w:rPr>
          <w:rFonts w:ascii="Times New Roman"/>
          <w:b w:val="false"/>
          <w:i w:val="false"/>
          <w:color w:val="000000"/>
          <w:sz w:val="28"/>
        </w:rPr>
        <w:t>
      1) заттай дәлелдемелерді есепке алу кітабы;</w:t>
      </w:r>
    </w:p>
    <w:bookmarkEnd w:id="55"/>
    <w:bookmarkStart w:name="z59" w:id="56"/>
    <w:p>
      <w:pPr>
        <w:spacing w:after="0"/>
        <w:ind w:left="0"/>
        <w:jc w:val="both"/>
      </w:pPr>
      <w:r>
        <w:rPr>
          <w:rFonts w:ascii="Times New Roman"/>
          <w:b w:val="false"/>
          <w:i w:val="false"/>
          <w:color w:val="000000"/>
          <w:sz w:val="28"/>
        </w:rPr>
        <w:t>
      2) заттай дәлелдемелердің, соттағы құжаттардың түсуін және берілуін есепке алу кітабы;</w:t>
      </w:r>
    </w:p>
    <w:bookmarkEnd w:id="56"/>
    <w:bookmarkStart w:name="z60" w:id="57"/>
    <w:p>
      <w:pPr>
        <w:spacing w:after="0"/>
        <w:ind w:left="0"/>
        <w:jc w:val="both"/>
      </w:pPr>
      <w:r>
        <w:rPr>
          <w:rFonts w:ascii="Times New Roman"/>
          <w:b w:val="false"/>
          <w:i w:val="false"/>
          <w:color w:val="000000"/>
          <w:sz w:val="28"/>
        </w:rPr>
        <w:t>
      3) уәкілетті органға немесе коммуналдық меншікті басқаруға уәкілетті органға Мүлікті қабылдау-беру актісі;</w:t>
      </w:r>
    </w:p>
    <w:bookmarkEnd w:id="57"/>
    <w:bookmarkStart w:name="z61" w:id="58"/>
    <w:p>
      <w:pPr>
        <w:spacing w:after="0"/>
        <w:ind w:left="0"/>
        <w:jc w:val="both"/>
      </w:pPr>
      <w:r>
        <w:rPr>
          <w:rFonts w:ascii="Times New Roman"/>
          <w:b w:val="false"/>
          <w:i w:val="false"/>
          <w:color w:val="000000"/>
          <w:sz w:val="28"/>
        </w:rPr>
        <w:t>
      4) арнайы шоттар, шетел валютасындағы шоттар мен есеп айырысу кітаптары немесе карточкалары;</w:t>
      </w:r>
    </w:p>
    <w:bookmarkEnd w:id="58"/>
    <w:bookmarkStart w:name="z62" w:id="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меншік иесі</w:t>
      </w:r>
      <w:r>
        <w:rPr>
          <w:rFonts w:ascii="Times New Roman"/>
          <w:b w:val="false"/>
          <w:i w:val="false"/>
          <w:color w:val="000000"/>
          <w:sz w:val="28"/>
        </w:rPr>
        <w:t xml:space="preserve"> жоқ немесе меншік иесі белгісіз Мүлікке (заттай дәлелдемелерді қоса алғанда), не меншік иесі мемлекеттік кіріске айналдырылған деп танылғанға дейін меншік құқығынан бас тартқан затқа байланысты басқа да құжаттар.</w:t>
      </w:r>
    </w:p>
    <w:bookmarkEnd w:id="59"/>
    <w:bookmarkStart w:name="z63" w:id="60"/>
    <w:p>
      <w:pPr>
        <w:spacing w:after="0"/>
        <w:ind w:left="0"/>
        <w:jc w:val="left"/>
      </w:pPr>
      <w:r>
        <w:rPr>
          <w:rFonts w:ascii="Times New Roman"/>
          <w:b/>
          <w:i w:val="false"/>
          <w:color w:val="000000"/>
        </w:rPr>
        <w:t xml:space="preserve"> Мүлікті сақтау және өткізу мәселесі бойынша Қазақстан Республикасының азаматтық заңнамасына сәйкес Мүлікті сақтау және өткізуге шарт жасасқан субъектілерді (жеке және заңды тұлғаларды, оның ішінде мемлекеттік органдарды) бақылауды жүзеге асыру</w:t>
      </w:r>
    </w:p>
    <w:bookmarkEnd w:id="60"/>
    <w:bookmarkStart w:name="z64" w:id="61"/>
    <w:p>
      <w:pPr>
        <w:spacing w:after="0"/>
        <w:ind w:left="0"/>
        <w:jc w:val="both"/>
      </w:pPr>
      <w:r>
        <w:rPr>
          <w:rFonts w:ascii="Times New Roman"/>
          <w:b w:val="false"/>
          <w:i w:val="false"/>
          <w:color w:val="000000"/>
          <w:sz w:val="28"/>
        </w:rPr>
        <w:t>
      10. Бақылауды жүзеге асыру кезінде мынадай мәселелер қамтылады:</w:t>
      </w:r>
    </w:p>
    <w:bookmarkEnd w:id="61"/>
    <w:bookmarkStart w:name="z65" w:id="62"/>
    <w:p>
      <w:pPr>
        <w:spacing w:after="0"/>
        <w:ind w:left="0"/>
        <w:jc w:val="both"/>
      </w:pPr>
      <w:r>
        <w:rPr>
          <w:rFonts w:ascii="Times New Roman"/>
          <w:b w:val="false"/>
          <w:i w:val="false"/>
          <w:color w:val="000000"/>
          <w:sz w:val="28"/>
        </w:rPr>
        <w:t>
      1) Мүлікті сақтауға қабылдаудың толықтығы мен оның сақталуы;</w:t>
      </w:r>
    </w:p>
    <w:bookmarkEnd w:id="62"/>
    <w:bookmarkStart w:name="z66" w:id="63"/>
    <w:p>
      <w:pPr>
        <w:spacing w:after="0"/>
        <w:ind w:left="0"/>
        <w:jc w:val="both"/>
      </w:pPr>
      <w:r>
        <w:rPr>
          <w:rFonts w:ascii="Times New Roman"/>
          <w:b w:val="false"/>
          <w:i w:val="false"/>
          <w:color w:val="000000"/>
          <w:sz w:val="28"/>
        </w:rPr>
        <w:t>
      2) Мүлікті тізімдеу, бағалау және қабылдау-беру актісінің толық және дұрыс жасалуы;</w:t>
      </w:r>
    </w:p>
    <w:bookmarkEnd w:id="63"/>
    <w:bookmarkStart w:name="z67" w:id="64"/>
    <w:p>
      <w:pPr>
        <w:spacing w:after="0"/>
        <w:ind w:left="0"/>
        <w:jc w:val="both"/>
      </w:pPr>
      <w:r>
        <w:rPr>
          <w:rFonts w:ascii="Times New Roman"/>
          <w:b w:val="false"/>
          <w:i w:val="false"/>
          <w:color w:val="000000"/>
          <w:sz w:val="28"/>
        </w:rPr>
        <w:t xml:space="preserve">
      3) Мүлікті өткізу бойынша аукциондарды ұйымдастыру және жүргізу  </w:t>
      </w:r>
      <w:r>
        <w:rPr>
          <w:rFonts w:ascii="Times New Roman"/>
          <w:b w:val="false"/>
          <w:i w:val="false"/>
          <w:color w:val="000000"/>
          <w:sz w:val="28"/>
        </w:rPr>
        <w:t>тәртібінің</w:t>
      </w:r>
      <w:r>
        <w:rPr>
          <w:rFonts w:ascii="Times New Roman"/>
          <w:b w:val="false"/>
          <w:i w:val="false"/>
          <w:color w:val="000000"/>
          <w:sz w:val="28"/>
        </w:rPr>
        <w:t xml:space="preserve"> сақталуы;</w:t>
      </w:r>
    </w:p>
    <w:bookmarkEnd w:id="64"/>
    <w:bookmarkStart w:name="z68" w:id="65"/>
    <w:p>
      <w:pPr>
        <w:spacing w:after="0"/>
        <w:ind w:left="0"/>
        <w:jc w:val="both"/>
      </w:pPr>
      <w:r>
        <w:rPr>
          <w:rFonts w:ascii="Times New Roman"/>
          <w:b w:val="false"/>
          <w:i w:val="false"/>
          <w:color w:val="000000"/>
          <w:sz w:val="28"/>
        </w:rPr>
        <w:t>
      4) Мүлікті өткізуден түскен ақшаның бюджетке толық және уақтылы аударылуы.</w:t>
      </w:r>
    </w:p>
    <w:bookmarkEnd w:id="65"/>
    <w:bookmarkStart w:name="z69" w:id="66"/>
    <w:p>
      <w:pPr>
        <w:spacing w:after="0"/>
        <w:ind w:left="0"/>
        <w:jc w:val="both"/>
      </w:pPr>
      <w:r>
        <w:rPr>
          <w:rFonts w:ascii="Times New Roman"/>
          <w:b w:val="false"/>
          <w:i w:val="false"/>
          <w:color w:val="000000"/>
          <w:sz w:val="28"/>
        </w:rPr>
        <w:t>
      11._Бақылауды жүзеге асыру үшін мынадай құжаттар табыс етіледі:</w:t>
      </w:r>
    </w:p>
    <w:bookmarkEnd w:id="66"/>
    <w:bookmarkStart w:name="z70" w:id="67"/>
    <w:p>
      <w:pPr>
        <w:spacing w:after="0"/>
        <w:ind w:left="0"/>
        <w:jc w:val="both"/>
      </w:pPr>
      <w:r>
        <w:rPr>
          <w:rFonts w:ascii="Times New Roman"/>
          <w:b w:val="false"/>
          <w:i w:val="false"/>
          <w:color w:val="000000"/>
          <w:sz w:val="28"/>
        </w:rPr>
        <w:t>
      1) Мүлікті сақтауға және өткізуге уәкілетті органмен жасасқан құжаттар;</w:t>
      </w:r>
    </w:p>
    <w:bookmarkEnd w:id="67"/>
    <w:bookmarkStart w:name="z71" w:id="68"/>
    <w:p>
      <w:pPr>
        <w:spacing w:after="0"/>
        <w:ind w:left="0"/>
        <w:jc w:val="both"/>
      </w:pPr>
      <w:r>
        <w:rPr>
          <w:rFonts w:ascii="Times New Roman"/>
          <w:b w:val="false"/>
          <w:i w:val="false"/>
          <w:color w:val="000000"/>
          <w:sz w:val="28"/>
        </w:rPr>
        <w:t>
      2) Мүлікті өткізу бойынша хаттамалар;</w:t>
      </w:r>
    </w:p>
    <w:bookmarkEnd w:id="68"/>
    <w:bookmarkStart w:name="z72" w:id="69"/>
    <w:p>
      <w:pPr>
        <w:spacing w:after="0"/>
        <w:ind w:left="0"/>
        <w:jc w:val="both"/>
      </w:pPr>
      <w:r>
        <w:rPr>
          <w:rFonts w:ascii="Times New Roman"/>
          <w:b w:val="false"/>
          <w:i w:val="false"/>
          <w:color w:val="000000"/>
          <w:sz w:val="28"/>
        </w:rPr>
        <w:t>
      3) Мүлікке байланысты басқа да құжаттар.</w:t>
      </w:r>
    </w:p>
    <w:bookmarkEnd w:id="69"/>
    <w:bookmarkStart w:name="z73" w:id="70"/>
    <w:p>
      <w:pPr>
        <w:spacing w:after="0"/>
        <w:ind w:left="0"/>
        <w:jc w:val="left"/>
      </w:pPr>
      <w:r>
        <w:rPr>
          <w:rFonts w:ascii="Times New Roman"/>
          <w:b/>
          <w:i w:val="false"/>
          <w:color w:val="000000"/>
        </w:rPr>
        <w:t xml:space="preserve"> Бақылауды жүзеге асыру нәтижелері бойынша қабылданатын шаралар</w:t>
      </w:r>
    </w:p>
    <w:bookmarkEnd w:id="70"/>
    <w:bookmarkStart w:name="z74" w:id="71"/>
    <w:p>
      <w:pPr>
        <w:spacing w:after="0"/>
        <w:ind w:left="0"/>
        <w:jc w:val="both"/>
      </w:pPr>
      <w:r>
        <w:rPr>
          <w:rFonts w:ascii="Times New Roman"/>
          <w:b w:val="false"/>
          <w:i w:val="false"/>
          <w:color w:val="000000"/>
          <w:sz w:val="28"/>
        </w:rPr>
        <w:t xml:space="preserve">
      12._Бақылауды жүзеге асыру нәтижелері бойынша салық органының лауазымды тұлғасы Салық кодексінің 656-бабының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бақылау актісін жасайды.</w:t>
      </w:r>
    </w:p>
    <w:bookmarkEnd w:id="71"/>
    <w:bookmarkStart w:name="z75" w:id="72"/>
    <w:p>
      <w:pPr>
        <w:spacing w:after="0"/>
        <w:ind w:left="0"/>
        <w:jc w:val="both"/>
      </w:pPr>
      <w:r>
        <w:rPr>
          <w:rFonts w:ascii="Times New Roman"/>
          <w:b w:val="false"/>
          <w:i w:val="false"/>
          <w:color w:val="000000"/>
          <w:sz w:val="28"/>
        </w:rPr>
        <w:t xml:space="preserve">
      13. Мүлікті есепке алу, сақтау, бағалау, одан әрі пайдалану (оның ішінде беру) және өткізу, ол сатылған жағдайда ақшаның бюджетке толық және уақтылы түсуiн, сондай-ақ Мүлікті беру тәртібі мәселелері жөніндегі бақылау нәтижелері бойынша анықталған бұзушылықтар болған кезде, салық органы Салық кодексінің 656-бабының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бақылаудың Қазақстан Республикасының салық заңнамасын бұзушылықтарды жою туралы талапты шығарады және оны тексерілетін субъектіге жібереді.</w:t>
      </w:r>
    </w:p>
    <w:bookmarkEnd w:id="72"/>
    <w:bookmarkStart w:name="z76" w:id="73"/>
    <w:p>
      <w:pPr>
        <w:spacing w:after="0"/>
        <w:ind w:left="0"/>
        <w:jc w:val="both"/>
      </w:pPr>
      <w:r>
        <w:rPr>
          <w:rFonts w:ascii="Times New Roman"/>
          <w:b w:val="false"/>
          <w:i w:val="false"/>
          <w:color w:val="000000"/>
          <w:sz w:val="28"/>
        </w:rPr>
        <w:t>
      14. Тексерілетін субъект жүргізілген бақылаудың нәтижелері бойынша салық органына бұзушылықтардың жойылғаны және (немесе) бақылау нәтижелері бойынша анықталған Мүлікті өткізуден түскен сомалардың өндіріліп алынғаны туралы күнтізбелік отыз күн ішінде жазбаша хабарлайды.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