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afc2" w14:textId="6b9a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берудің мәселелері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1695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республикалық мүлік:</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«Қорқыт Ата» әуежайының (Қызылорда қаласы) ұшу-қону жолағын қайта жаңарту объектілері, құрылыс-монтаж жұмыстары және республикалық бюджет қаражаты есебінен сатып алынған арнайы техника – «Қорқыт Ата» әуежайы» акционерлік қоғамының;</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«Қорқыт Ата» әуежайының (Қызылорда қаласы) ұшу-қону жолағын қайта жаңарту нәтижесінде орнатылған метеожабдық – «Қазаэросервис» акционерлік қоғамының орналастырылатын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Қазақстан Республикасы Қоршаған ортаны қорғау министрлігімен, «Қорқыт ата» әуежайы», «Қазаэросервис» акционерлік қоғамдарымен бірлесіп, заңнамада белгіленген тәртіппен осы қаулыдан туындайтын 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1695 қаулысына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«Қорқыт Ата» әуежайы» акционерлік қоғамының орналастырылатын</w:t>
      </w:r>
      <w:r>
        <w:br/>
      </w:r>
      <w:r>
        <w:rPr>
          <w:rFonts w:ascii="Times New Roman"/>
          <w:b/>
          <w:i w:val="false"/>
          <w:color w:val="000000"/>
        </w:rPr>
        <w:t>
акцияларын төлеуге берілетін «Қорқыт Ата» әуежайында</w:t>
      </w:r>
      <w:r>
        <w:br/>
      </w:r>
      <w:r>
        <w:rPr>
          <w:rFonts w:ascii="Times New Roman"/>
          <w:b/>
          <w:i w:val="false"/>
          <w:color w:val="000000"/>
        </w:rPr>
        <w:t>
(Қызылорда қаласы) жабдықтар, құрылыс-монтаж жұмыстары және арнайы техникалар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53"/>
        <w:gridCol w:w="2273"/>
        <w:gridCol w:w="12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мүліктің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станциясының мүлкі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шеберханаларының мүлкі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станцияларының мүлкі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кіші станциясының мүлкі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мүлкі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ТКС трансформаторлы кіші станциясы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жарық-сигналдық жабдықтардың ТКС трансформаторлы кіші станциясы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жарық-сигналдық жабдықтардың ТКС трансформаторлы кіші станциясы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реттеуші пункттің жабдықтары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 қызметінің кешенді трансформаторлы кіші станциясы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электрмен жабдықтау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Метеожабдықтарды электрмен жабдықтау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тазалау фильтрі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бетін тазалау жабдықтары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Модульдік үлгідегі авто май құю станциясы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Жарық-сигналдық жабдық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Перрондағы стационарлық қорек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жолағын қайта жаңарту құрылыс-монтаж жұмыстары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бірыңғай жылытқыш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 мұздануға қарсы өңдеу қондырғысы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өртке қарсы автомобилі, АА-8,0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Қартазалағыш жабдығы бар суарып жуу машинасы, КО-806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құйғыш, ТЗА 10 - 10,5 мЗ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кұйғыш, ППЦ 96742-010-01-23 мЗ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тораптарды өңдеуге арналған арнайы машина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қозғалтқыштарын әуеде қосуға арналған қондырғы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құюға арналған машина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тасымалдауға арналған автобус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жабдықтарды тасымалдауға арналған арнайы машина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 тіркеп сүйретуші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әрқилы түрлеріне арналған тіркеп сүйретуші водила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жабдықтары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тиеуші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таспалы транспортер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Табалдырық биіктігі 2460-5800 мм өздігінен жүретін трап</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1695 қаулысына   </w:t>
      </w:r>
      <w:r>
        <w:br/>
      </w:r>
      <w:r>
        <w:rPr>
          <w:rFonts w:ascii="Times New Roman"/>
          <w:b w:val="false"/>
          <w:i w:val="false"/>
          <w:color w:val="000000"/>
          <w:sz w:val="28"/>
        </w:rPr>
        <w:t xml:space="preserve">
2-қосымша        </w:t>
      </w:r>
    </w:p>
    <w:bookmarkEnd w:id="3"/>
    <w:bookmarkStart w:name="z10" w:id="4"/>
    <w:p>
      <w:pPr>
        <w:spacing w:after="0"/>
        <w:ind w:left="0"/>
        <w:jc w:val="left"/>
      </w:pPr>
      <w:r>
        <w:rPr>
          <w:rFonts w:ascii="Times New Roman"/>
          <w:b/>
          <w:i w:val="false"/>
          <w:color w:val="000000"/>
        </w:rPr>
        <w:t xml:space="preserve"> 
«Қазаэросервис» акционерлік қоғамының орналастырылатын</w:t>
      </w:r>
      <w:r>
        <w:br/>
      </w:r>
      <w:r>
        <w:rPr>
          <w:rFonts w:ascii="Times New Roman"/>
          <w:b/>
          <w:i w:val="false"/>
          <w:color w:val="000000"/>
        </w:rPr>
        <w:t>
акцияларын төлеуге берілетін «Қорқыт Ата» әуежайында</w:t>
      </w:r>
      <w:r>
        <w:br/>
      </w:r>
      <w:r>
        <w:rPr>
          <w:rFonts w:ascii="Times New Roman"/>
          <w:b/>
          <w:i w:val="false"/>
          <w:color w:val="000000"/>
        </w:rPr>
        <w:t>
(Қызылорда қаласы) орнатылған метеожабдықтардың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353"/>
        <w:gridCol w:w="2593"/>
        <w:gridCol w:w="24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мүліктің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WТ501 негізіндегі метеоалаң</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QLI50 негізіндегі метеоалаң</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СLЗ1 бұлттылықтың төменгі шекарасының биіктігін өлшеу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LТ31-ҰҚЖ ДВ жүйесі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ТSS928 найзағай датчигі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Орталық жүйе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КРАМС-4 арнайы бағдарламалық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«Метеодисплей» жүйесі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Брифинг жұмыс станциясы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Синоптик жұмыс станциясы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Байланысшының жұмыс станциясы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