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e52e" w14:textId="6ace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органдарының Кеден одағына мүше мемлекеттердің аумағынан импортталған тауарлар бойынша қосылған құн салығын және импортталған акцизделетін тауарлар бойынша акцизді төлеу фактісін растау не растаудан дәлелді бас тарту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1706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276-20</w:t>
      </w:r>
      <w:r>
        <w:rPr>
          <w:rFonts w:ascii="Times New Roman"/>
          <w:b w:val="false"/>
          <w:i w:val="false"/>
          <w:color w:val="000000"/>
          <w:sz w:val="28"/>
        </w:rPr>
        <w:t xml:space="preserve"> және </w:t>
      </w:r>
      <w:r>
        <w:rPr>
          <w:rFonts w:ascii="Times New Roman"/>
          <w:b w:val="false"/>
          <w:i w:val="false"/>
          <w:color w:val="000000"/>
          <w:sz w:val="28"/>
        </w:rPr>
        <w:t>292-баптарына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Салық органдарының Кеден одағына мүше мемлекеттердің аумағынан импортталған тауарлар бойынша қосылған құн салығын және импортталған акцизделетін тауарлар бойынша акцизді төлеу фактісін растау не растаудан дәлелді бас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1706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Салық органдарының Кеден одағына мүше мемлекеттердің</w:t>
      </w:r>
      <w:r>
        <w:br/>
      </w:r>
      <w:r>
        <w:rPr>
          <w:rFonts w:ascii="Times New Roman"/>
          <w:b/>
          <w:i w:val="false"/>
          <w:color w:val="000000"/>
        </w:rPr>
        <w:t>
аумағынан импортталған тауарлар бойынша қосылған</w:t>
      </w:r>
      <w:r>
        <w:br/>
      </w:r>
      <w:r>
        <w:rPr>
          <w:rFonts w:ascii="Times New Roman"/>
          <w:b/>
          <w:i w:val="false"/>
          <w:color w:val="000000"/>
        </w:rPr>
        <w:t>
құн салығын және импортталған акцизделетін тауарлар</w:t>
      </w:r>
      <w:r>
        <w:br/>
      </w:r>
      <w:r>
        <w:rPr>
          <w:rFonts w:ascii="Times New Roman"/>
          <w:b/>
          <w:i w:val="false"/>
          <w:color w:val="000000"/>
        </w:rPr>
        <w:t>
бойынша акцизді төлеу фактісін растау не растаудан</w:t>
      </w:r>
      <w:r>
        <w:br/>
      </w:r>
      <w:r>
        <w:rPr>
          <w:rFonts w:ascii="Times New Roman"/>
          <w:b/>
          <w:i w:val="false"/>
          <w:color w:val="000000"/>
        </w:rPr>
        <w:t>
дәлелді бас тарту қағидалары</w:t>
      </w:r>
    </w:p>
    <w:bookmarkEnd w:id="2"/>
    <w:bookmarkStart w:name="z6" w:id="3"/>
    <w:p>
      <w:pPr>
        <w:spacing w:after="0"/>
        <w:ind w:left="0"/>
        <w:jc w:val="both"/>
      </w:pPr>
      <w:r>
        <w:rPr>
          <w:rFonts w:ascii="Times New Roman"/>
          <w:b w:val="false"/>
          <w:i w:val="false"/>
          <w:color w:val="000000"/>
          <w:sz w:val="28"/>
        </w:rPr>
        <w:t>
      1. Осы Салық органдарының Кеден одағына мүше мемлекеттердің аумағынан импортталған тауарлар бойынша қосылған құн салығын және импортталған акцизделетін тауарлар бойынша акцизді төлеу фактісін растау не растаудан дәлелді бас тарту қағидалары (бұдан әрі – Қағидалар) тиісті белгі қою не мұндай растаудан дәлелді </w:t>
      </w:r>
      <w:r>
        <w:rPr>
          <w:rFonts w:ascii="Times New Roman"/>
          <w:b w:val="false"/>
          <w:i w:val="false"/>
          <w:color w:val="000000"/>
          <w:sz w:val="28"/>
        </w:rPr>
        <w:t>бас тарту</w:t>
      </w:r>
      <w:r>
        <w:rPr>
          <w:rFonts w:ascii="Times New Roman"/>
          <w:b w:val="false"/>
          <w:i w:val="false"/>
          <w:color w:val="000000"/>
          <w:sz w:val="28"/>
        </w:rPr>
        <w:t xml:space="preserve"> жолымен Қазақстан Республикасының Үкіметі бекіткен тауарларды әкелу және жанама салықтардың төленгені туралы өтініш </w:t>
      </w:r>
      <w:r>
        <w:rPr>
          <w:rFonts w:ascii="Times New Roman"/>
          <w:b w:val="false"/>
          <w:i w:val="false"/>
          <w:color w:val="000000"/>
          <w:sz w:val="28"/>
        </w:rPr>
        <w:t>нысанында</w:t>
      </w:r>
      <w:r>
        <w:rPr>
          <w:rFonts w:ascii="Times New Roman"/>
          <w:b w:val="false"/>
          <w:i w:val="false"/>
          <w:color w:val="000000"/>
          <w:sz w:val="28"/>
        </w:rPr>
        <w:t xml:space="preserve"> (бұдан әрі – Өтініш) Кеден одағына мүше мемлекеттердің аумағынан импортталған тауарлар бойынша қосылған құн салығын және импортталатын акцизделетін тауарлар бойынша акцизді төлеу фактісін салық органдарының растау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көрсетілмеген жағдайларда ҚҚС және акциздің төленгенін растайтын Өтініштің төрт данасына белгі қоюды салық органы төрт данада қағаз тасығыштағы Өтініш және Салық кодексінің </w:t>
      </w:r>
      <w:r>
        <w:rPr>
          <w:rFonts w:ascii="Times New Roman"/>
          <w:b w:val="false"/>
          <w:i w:val="false"/>
          <w:color w:val="000000"/>
          <w:sz w:val="28"/>
        </w:rPr>
        <w:t>276-20-бабында</w:t>
      </w:r>
      <w:r>
        <w:rPr>
          <w:rFonts w:ascii="Times New Roman"/>
          <w:b w:val="false"/>
          <w:i w:val="false"/>
          <w:color w:val="000000"/>
          <w:sz w:val="28"/>
        </w:rPr>
        <w:t xml:space="preserve"> көзделген құжаттар салық органына келіп түскен күннен бастап он жұмыс күні ішінде жүргізеді.</w:t>
      </w:r>
      <w:r>
        <w:br/>
      </w:r>
      <w:r>
        <w:rPr>
          <w:rFonts w:ascii="Times New Roman"/>
          <w:b w:val="false"/>
          <w:i w:val="false"/>
          <w:color w:val="000000"/>
          <w:sz w:val="28"/>
        </w:rPr>
        <w:t>
</w:t>
      </w:r>
      <w:r>
        <w:rPr>
          <w:rFonts w:ascii="Times New Roman"/>
          <w:b w:val="false"/>
          <w:i w:val="false"/>
          <w:color w:val="000000"/>
          <w:sz w:val="28"/>
        </w:rPr>
        <w:t>
      Салық төлеуші Салық кодексінің </w:t>
      </w:r>
      <w:r>
        <w:rPr>
          <w:rFonts w:ascii="Times New Roman"/>
          <w:b w:val="false"/>
          <w:i w:val="false"/>
          <w:color w:val="000000"/>
          <w:sz w:val="28"/>
        </w:rPr>
        <w:t>276-22-бабына</w:t>
      </w:r>
      <w:r>
        <w:rPr>
          <w:rFonts w:ascii="Times New Roman"/>
          <w:b w:val="false"/>
          <w:i w:val="false"/>
          <w:color w:val="000000"/>
          <w:sz w:val="28"/>
        </w:rPr>
        <w:t xml:space="preserve"> сәйкес Өтінішті (Өтініштерді) кері қайтарып алған жағдайда жаңадан табыс етілген Өтініштің (Өтініштердің) даналарына белгі қою не растаудан дәлелді бас тарту жаңадан табыс етілген қағаз тасығыштағы Өтініш (Өтініштер) және Салық кодексінің </w:t>
      </w:r>
      <w:r>
        <w:rPr>
          <w:rFonts w:ascii="Times New Roman"/>
          <w:b w:val="false"/>
          <w:i w:val="false"/>
          <w:color w:val="000000"/>
          <w:sz w:val="28"/>
        </w:rPr>
        <w:t>276-20-бабында</w:t>
      </w:r>
      <w:r>
        <w:rPr>
          <w:rFonts w:ascii="Times New Roman"/>
          <w:b w:val="false"/>
          <w:i w:val="false"/>
          <w:color w:val="000000"/>
          <w:sz w:val="28"/>
        </w:rPr>
        <w:t xml:space="preserve"> көзделген құжаттар (олар болған жағдайда) салық органдарына келіп түскен күннен бастап он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3. Белгі Өтініштің (Өтініштердің) екінші бөліміне қойылады және:</w:t>
      </w:r>
      <w:r>
        <w:br/>
      </w:r>
      <w:r>
        <w:rPr>
          <w:rFonts w:ascii="Times New Roman"/>
          <w:b w:val="false"/>
          <w:i w:val="false"/>
          <w:color w:val="000000"/>
          <w:sz w:val="28"/>
        </w:rPr>
        <w:t>
      белгі қойған лауазымды тұлғаның тегі, аты, әкесінің аты (ол болған жағдайда), белгі қойылған күн көрсетіле отырып, оның қолымен;</w:t>
      </w:r>
      <w:r>
        <w:br/>
      </w:r>
      <w:r>
        <w:rPr>
          <w:rFonts w:ascii="Times New Roman"/>
          <w:b w:val="false"/>
          <w:i w:val="false"/>
          <w:color w:val="000000"/>
          <w:sz w:val="28"/>
        </w:rPr>
        <w:t>
      салық органы басшысының (басшының орынбасарының) тегі, аты, әкесінің аты (ол болған жағдайда), қол қойылған күні көрсетіле отырып, оның қолымен;</w:t>
      </w:r>
      <w:r>
        <w:br/>
      </w:r>
      <w:r>
        <w:rPr>
          <w:rFonts w:ascii="Times New Roman"/>
          <w:b w:val="false"/>
          <w:i w:val="false"/>
          <w:color w:val="000000"/>
          <w:sz w:val="28"/>
        </w:rPr>
        <w:t>
      салық органының атауы көрсетіле отырып, салық органының мөрімен куәландырылады.</w:t>
      </w:r>
      <w:r>
        <w:br/>
      </w:r>
      <w:r>
        <w:rPr>
          <w:rFonts w:ascii="Times New Roman"/>
          <w:b w:val="false"/>
          <w:i w:val="false"/>
          <w:color w:val="000000"/>
          <w:sz w:val="28"/>
        </w:rPr>
        <w:t>
</w:t>
      </w:r>
      <w:r>
        <w:rPr>
          <w:rFonts w:ascii="Times New Roman"/>
          <w:b w:val="false"/>
          <w:i w:val="false"/>
          <w:color w:val="000000"/>
          <w:sz w:val="28"/>
        </w:rPr>
        <w:t>
      4. Өтініштің бір данасы салық органында қалады, белгі қойылған үш данасы салық төлеушіге не оның өкіліне қайтарылады.</w:t>
      </w:r>
      <w:r>
        <w:br/>
      </w:r>
      <w:r>
        <w:rPr>
          <w:rFonts w:ascii="Times New Roman"/>
          <w:b w:val="false"/>
          <w:i w:val="false"/>
          <w:color w:val="000000"/>
          <w:sz w:val="28"/>
        </w:rPr>
        <w:t>
</w:t>
      </w:r>
      <w:r>
        <w:rPr>
          <w:rFonts w:ascii="Times New Roman"/>
          <w:b w:val="false"/>
          <w:i w:val="false"/>
          <w:color w:val="000000"/>
          <w:sz w:val="28"/>
        </w:rPr>
        <w:t>
      Бұл ретте салық төлеуші не оның өкілі Салық органдарының тауарларды әкелу және жанама салықтардың төленгені туралы өтініштерді тіркеу журналына қол қойдырып Өтініштің тиісті үш данасын алады.</w:t>
      </w:r>
      <w:r>
        <w:br/>
      </w:r>
      <w:r>
        <w:rPr>
          <w:rFonts w:ascii="Times New Roman"/>
          <w:b w:val="false"/>
          <w:i w:val="false"/>
          <w:color w:val="000000"/>
          <w:sz w:val="28"/>
        </w:rPr>
        <w:t>
</w:t>
      </w:r>
      <w:r>
        <w:rPr>
          <w:rFonts w:ascii="Times New Roman"/>
          <w:b w:val="false"/>
          <w:i w:val="false"/>
          <w:color w:val="000000"/>
          <w:sz w:val="28"/>
        </w:rPr>
        <w:t>
      5. Белгі қоюдан бас тартқан жағдайда салық органы салық төлеушіге осы Қағидаларға қосымшаға сәйкес нысан бойынша растаудан дәлелді бас тартуды жібереді, онда анықталған сәйкессіздіктер (бұзушылықтар), оларды жою туралы, сондай-ақ табыс етілген Өтінішті (Өтініштерді) кері қайтарып алу және жаңа Тауарларды әкелу және жанама салықтардың төленгені туралы өтінішті (өтініштерді) табыс ету қажеттігі туралы ұсыныс көрсетіледі. Дәлелді бас тартумен бір мезгілде салық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камералдық бақылау нәтижелері бойынша бұзушылықтарды жою туралы хабарлама жіберіледі.</w:t>
      </w:r>
      <w:r>
        <w:br/>
      </w:r>
      <w:r>
        <w:rPr>
          <w:rFonts w:ascii="Times New Roman"/>
          <w:b w:val="false"/>
          <w:i w:val="false"/>
          <w:color w:val="000000"/>
          <w:sz w:val="28"/>
        </w:rPr>
        <w:t>
</w:t>
      </w:r>
      <w:r>
        <w:rPr>
          <w:rFonts w:ascii="Times New Roman"/>
          <w:b w:val="false"/>
          <w:i w:val="false"/>
          <w:color w:val="000000"/>
          <w:sz w:val="28"/>
        </w:rPr>
        <w:t>
      Растаудан дәлелді бас тартуды салық органы төрт данада қағаз тасығышта Өтініштің және Салық кодексінің </w:t>
      </w:r>
      <w:r>
        <w:rPr>
          <w:rFonts w:ascii="Times New Roman"/>
          <w:b w:val="false"/>
          <w:i w:val="false"/>
          <w:color w:val="000000"/>
          <w:sz w:val="28"/>
        </w:rPr>
        <w:t>276-20-бабында</w:t>
      </w:r>
      <w:r>
        <w:rPr>
          <w:rFonts w:ascii="Times New Roman"/>
          <w:b w:val="false"/>
          <w:i w:val="false"/>
          <w:color w:val="000000"/>
          <w:sz w:val="28"/>
        </w:rPr>
        <w:t xml:space="preserve"> көзделген құжаттар салық органына келіп түскен күннен бастап он жұмыс күні ішінде жүргізеді.</w:t>
      </w:r>
      <w:r>
        <w:br/>
      </w:r>
      <w:r>
        <w:rPr>
          <w:rFonts w:ascii="Times New Roman"/>
          <w:b w:val="false"/>
          <w:i w:val="false"/>
          <w:color w:val="000000"/>
          <w:sz w:val="28"/>
        </w:rPr>
        <w:t>
      Дәлелді </w:t>
      </w:r>
      <w:r>
        <w:rPr>
          <w:rFonts w:ascii="Times New Roman"/>
          <w:b w:val="false"/>
          <w:i w:val="false"/>
          <w:color w:val="000000"/>
          <w:sz w:val="28"/>
        </w:rPr>
        <w:t>бас тарту</w:t>
      </w:r>
      <w:r>
        <w:rPr>
          <w:rFonts w:ascii="Times New Roman"/>
          <w:b w:val="false"/>
          <w:i w:val="false"/>
          <w:color w:val="000000"/>
          <w:sz w:val="28"/>
        </w:rPr>
        <w:t xml:space="preserve"> нысаны екі данада басып шығарылады. Бұл ретте дәлелді бас тартудың бір данасы салық органында қалады, екінші данасы Өтініштің үш данасымен бірге салық төлеушіге немесе оның өкіліне табыс етіледі.</w:t>
      </w:r>
      <w:r>
        <w:br/>
      </w:r>
      <w:r>
        <w:rPr>
          <w:rFonts w:ascii="Times New Roman"/>
          <w:b w:val="false"/>
          <w:i w:val="false"/>
          <w:color w:val="000000"/>
          <w:sz w:val="28"/>
        </w:rPr>
        <w:t>
</w:t>
      </w:r>
      <w:r>
        <w:rPr>
          <w:rFonts w:ascii="Times New Roman"/>
          <w:b w:val="false"/>
          <w:i w:val="false"/>
          <w:color w:val="000000"/>
          <w:sz w:val="28"/>
        </w:rPr>
        <w:t>
      6. Импортталған тауарлар бойынша ҚҚС төлеу фактісін растаудан дәлелді бас тарту:</w:t>
      </w:r>
      <w:r>
        <w:br/>
      </w:r>
      <w:r>
        <w:rPr>
          <w:rFonts w:ascii="Times New Roman"/>
          <w:b w:val="false"/>
          <w:i w:val="false"/>
          <w:color w:val="000000"/>
          <w:sz w:val="28"/>
        </w:rPr>
        <w:t>
</w:t>
      </w:r>
      <w:r>
        <w:rPr>
          <w:rFonts w:ascii="Times New Roman"/>
          <w:b w:val="false"/>
          <w:i w:val="false"/>
          <w:color w:val="000000"/>
          <w:sz w:val="28"/>
        </w:rPr>
        <w:t>
      1) Өтініштерде көрсетілген мәліметтердің табыс етілген импортталған тауарлар бойынша жанама салықтар жөніндегі декларациядағы мәліметтерге сәйкессіздігі, соның ішінде импортталған тауарлар бойынша жанама салықтар жөніндегі </w:t>
      </w:r>
      <w:r>
        <w:rPr>
          <w:rFonts w:ascii="Times New Roman"/>
          <w:b w:val="false"/>
          <w:i w:val="false"/>
          <w:color w:val="000000"/>
          <w:sz w:val="28"/>
        </w:rPr>
        <w:t>декларация</w:t>
      </w:r>
      <w:r>
        <w:rPr>
          <w:rFonts w:ascii="Times New Roman"/>
          <w:b w:val="false"/>
          <w:i w:val="false"/>
          <w:color w:val="000000"/>
          <w:sz w:val="28"/>
        </w:rPr>
        <w:t xml:space="preserve"> бойынша төлеуге есептелген жанама салықтар сомасының Өтініште (Өтініштерде) есептелген жанама салықтардың сомасына сәйкессіздігі анықталған;</w:t>
      </w:r>
      <w:r>
        <w:br/>
      </w:r>
      <w:r>
        <w:rPr>
          <w:rFonts w:ascii="Times New Roman"/>
          <w:b w:val="false"/>
          <w:i w:val="false"/>
          <w:color w:val="000000"/>
          <w:sz w:val="28"/>
        </w:rPr>
        <w:t>
</w:t>
      </w:r>
      <w:r>
        <w:rPr>
          <w:rFonts w:ascii="Times New Roman"/>
          <w:b w:val="false"/>
          <w:i w:val="false"/>
          <w:color w:val="000000"/>
          <w:sz w:val="28"/>
        </w:rPr>
        <w:t>
      2) Өтініште көрсетілген мәліметтердің салық төлеуші табыс еткен Салық кодексінің 276-20-бабының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құжаттардағы мәліметтерге сәйкессіздігі анықталған;</w:t>
      </w:r>
      <w:r>
        <w:br/>
      </w:r>
      <w:r>
        <w:rPr>
          <w:rFonts w:ascii="Times New Roman"/>
          <w:b w:val="false"/>
          <w:i w:val="false"/>
          <w:color w:val="000000"/>
          <w:sz w:val="28"/>
        </w:rPr>
        <w:t>
</w:t>
      </w:r>
      <w:r>
        <w:rPr>
          <w:rFonts w:ascii="Times New Roman"/>
          <w:b w:val="false"/>
          <w:i w:val="false"/>
          <w:color w:val="000000"/>
          <w:sz w:val="28"/>
        </w:rPr>
        <w:t>
      3) қағаз тасығышта табыс етілген Өтініште көрсетілген деректер салық органына электронды түрде табыс етілген Өтініш деректеріне сәйкес келмеген;</w:t>
      </w:r>
      <w:r>
        <w:br/>
      </w:r>
      <w:r>
        <w:rPr>
          <w:rFonts w:ascii="Times New Roman"/>
          <w:b w:val="false"/>
          <w:i w:val="false"/>
          <w:color w:val="000000"/>
          <w:sz w:val="28"/>
        </w:rPr>
        <w:t>
</w:t>
      </w:r>
      <w:r>
        <w:rPr>
          <w:rFonts w:ascii="Times New Roman"/>
          <w:b w:val="false"/>
          <w:i w:val="false"/>
          <w:color w:val="000000"/>
          <w:sz w:val="28"/>
        </w:rPr>
        <w:t>
      4) импортталған тауарлар бойынша жанама салықтар жөніндегі декларациямен бір мезгілде табыс етілген Өтініште (Өтініштерде) көрсетілген жанама салықтардың есептелген сомалары төленбеген, сондай-ақ толық мөлшерде төленбеген;</w:t>
      </w:r>
      <w:r>
        <w:br/>
      </w:r>
      <w:r>
        <w:rPr>
          <w:rFonts w:ascii="Times New Roman"/>
          <w:b w:val="false"/>
          <w:i w:val="false"/>
          <w:color w:val="000000"/>
          <w:sz w:val="28"/>
        </w:rPr>
        <w:t>
</w:t>
      </w:r>
      <w:r>
        <w:rPr>
          <w:rFonts w:ascii="Times New Roman"/>
          <w:b w:val="false"/>
          <w:i w:val="false"/>
          <w:color w:val="000000"/>
          <w:sz w:val="28"/>
        </w:rPr>
        <w:t>
      5) оған байланысты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Кеден одағы шеңберінде салық салынатын импорт мөлшеріне түзету жүзеге асырылатын салық салынатын импорт мөлшері және (немесе) импортталған тауарлар бойынша ҚҚС сомалары төмендетілген;</w:t>
      </w:r>
      <w:r>
        <w:br/>
      </w:r>
      <w:r>
        <w:rPr>
          <w:rFonts w:ascii="Times New Roman"/>
          <w:b w:val="false"/>
          <w:i w:val="false"/>
          <w:color w:val="000000"/>
          <w:sz w:val="28"/>
        </w:rPr>
        <w:t>
</w:t>
      </w:r>
      <w:r>
        <w:rPr>
          <w:rFonts w:ascii="Times New Roman"/>
          <w:b w:val="false"/>
          <w:i w:val="false"/>
          <w:color w:val="000000"/>
          <w:sz w:val="28"/>
        </w:rPr>
        <w:t>
      6) қағаз тасығышта табыс етілген Өтініштер саны импортталған тауарлар бойынша жанама салықтар жөніндегі декларацияға қосымша болып табылатын тауарларды әкелу және жанама салықтардың төленгені туралы өтініштер тізілімінде көрсетілген Өтініштердің санына сәйкес келмеген;</w:t>
      </w:r>
      <w:r>
        <w:br/>
      </w:r>
      <w:r>
        <w:rPr>
          <w:rFonts w:ascii="Times New Roman"/>
          <w:b w:val="false"/>
          <w:i w:val="false"/>
          <w:color w:val="000000"/>
          <w:sz w:val="28"/>
        </w:rPr>
        <w:t>
</w:t>
      </w:r>
      <w:r>
        <w:rPr>
          <w:rFonts w:ascii="Times New Roman"/>
          <w:b w:val="false"/>
          <w:i w:val="false"/>
          <w:color w:val="000000"/>
          <w:sz w:val="28"/>
        </w:rPr>
        <w:t>
      7) Өтініш Қазақстан Республикасының Үкіметі бекіткен Тауарларды әкелу және жанама салықтардың төленгені туралы өтінішті толтыру және табыс ету қағидаларына сәйкес толтырылмаған;</w:t>
      </w:r>
      <w:r>
        <w:br/>
      </w:r>
      <w:r>
        <w:rPr>
          <w:rFonts w:ascii="Times New Roman"/>
          <w:b w:val="false"/>
          <w:i w:val="false"/>
          <w:color w:val="000000"/>
          <w:sz w:val="28"/>
        </w:rPr>
        <w:t>
</w:t>
      </w:r>
      <w:r>
        <w:rPr>
          <w:rFonts w:ascii="Times New Roman"/>
          <w:b w:val="false"/>
          <w:i w:val="false"/>
          <w:color w:val="000000"/>
          <w:sz w:val="28"/>
        </w:rPr>
        <w:t>
      8) Салық кодексінің 276-20-бабының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табыс етілмеген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Бұл ретте импортталған тауарлар бойынша жанама салықтар жөніндегі декларациямен бір мезгілде табыс етілген Өтініштердің бірінде растаудан дәлелді бас тартылған жағдайда, растаудан дәлелді бас тарту осындай импортталған тауарлар бойынша жанама салықтар жөніндегі декларациямен бір мезгілде табыс етілген басқа Өтініштердің барлығы бойынша жүзеге асырылады.</w:t>
      </w:r>
    </w:p>
    <w:bookmarkEnd w:id="3"/>
    <w:bookmarkStart w:name="z24" w:id="4"/>
    <w:p>
      <w:pPr>
        <w:spacing w:after="0"/>
        <w:ind w:left="0"/>
        <w:jc w:val="both"/>
      </w:pPr>
      <w:r>
        <w:rPr>
          <w:rFonts w:ascii="Times New Roman"/>
          <w:b w:val="false"/>
          <w:i w:val="false"/>
          <w:color w:val="000000"/>
          <w:sz w:val="28"/>
        </w:rPr>
        <w:t xml:space="preserve">
Салық органдарының Кеден одағына мүше  </w:t>
      </w:r>
      <w:r>
        <w:br/>
      </w:r>
      <w:r>
        <w:rPr>
          <w:rFonts w:ascii="Times New Roman"/>
          <w:b w:val="false"/>
          <w:i w:val="false"/>
          <w:color w:val="000000"/>
          <w:sz w:val="28"/>
        </w:rPr>
        <w:t xml:space="preserve">
мемлекеттердің аумағынан импортталған  </w:t>
      </w:r>
      <w:r>
        <w:br/>
      </w:r>
      <w:r>
        <w:rPr>
          <w:rFonts w:ascii="Times New Roman"/>
          <w:b w:val="false"/>
          <w:i w:val="false"/>
          <w:color w:val="000000"/>
          <w:sz w:val="28"/>
        </w:rPr>
        <w:t xml:space="preserve">
тауарлар бойынша қосылған құн салығын  </w:t>
      </w:r>
      <w:r>
        <w:br/>
      </w:r>
      <w:r>
        <w:rPr>
          <w:rFonts w:ascii="Times New Roman"/>
          <w:b w:val="false"/>
          <w:i w:val="false"/>
          <w:color w:val="000000"/>
          <w:sz w:val="28"/>
        </w:rPr>
        <w:t>
және импортталған акцизделетін тауарлар</w:t>
      </w:r>
      <w:r>
        <w:br/>
      </w:r>
      <w:r>
        <w:rPr>
          <w:rFonts w:ascii="Times New Roman"/>
          <w:b w:val="false"/>
          <w:i w:val="false"/>
          <w:color w:val="000000"/>
          <w:sz w:val="28"/>
        </w:rPr>
        <w:t>
бойынша акцизді төлеу фактісін растау не</w:t>
      </w:r>
      <w:r>
        <w:br/>
      </w:r>
      <w:r>
        <w:rPr>
          <w:rFonts w:ascii="Times New Roman"/>
          <w:b w:val="false"/>
          <w:i w:val="false"/>
          <w:color w:val="000000"/>
          <w:sz w:val="28"/>
        </w:rPr>
        <w:t>
растаудан дәлелді бас тарту қағидаларына</w:t>
      </w:r>
      <w:r>
        <w:br/>
      </w:r>
      <w:r>
        <w:rPr>
          <w:rFonts w:ascii="Times New Roman"/>
          <w:b w:val="false"/>
          <w:i w:val="false"/>
          <w:color w:val="000000"/>
          <w:sz w:val="28"/>
        </w:rPr>
        <w:t xml:space="preserve">
қосымша                  </w:t>
      </w:r>
    </w:p>
    <w:bookmarkEnd w:id="4"/>
    <w:bookmarkStart w:name="z25" w:id="5"/>
    <w:p>
      <w:pPr>
        <w:spacing w:after="0"/>
        <w:ind w:left="0"/>
        <w:jc w:val="left"/>
      </w:pPr>
      <w:r>
        <w:rPr>
          <w:rFonts w:ascii="Times New Roman"/>
          <w:b/>
          <w:i w:val="false"/>
          <w:color w:val="000000"/>
        </w:rPr>
        <w:t xml:space="preserve"> 
Кеден одағына мүше мемлекеттердің аумағынан импортталған</w:t>
      </w:r>
      <w:r>
        <w:br/>
      </w:r>
      <w:r>
        <w:rPr>
          <w:rFonts w:ascii="Times New Roman"/>
          <w:b/>
          <w:i w:val="false"/>
          <w:color w:val="000000"/>
        </w:rPr>
        <w:t>
тауарлар бойынша қосылған құн салықтарын және</w:t>
      </w:r>
      <w:r>
        <w:br/>
      </w:r>
      <w:r>
        <w:rPr>
          <w:rFonts w:ascii="Times New Roman"/>
          <w:b/>
          <w:i w:val="false"/>
          <w:color w:val="000000"/>
        </w:rPr>
        <w:t>
импортталған акцизделетін тауарлар бойынша</w:t>
      </w:r>
      <w:r>
        <w:br/>
      </w:r>
      <w:r>
        <w:rPr>
          <w:rFonts w:ascii="Times New Roman"/>
          <w:b/>
          <w:i w:val="false"/>
          <w:color w:val="000000"/>
        </w:rPr>
        <w:t>
акцизді төлеу фактісін растаудан дәлелді бас тарту</w:t>
      </w:r>
    </w:p>
    <w:bookmarkEnd w:id="5"/>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276-20-бабының </w:t>
      </w:r>
      <w:r>
        <w:rPr>
          <w:rFonts w:ascii="Times New Roman"/>
          <w:b w:val="false"/>
          <w:i w:val="false"/>
          <w:color w:val="000000"/>
          <w:sz w:val="28"/>
        </w:rPr>
        <w:t>7-тармағының</w:t>
      </w:r>
      <w:r>
        <w:rPr>
          <w:rFonts w:ascii="Times New Roman"/>
          <w:b w:val="false"/>
          <w:i w:val="false"/>
          <w:color w:val="000000"/>
          <w:sz w:val="28"/>
        </w:rPr>
        <w:t xml:space="preserve">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органының атауы)</w:t>
      </w:r>
      <w:r>
        <w:br/>
      </w:r>
      <w:r>
        <w:rPr>
          <w:rFonts w:ascii="Times New Roman"/>
          <w:b w:val="false"/>
          <w:i w:val="false"/>
          <w:color w:val="000000"/>
          <w:sz w:val="28"/>
        </w:rPr>
        <w:t>
Сізді _______________________________________________________________</w:t>
      </w:r>
      <w:r>
        <w:br/>
      </w:r>
      <w:r>
        <w:rPr>
          <w:rFonts w:ascii="Times New Roman"/>
          <w:b w:val="false"/>
          <w:i w:val="false"/>
          <w:color w:val="000000"/>
          <w:sz w:val="28"/>
        </w:rPr>
        <w:t>
      салық төлеушінің (салық агентінің) аты-жөні немесе атауы</w:t>
      </w:r>
      <w:r>
        <w:br/>
      </w:r>
      <w:r>
        <w:rPr>
          <w:rFonts w:ascii="Times New Roman"/>
          <w:b w:val="false"/>
          <w:i w:val="false"/>
          <w:color w:val="000000"/>
          <w:sz w:val="28"/>
        </w:rPr>
        <w:t>
СТН _____________________ ЖСН(БСН) __________________________________</w:t>
      </w:r>
      <w:r>
        <w:br/>
      </w:r>
      <w:r>
        <w:rPr>
          <w:rFonts w:ascii="Times New Roman"/>
          <w:b w:val="false"/>
          <w:i w:val="false"/>
          <w:color w:val="000000"/>
          <w:sz w:val="28"/>
        </w:rPr>
        <w:t>
                                          (ол болса, толтырылады)</w:t>
      </w:r>
      <w:r>
        <w:br/>
      </w:r>
      <w:r>
        <w:rPr>
          <w:rFonts w:ascii="Times New Roman"/>
          <w:b w:val="false"/>
          <w:i w:val="false"/>
          <w:color w:val="000000"/>
          <w:sz w:val="28"/>
        </w:rPr>
        <w:t>
Тауарларды әкелу және жанама салықтардың төленгені туралы өтініш (328.00 нысан) бойынша импортталған тауарлар бойынша қосылған құн салығын төлеу фактісін растаудан бас тарту туралы хабарлайды:</w:t>
      </w:r>
    </w:p>
    <w:p>
      <w:pPr>
        <w:spacing w:after="0"/>
        <w:ind w:left="0"/>
        <w:jc w:val="both"/>
      </w:pPr>
      <w:r>
        <w:rPr>
          <w:rFonts w:ascii="Times New Roman"/>
          <w:b w:val="false"/>
          <w:i w:val="false"/>
          <w:color w:val="000000"/>
          <w:sz w:val="28"/>
        </w:rPr>
        <w:t>Тауарларды әкелу және жанама салықтардың төленгені туралы өтініштің нөмірі және күні:</w:t>
      </w:r>
      <w:r>
        <w:br/>
      </w:r>
      <w:r>
        <w:rPr>
          <w:rFonts w:ascii="Times New Roman"/>
          <w:b w:val="false"/>
          <w:i w:val="false"/>
          <w:color w:val="000000"/>
          <w:sz w:val="28"/>
        </w:rPr>
        <w:t>
Нөмірі ____________________________ Күні ____________________________</w:t>
      </w:r>
      <w:r>
        <w:br/>
      </w:r>
      <w:r>
        <w:rPr>
          <w:rFonts w:ascii="Times New Roman"/>
          <w:b w:val="false"/>
          <w:i w:val="false"/>
          <w:color w:val="000000"/>
          <w:sz w:val="28"/>
        </w:rPr>
        <w:t>
Тауарларды әкелу және жанама салықтардың төленгені туралы өтініштің тіркеу нөмірі: ___________________________________________________</w:t>
      </w:r>
      <w:r>
        <w:br/>
      </w:r>
      <w:r>
        <w:rPr>
          <w:rFonts w:ascii="Times New Roman"/>
          <w:b w:val="false"/>
          <w:i w:val="false"/>
          <w:color w:val="000000"/>
          <w:sz w:val="28"/>
        </w:rPr>
        <w:t>
Импортталған тауарлар бойынша жанама салық жөніндегі декларацияның тіркеу нөмірі: ___________________________________________________</w:t>
      </w:r>
      <w:r>
        <w:br/>
      </w:r>
      <w:r>
        <w:rPr>
          <w:rFonts w:ascii="Times New Roman"/>
          <w:b w:val="false"/>
          <w:i w:val="false"/>
          <w:color w:val="000000"/>
          <w:sz w:val="28"/>
        </w:rPr>
        <w:t>
Импортталған тауарлар бойынша жанама салықтар жөніндегі декларацияның түрі: ____________________________________________</w:t>
      </w:r>
      <w:r>
        <w:br/>
      </w:r>
      <w:r>
        <w:rPr>
          <w:rFonts w:ascii="Times New Roman"/>
          <w:b w:val="false"/>
          <w:i w:val="false"/>
          <w:color w:val="000000"/>
          <w:sz w:val="28"/>
        </w:rPr>
        <w:t>
Салық кезеңі: жылы _______________ айы ______</w:t>
      </w:r>
      <w:r>
        <w:br/>
      </w:r>
      <w:r>
        <w:rPr>
          <w:rFonts w:ascii="Times New Roman"/>
          <w:b w:val="false"/>
          <w:i w:val="false"/>
          <w:color w:val="000000"/>
          <w:sz w:val="28"/>
        </w:rPr>
        <w:t>
      Мына себептер бойынша (тиісті торкөзде х көрсетіңіз):</w:t>
      </w:r>
      <w:r>
        <w:br/>
      </w:r>
      <w:r>
        <w:rPr>
          <w:rFonts w:ascii="Times New Roman"/>
          <w:b w:val="false"/>
          <w:i w:val="false"/>
          <w:color w:val="000000"/>
          <w:sz w:val="28"/>
        </w:rPr>
        <w:t xml:space="preserve">
      1) Өтініштерде көрсетілген мәліметтердің табыс етілген импортталған тауарлар бойынша жанама салықтар жөніндегі декларациядағы мәліметтерге сәйкессіздігі, соның ішінде импортталған тауарлар бойынша жанама салықтар жөніндегі декларация бойынша төлеуге есептелген жанама салықтар сомасының Өтініште (Өтініштерде) есептелген жанама салықтардың сомасына сәйкессіздігі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2) Өтініште көрсетілген мәліметтердің салық төлеуші табыс еткен Салық кодексінің 276-20-бабының 3-тармағында көзделген құжаттардағы мәліметтерге сәйкессіздігі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3) қағаз тасығышта табыс етілген Өтініште көрсетілген деректер салық органына электронды түрде табыс етілген Өтініш деректеріне сәйкес келмеген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4) импортталған тауарлар бойынша жанама салықтар жөніндегі декларациямен бір мезгілде табыс етілген Өтініште (Өтініштерде) көрсетілген жанама салықтардың есептелген сомалары төленбеген, сондай-ақ толық мөлшерде төленбеген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5) оған байланысты Қазақстан Республикасының Үкіметі белгілеген тәртіппен Кеден одағы шеңберінде салық салынатын импорт мөлшеріне түзету жүзеге асырылатын салық салынатын импорт мөлшері және (немесе) импортталған тауарлар бойынша ҚҚС сомалары төмендетілген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6) қағаз тасығышта табыс етілген Өтініштер саны импортталған тауарлар бойынша жанама салықтар жөніндегі декларацияға қосымша болып табылатын тауарларды әкелу және жанама салықтардың төленгені туралы өтініштер тізілімінде көрсетілген Өтініштердің санына сәйкес келмеген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7) Өтініш Қазақстан Республикасының Үкіметі бекіткен Тауарларды әкелу және жанама салықтардың төленгені туралы өтінішті толтыру және табыс ету қағидаларына сәйкес толтырылмаған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8) Салық кодексінің 276-20-бабының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табыс етілмеген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9) импортталған тауарлар бойынша жанама салықтар жөніндегі декларациямен бір мезгілде табыс етілген Өтініштердің бірінде растаудан бас тартылған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8"/>
        </w:rPr>
        <w:t>      Анықталған бұзушылықтың мәні: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Жоғарыда жазылғандардың негізінде Сізге табыс етілген Тауарларды әкелу және жанама салықтардың төленгені туралы өтінішті кері қайтарып алу және жаңа Өтініш табыс ету қажет</w:t>
      </w:r>
    </w:p>
    <w:p>
      <w:pPr>
        <w:spacing w:after="0"/>
        <w:ind w:left="0"/>
        <w:jc w:val="both"/>
      </w:pPr>
      <w:r>
        <w:rPr>
          <w:rFonts w:ascii="Times New Roman"/>
          <w:b w:val="false"/>
          <w:i w:val="false"/>
          <w:color w:val="000000"/>
          <w:sz w:val="28"/>
        </w:rPr>
        <w:t>Салық органының басшысы (Басшының орынбасары):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Салық төлеушіге (салық агентіне) тапсырылғаны (жіберілгені) туралы белгі: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(салық органының лауазымды тұлғасының аты-жөні, қолы, күні)</w:t>
      </w:r>
    </w:p>
    <w:p>
      <w:pPr>
        <w:spacing w:after="0"/>
        <w:ind w:left="0"/>
        <w:jc w:val="both"/>
      </w:pPr>
      <w:r>
        <w:rPr>
          <w:rFonts w:ascii="Times New Roman"/>
          <w:b w:val="false"/>
          <w:i w:val="false"/>
          <w:color w:val="000000"/>
          <w:sz w:val="28"/>
        </w:rPr>
        <w:t>Алғаны туралы белгі: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төлеушінің (салық агентінің) аты-жөні,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