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c733" w14:textId="6d0c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31 желтоқсандағы № 1744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21, 269-құжат) мынадай өзгерістер мен толықтырулар енгізілсін:</w:t>
      </w:r>
      <w:r>
        <w:br/>
      </w:r>
      <w:r>
        <w:rPr>
          <w:rFonts w:ascii="Times New Roman"/>
          <w:b w:val="false"/>
          <w:i w:val="false"/>
          <w:color w:val="000000"/>
          <w:sz w:val="28"/>
        </w:rPr>
        <w:t>
      көрсетілген қаулымен бекітілген Қазақстан Республикасы Денсаулық сақтау министрлігінің 2011 – 2015 жылдарға арналған</w:t>
      </w:r>
      <w:r>
        <w:rPr>
          <w:rFonts w:ascii="Times New Roman"/>
          <w:b w:val="false"/>
          <w:i w:val="false"/>
          <w:color w:val="000000"/>
          <w:sz w:val="28"/>
        </w:rPr>
        <w:t>стратегиялық жоспарында</w:t>
      </w:r>
      <w:r>
        <w:rPr>
          <w:rFonts w:ascii="Times New Roman"/>
          <w:b w:val="false"/>
          <w:i w:val="false"/>
          <w:color w:val="000000"/>
          <w:sz w:val="28"/>
        </w:rPr>
        <w:t xml:space="preserve"> (бұдан әрі – Стратегиялық жоспар):</w:t>
      </w:r>
      <w:r>
        <w:br/>
      </w:r>
      <w:r>
        <w:rPr>
          <w:rFonts w:ascii="Times New Roman"/>
          <w:b w:val="false"/>
          <w:i w:val="false"/>
          <w:color w:val="000000"/>
          <w:sz w:val="28"/>
        </w:rPr>
        <w:t>
      "Ағымдағы ахуалды және денсаулық сақтау саласының даму үрдістерін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1-кіші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Азаматтардың денсаулығын нығайту және өлім-жітім деңгейін төмендету. Денсаулық сақтау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2-кіші бөлімнің он сегізінші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"БҰДЖ енгізу шеңберінде Министрлік түпкілікті нәтижеге және әрбір нақты ауруды емдегені үшін нақты шығыстарға ақы төлеуге, сапаны бағалау негізінде ақы төлеуге, медициналық қызметтерге ақы төлеудің ашықтығына бағдарланған Тегін медициналық көмектің кепілдік берілген көлемін (бұдан әрі – ТМККК) қаржыландырудың жаңа моделін енгізді, сондай-ақ пациенттің дәрігер мен медициналық ұйымды еркін таңдауы енгізілді";</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3-бөлімнің "Стратегиялық бағыттар, мақсаттар, міндеттер, нысаналы индикаторлар, іс-шаралар және нәтижелер көрсеткіштері" деген 3.1-кіші бөлімі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4-бөлімде:</w:t>
      </w:r>
      <w:r>
        <w:br/>
      </w:r>
      <w:r>
        <w:rPr>
          <w:rFonts w:ascii="Times New Roman"/>
          <w:b w:val="false"/>
          <w:i w:val="false"/>
          <w:color w:val="000000"/>
          <w:sz w:val="28"/>
        </w:rPr>
        <w:t>
      "Функционалдық мүмкіншіліктерді дамыту бойынша ДСМ іске асыратын іс-шаралары" және "Іске асыру мерзімі" деген бағандарда:</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7"/>
        <w:gridCol w:w="1281"/>
      </w:tblGrid>
      <w:tr>
        <w:trPr>
          <w:trHeight w:val="30" w:hRule="atLeast"/>
        </w:trPr>
        <w:tc>
          <w:tcPr>
            <w:tcW w:w="1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Денсаулық сақтау саласында мемлекеттік қызметтердің стандарттарын және регламенттерін әзірлеу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bl>
    <w:p>
      <w:pPr>
        <w:spacing w:after="0"/>
        <w:ind w:left="0"/>
        <w:jc w:val="both"/>
      </w:pPr>
      <w:r>
        <w:rPr>
          <w:rFonts w:ascii="Times New Roman"/>
          <w:b w:val="false"/>
          <w:i w:val="false"/>
          <w:color w:val="000000"/>
          <w:sz w:val="28"/>
        </w:rPr>
        <w:t>";</w:t>
      </w:r>
    </w:p>
    <w:bookmarkStart w:name="z11" w:id="1"/>
    <w:p>
      <w:pPr>
        <w:spacing w:after="0"/>
        <w:ind w:left="0"/>
        <w:jc w:val="both"/>
      </w:pPr>
      <w:r>
        <w:rPr>
          <w:rFonts w:ascii="Times New Roman"/>
          <w:b w:val="false"/>
          <w:i w:val="false"/>
          <w:color w:val="000000"/>
          <w:sz w:val="28"/>
        </w:rPr>
        <w:t>
      11-тармақ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0"/>
        <w:gridCol w:w="1268"/>
      </w:tblGrid>
      <w:tr>
        <w:trPr>
          <w:trHeight w:val="30" w:hRule="atLeast"/>
        </w:trPr>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қызметтерді электронды форматқа ауыстыру:</w:t>
            </w:r>
            <w:r>
              <w:br/>
            </w:r>
            <w:r>
              <w:rPr>
                <w:rFonts w:ascii="Times New Roman"/>
                <w:b w:val="false"/>
                <w:i w:val="false"/>
                <w:color w:val="000000"/>
                <w:sz w:val="20"/>
              </w:rPr>
              <w:t>
</w:t>
            </w:r>
            <w:r>
              <w:rPr>
                <w:rFonts w:ascii="Times New Roman"/>
                <w:b w:val="false"/>
                <w:i w:val="false"/>
                <w:color w:val="000000"/>
                <w:sz w:val="20"/>
              </w:rPr>
              <w:t>Қызметкерлер контингентінің алдын ала және мерзімдік медициналық тескеріп-қаралудан өтуіне келісім; медициналық қызметті лицензиялау; дәрілік заттарды, медициналық мақсаттағы бұйымдарды және медициналық техниканы өндіруге және көтерме саудамен байланысты фармацевтикалық қызметті лицензиялау; денсаулық сақтау саласында есірткі құралдарын, психотроптық заттар мен прекурсорлардың айналымымен байланысты қызметті лицензиялау.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bl>
    <w:p>
      <w:pPr>
        <w:spacing w:after="0"/>
        <w:ind w:left="0"/>
        <w:jc w:val="both"/>
      </w:pPr>
      <w:r>
        <w:rPr>
          <w:rFonts w:ascii="Times New Roman"/>
          <w:b w:val="false"/>
          <w:i w:val="false"/>
          <w:color w:val="000000"/>
          <w:sz w:val="28"/>
        </w:rPr>
        <w:t>";</w:t>
      </w:r>
    </w:p>
    <w:bookmarkStart w:name="z12" w:id="2"/>
    <w:p>
      <w:pPr>
        <w:spacing w:after="0"/>
        <w:ind w:left="0"/>
        <w:jc w:val="both"/>
      </w:pPr>
      <w:r>
        <w:rPr>
          <w:rFonts w:ascii="Times New Roman"/>
          <w:b w:val="false"/>
          <w:i w:val="false"/>
          <w:color w:val="000000"/>
          <w:sz w:val="28"/>
        </w:rPr>
        <w:t>
      "Бюджеттік бағдарламалар" деген 7-бөлім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желтоқсандағы </w:t>
      </w:r>
      <w:r>
        <w:br/>
      </w:r>
      <w:r>
        <w:rPr>
          <w:rFonts w:ascii="Times New Roman"/>
          <w:b w:val="false"/>
          <w:i w:val="false"/>
          <w:color w:val="000000"/>
          <w:sz w:val="28"/>
        </w:rPr>
        <w:t xml:space="preserve">
№ 1744 қаулысына    </w:t>
      </w:r>
      <w:r>
        <w:br/>
      </w:r>
      <w:r>
        <w:rPr>
          <w:rFonts w:ascii="Times New Roman"/>
          <w:b w:val="false"/>
          <w:i w:val="false"/>
          <w:color w:val="000000"/>
          <w:sz w:val="28"/>
        </w:rPr>
        <w:t xml:space="preserve">
1-қосымша         </w:t>
      </w:r>
    </w:p>
    <w:bookmarkEnd w:id="3"/>
    <w:bookmarkStart w:name="z8" w:id="4"/>
    <w:p>
      <w:pPr>
        <w:spacing w:after="0"/>
        <w:ind w:left="0"/>
        <w:jc w:val="left"/>
      </w:pPr>
      <w:r>
        <w:rPr>
          <w:rFonts w:ascii="Times New Roman"/>
          <w:b/>
          <w:i w:val="false"/>
          <w:color w:val="000000"/>
        </w:rPr>
        <w:t xml:space="preserve"> 
3.1. Стратегиялық бағыттар, мақсаттар, міндеттер, нысаналы индикаторлар, іс-шаралар және нәтижелер көрсеткіштері</w:t>
      </w:r>
    </w:p>
    <w:bookmarkEnd w:id="4"/>
    <w:bookmarkStart w:name="z13" w:id="5"/>
    <w:p>
      <w:pPr>
        <w:spacing w:after="0"/>
        <w:ind w:left="0"/>
        <w:jc w:val="both"/>
      </w:pPr>
      <w:r>
        <w:rPr>
          <w:rFonts w:ascii="Times New Roman"/>
          <w:b w:val="false"/>
          <w:i w:val="false"/>
          <w:color w:val="000000"/>
          <w:sz w:val="28"/>
        </w:rPr>
        <w:t>
      1-стратегиялық бағыт. Азаматтардың денсаулығын нығайту және өлім-жітім деңгейін төмендету</w:t>
      </w:r>
    </w:p>
    <w:bookmarkEnd w:id="5"/>
    <w:bookmarkStart w:name="z14" w:id="6"/>
    <w:p>
      <w:pPr>
        <w:spacing w:after="0"/>
        <w:ind w:left="0"/>
        <w:jc w:val="both"/>
      </w:pPr>
      <w:r>
        <w:rPr>
          <w:rFonts w:ascii="Times New Roman"/>
          <w:b w:val="false"/>
          <w:i w:val="false"/>
          <w:color w:val="000000"/>
          <w:sz w:val="28"/>
        </w:rPr>
        <w:t>
      1.1-мақсат. Аурулардың профилактикасы, емдеу және оңалтудың тиімді жүйесі</w:t>
      </w:r>
    </w:p>
    <w:bookmarkEnd w:id="6"/>
    <w:p>
      <w:pPr>
        <w:spacing w:after="0"/>
        <w:ind w:left="0"/>
        <w:jc w:val="both"/>
      </w:pPr>
      <w:r>
        <w:rPr>
          <w:rFonts w:ascii="Times New Roman"/>
          <w:b w:val="false"/>
          <w:i w:val="false"/>
          <w:color w:val="000000"/>
          <w:sz w:val="28"/>
        </w:rPr>
        <w:t>      Мақсатқа қол жеткізуге бағытталған бюджеттік бағдарламаның коды: 001, 005, 006, 008, 009, 010, 016, 021, 036, 038, 062, 103,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707"/>
        <w:gridCol w:w="978"/>
        <w:gridCol w:w="1159"/>
        <w:gridCol w:w="958"/>
        <w:gridCol w:w="1119"/>
        <w:gridCol w:w="978"/>
        <w:gridCol w:w="778"/>
        <w:gridCol w:w="1139"/>
        <w:gridCol w:w="858"/>
        <w:gridCol w:w="1282"/>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БҚЖИ позициясы бойынша өмір сүру ұзақтығы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өлім-жітімі бойынша БҚЖИ позициясы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 бойынша БҚЖИ позициясы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іске ортамерзімдік әсері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таралуы бойынша БҚЖИ позициясы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АИТВ/ЖИТС-тің іске ортамерзімдік әсері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қабылданатын шешімдердің ашықтығы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color w:val="000000"/>
                <w:sz w:val="20"/>
              </w:rPr>
              <w:t>1.1.1-міндет Аурулардың профилактикасы және саламатты өмір салтын қалыптастыру әдістемелерін жетілдіру</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өлім-жітімді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темекі шегудің таралуын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алкогольді шектен тыс тұтынудың таралуын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Скрининтік тексеріп-қарау мен қамтуды қамтамасыз 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халықтан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СӨС-ті насихаттау бойынша ҮЕҮ арасында әлеуметтік жобаларды орналастыру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санында үкіметтік емес ұйымдар мен бизнес-құрылым дар бірлесіп іске асыратын жобалар үлесі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дәрігерлерінің жалпы санынан жалпы практика дәрігерлері үлесін арттыру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БМСК шығыстар көлемін денсаулық сақтау саласының жалпы шығыстар көлемінен 30 %-ға дейін ұлғайту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скринингілік бағдарламаны әзірлеу және енгізу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аурулардың түрлерін: қанайналым жүйесінің ауруларын, қант диабетін, онкопатология, В және С вирусты гепатит, глаукома, ерте жастағы балалардың туа біткен және тұқым қуалайтын есту патологиясын ерте анықтауға арналған скринингтері қоса алынған Ұлттық скринингілік бағдарламаны енгізу және іске асырылуына мониторинг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насихаттау мәселесі бойынша ақпараттық-түсіндіру жұмысын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ұйымдарының желісін мемлекеттік нормативке сәйкес келтірудің мониторингі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ақпараттық-білім беру баспа материалдармен қамтамасыз 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денсаулықты сақтау саласында әлеуметтік қызмет көрсететін ҮЕҰ-ны тарту бойынша жұмысты белсендіру (мемлекеттік тапсырысты орналастыру)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денсаулық орталықтары желісін дамыту арқылы жастарды саламатты өмір салтын насихаттаумен қамту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өмір салтын енгізуге уәждеу және қауіпті мінез-құлық факторларын таралуын бағалау бойынша әлеуметтік зерттеу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қызметінің іс-әрекетін регламенттейтін нормативтік құқықтық базаны жетілдіру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объектілерінің материалдық-техникалық базасын нығайту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деңгейінде әлеуметтік қызметкерлер институтын енгізу және дамыту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науқастарды диагностикалау және емдеу хаттамаларын әзірлеу және жетілдіру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 міндет. Ана мен баланың денсаулығын нығайту</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өлім-жітімін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өлім-жітімін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мың тірі туғандарға шаққанда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ДДҰ ұсынған, 2008 жылдан бастап енгізілген тірі туу және өлі туу критерийлерін есепке ала отырып, 5 жасқа дейінгі балалардың өлім-жітімін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тірі туғандарға шаққанда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денсаулығы индексі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 мекемелерінде есепке уақтылы тұрған жүкті әйелдер үлесі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Аборттардың таралу деңгейі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фертильді жастағы 1000 әйел халыққа шаққанда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Перинатальдық медициналық көмек көрсетуді өңірлендіру және пренаталды, перинатальдық, неонатальдық және педиатриялық медициналық көмек көрсетудің және хаттамалар мен стандарттарды дәлелді медицина негізінде енгізу (әзірлеу және таратып көбейту)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көрсету деңгейіне сәйкес материалдық-техникалық базаны жетілдіру, халықаралық стандарттарға сәйкес балалар және босандыру денсаулық сақтау ұйымдарын қазіргі заманғы медициналық жабдықтармен жарақтандыру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болу қауіпсіздігі, тиімді перинатальдық технологиялар және балалық шақ ауруларын ықпалдастыра ем жүргізу бойынша каскадты оқыту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ЭКҰ циклдерін жүргізудің ұлғаюы бөлігінде ТМККК-ні кеңейту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 ұйымдарында акушерлік асқынулардың қиын жағдайларын және ана өлім-жітімін құпия аудитін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Ұрпақты болу денсаулығын сақтау бойынша ақпараттық-түсіндіру және насихаттау жұмыстарын жүргізу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1.1.3-міндет. Негізгі әлеуметтік мәні бар ауруларды және жарақаттардың диагностикасын, емдеуді және оңалтуды жетілдіру</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ауруларынан өлім-жітімді азайту*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өлім-жітімді азайту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безінің қатерлі ісігінен өлім-жітім деңгейі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халыққа шаққанда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Жарақаттардан, жазатайым оқиғадан және уланудан өлім-жітімді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өлім-жітімді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 қты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 15-49 жастар тобында таралуын ұстау*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және амбулаториялық -емханалық ұйымдардың жанындағы күндізгі стационардағы төсек орын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 саны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rPr>
                <w:rFonts w:ascii="Times New Roman"/>
                <w:b w:val="false"/>
                <w:i w:val="false"/>
                <w:color w:val="000000"/>
                <w:sz w:val="20"/>
              </w:rPr>
              <w:t>600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rPr>
                <w:rFonts w:ascii="Times New Roman"/>
                <w:b w:val="false"/>
                <w:i w:val="false"/>
                <w:color w:val="000000"/>
                <w:sz w:val="20"/>
              </w:rPr>
              <w:t>600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ұйымдарының жұмыс сағаттарында (8-ден 19-ға дейін) созылмалы аурулары бар науқастарға шақыру санын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көмектің жаңа түрлерін енгізу есебінен тегін медициналық көмектің кепілдік берілген көлемінің тізбесін кезең-кезеңмен кеңейту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және дәлелді медицинаға сәйкес ауруларды диагностикалау және емдеудің, паллиативті көмек көрсету, қалпына келтіріп емдеу және оңалтудың клиникалық нұсқаулары мен хаттамаларын әзірлеу мен жетілдіру және одан әрі енгізу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тұрғындар арасында холестерин, қан глюкозасын анықтау арқылы АГ, ЖИА, қант диабетін ерте анықтаудың экспресс-диагностика әдісін дәрігерге дейінгі кабинеттер жұмысына енгізу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материалдық-техникалық базасын нығайту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инфекциясының таралуын қадағалауды күшейту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науқастардың вирустық жүктемесін анықтау үшін ЖИТС РО референс-зертханаларын тест-жүйелермен қамтамасыз 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науқастарды антиретровирустық терапиямен қамтамасыз 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жедел жәрдем қызметі стансаларының және стационарлардың материалдық-техникалық базасын жетілдіру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қызметінің жұмысын үйлестіру және мониторингілеу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стандартқа сәйкес жедел медициналық көмек және медициналық тасымалдау (санитарлық авиация) қызметін жетілдіру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бригадаларын GPS навигация жүйелері бар ұтқыр терминалдармен жарақтандыру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1.1.4-міндет. Инфекциялық сырқаттанушылықтың өсуіне жол бермеу</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 сырқаттанушылық көрсеткішін ұстау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 жіті гепатитімен сырқаттанушылық көрсеткішін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вирусты жіті гепатитімен сырқаттанушылық көрсеткішін төмендету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сырқаттанушылық көрсеткішін 0,03-тен аспайтын деңгейде ұстау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нормативтік құқықтық актілерін халықаралық стандарттар мен Кеден одағы талаптарымен үйлестіру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орталықтар базасында Конго-Қырым геморрагиялық қызбасы, сібір жарасы, туляремия, бруцеллезді диагностикалау бойынша мамандандырылған зертханалар желісін ұйымдастыру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қауіпсіздігін бақылау бойынша мамандандырылған зертханалар құру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зертханаларына стандарттар әзірлеу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зертханаларының қызметіне сапаны сыртқы бағалау жүйесін енгізу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карантиндік және зоонозды жұқпалар ғылыми орталығы базасында Аса қауіпті және карантиндік инфекцияларды диагностикалау жөніндегі орталық зертхананы құру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ұйымдарының қызметіне бактериологиялық және химиялық заттарды анықтауға экспресс-зерттеулерді енгізу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пневмококк вакцинасына қарсы кезең-кезеңмен вакцинациялауды енгізу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 w:id="7"/>
    <w:p>
      <w:pPr>
        <w:spacing w:after="0"/>
        <w:ind w:left="0"/>
        <w:jc w:val="both"/>
      </w:pPr>
      <w:r>
        <w:rPr>
          <w:rFonts w:ascii="Times New Roman"/>
          <w:b w:val="false"/>
          <w:i w:val="false"/>
          <w:color w:val="000000"/>
          <w:sz w:val="28"/>
        </w:rPr>
        <w:t>
      1.2-міндет. Білім беру және ғылым жүйесін жетілдіру және инновациялық технологияларды енгізу</w:t>
      </w:r>
    </w:p>
    <w:bookmarkEnd w:id="7"/>
    <w:bookmarkStart w:name="z24" w:id="8"/>
    <w:p>
      <w:pPr>
        <w:spacing w:after="0"/>
        <w:ind w:left="0"/>
        <w:jc w:val="both"/>
      </w:pPr>
      <w:r>
        <w:rPr>
          <w:rFonts w:ascii="Times New Roman"/>
          <w:b w:val="false"/>
          <w:i w:val="false"/>
          <w:color w:val="000000"/>
          <w:sz w:val="28"/>
        </w:rPr>
        <w:t>
      Мақсатқа қол жеткізуге бағытталған бюджеттік бағдарламаның коды: 002, 003, 007, 014, 018, 020, 024, 026</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93"/>
        <w:gridCol w:w="973"/>
        <w:gridCol w:w="1013"/>
        <w:gridCol w:w="973"/>
        <w:gridCol w:w="893"/>
        <w:gridCol w:w="1093"/>
        <w:gridCol w:w="1093"/>
        <w:gridCol w:w="913"/>
        <w:gridCol w:w="853"/>
        <w:gridCol w:w="127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кадрлар тапшылығын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ДСБ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рецензиясы бар баспалардағы басылымдардың үлес салмағы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 үлесін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1.2.1-міндет Кадр ресурстарын және медицина ғылымын дамыту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медициналық жоғарғы оқу орындарының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 бітірушілердің жұмысқа орналасқандардың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жоғарғы оқу орындарының меншікті клиникаларының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орталықтарының санын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стандарты бойынша сертификатталған сапа менеджменті жүйесін енгізген медицина ғылымы ұйымдарының үлесін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беру ұйымдарының аккредитациясын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медициналық және фармацевтикалық мамандықтар бойынша даярлау құнын ұлғайту, мемлекеттік тапсырысты және магистратурада, резидентурада, PhD докторантурада оқыту құнын ұлғайту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білім және дағдыларды бағалау орталықтарын (Астана және Алматы қалаларында) құру және жарақтандыру, сондай-ақ практикадан өтетін дәрігерлер және орта медицина қызметкерлерінің дағдыларын өтеуге арналған 16 өңірлік симуляциялық орталық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кадрларын шетелде оқыту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Семей және Ақтөбе қалаларындағы медициналық жоғарғы оқу орындары үшін 1000 орындық 3 студенттік жатақхананы салу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білім беру саласының нормативтік құқықтық базасын жетілдіру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білім беру саласының мемлекеттік жалпы білім беру стандарттарын жетілдіру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беру және ғылым ұйымдарының материалдық-техникалық базасын нығайту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қаржыландыруды ұлғайту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ұйымдарын шаруашылық жүргізу құқығындағы мемлекеттік кәсіпорындарға және акционерлік қоғамдарға қайта ұйымдастыру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әлемдік стандарттарға сәйкес келетін жабдықтармен жарақтанған қазіргі заманғы ұжымдық пайдаланудағы 2 ғылыми зертхананы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сапасын қамтамасыз ету үшін ғылыми кластерлерді және ғылыми консорциумдарды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2-стратегиялық бағыт. Денсаулық сақтау жүйесінің тиімділігін арттыру</w:t>
      </w:r>
    </w:p>
    <w:bookmarkEnd w:id="9"/>
    <w:bookmarkStart w:name="z17" w:id="10"/>
    <w:p>
      <w:pPr>
        <w:spacing w:after="0"/>
        <w:ind w:left="0"/>
        <w:jc w:val="both"/>
      </w:pPr>
      <w:r>
        <w:rPr>
          <w:rFonts w:ascii="Times New Roman"/>
          <w:b w:val="false"/>
          <w:i w:val="false"/>
          <w:color w:val="000000"/>
          <w:sz w:val="28"/>
        </w:rPr>
        <w:t>
      2.1-мақсат. Денсаулық сақтау ұйымдарының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Мақсатқа қол жеткізуге бағытталған бюджеттік бағдарламаның коды: 001, 013, 017, 019, 023, 029, 031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064"/>
        <w:gridCol w:w="1284"/>
        <w:gridCol w:w="1700"/>
        <w:gridCol w:w="956"/>
        <w:gridCol w:w="1000"/>
        <w:gridCol w:w="1131"/>
        <w:gridCol w:w="1066"/>
        <w:gridCol w:w="813"/>
        <w:gridCol w:w="1153"/>
        <w:gridCol w:w="1111"/>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қызмет сапасына қанағаттанушылы қ деңгейі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бірыңғай дистрибуция жүйесі арқылы дәрі-дәрмекпен қамтамасыз ету (2015 жылға қарай жоспарланған сатып алу көлемін жеткізу)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 шеңберінде стационарлық көмекті тұтыну деңгейі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 төсек-күн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ауруханалық төсектермен қамтамасыз етілуі (ДСМ жүйесінде)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жүйесіне кірген жеке меншік медициналық ұйымдардың үлес салмағы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қызметтерді өндіру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ДСМ,Еңбекмині, 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қарағанда ФКИ %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2.1.1-міндет. Денсаулық сақтау ұйымдарын басқаруды және қаржыландыруды жетілдіру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бейінді стационарлар үлесін ұлғайту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 деректері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деңгейде жоғары мамандандырылған медициналық көмекті алған науқастар санын ұлғайту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Аккредиттеуден өткен медициналық ұйымдардың үлес салмағы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ТМККК шеңберінде дәрілік заттарды босатуды жүзеге асыратын объектілер санын ұлғайту (дәріхана ұйымдары, БМСК ұйымдары арқылы)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дистрибуция жүйесі арқылы ТМККК шеңберінде сатып алынатын жалпы көлемінде отандық дәрілік заттардың үлесі (ақшалай мәнде)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мен уақытты қоса алғанда 2011 жылға қарай 30 %-ға және 2015 жылға қарай 2011 жылмен салыстырғанда тағы 30 %-ға тіркеуге және бизнесті жүргізуге байланысты (рұқсаттарды, лицензияны, сертификаттарды алуға, аккредиттеуге, консультация алуға) операциялық шығындарды төмендету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бақылау органдарымен (тексерулердің жылдық жоспарына сәйкес) жоспарлы тексерулерді қысқарту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жүргізілген тексерулердің санынан %-бен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нұсқада көрсетілетін ҚР ДСМ және ведомстволардың мемлекеттік қызметтерінің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Регламенттелген мерзімде көрсетілген мемлекеттік қызметтер үлесі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рәсімдерінің орташа ұзақтығын азайту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жылдан % бойынша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қызметі тиімділігінің орташа бағасы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қызметін атқаратын әкімшілік мемлекеттік қызметкер әйелдердің үлесі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көмек көрсететін денсаулық сақтау ұйымдарының, сот-медициналық сараптама, зертханалар және қан қызметтерінің материалдық-техникалық базасын нығайту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Стационарларды алмастыратын ұйымдарда, емханаларда және стационар жағдайында емдеуге жататын патологиялар тізбесін жетілдіру, ауруларды диагностикалау мен емдеудің хаттамаларын одан әрі жетілдіру және енгізу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деңгейге жоғары технологиялық медициналық қызметтердің трансферті және жоғары мамандандырылған медициналық көмек көрсету мәселелері жөнінде шетелдік клиникалармен әріптестік өзара қарым-қатынасты нығайту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бөлімшелерде өткізілетін сот-медициналық сараптамалардың сапасын бағалау үшін халықаралық ISO 2009 стандарттарын енгізу және сот-медициналық сараптамалардың стандарттарын, теориялық негіздер жүйесін әзірлеу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Қан орталығы базасында Трансфузиология ғылыми-өндірістік орталығын ұйымдастыру және Қан орталығы базасында қан қызметі үшін референс-зертхана құру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препараттарын өндіретін зауыт салу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аккредиттеуге қатысуға уәждеме жүйесін әзірлеуді қоса алғанда, денсаулық сақтау саласында аккредиттеу рәсімдерін жетілдіру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сапасының сыртқы мониторингі жүйесін әзірлеу және енгізу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ТМККК алуға тең құқықтарын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денсаулық сақтаудың электрондық қызметтерін ұсыну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телемедицина желісін кеңейту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Формулярлық жүйені дамыту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дәріханалық ұйымдарды, оның ішінде жылжымалы дәріханалық пункттерді қоса алғанда, БМСК объектілерінің базасында дәріханалық ұйымдарды ашу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басқарудың жергілікті және орталық органдарының өкілдерін тәуекелдерді басқару жүйесіне (ТБЖ) оқыту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менеджментіне оқыту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кезең-кезеңмен шаруашылық жүргізу құқығындағы мемлекеттік кәсіпорын және акционерлік қоғам мәртебесіне ауыстыру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ауылдық елді мекендер үшін АТ-инфрақұрылымды, коммуникацияны және ДБАЖ бағдарламалық шешімін құру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қажеттілігін анықтаудың біртұтас әдістемесі негізінде республиканың әр өңірін дамытудың егжей-тегжейлі инвестициялық жоспарларын әзірлеу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жетілдіру саласында зерттеу өткізу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қызметтерге қоса ақы төлеу және денсаулық сақтау ұйымдарын қаржыландыру тетіктерін жетілдіру (орташа қор ұстау, екі компоненттік жанбасылық норматив, клиникалық-шығындар топтары)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денсаулық сақтау жүйесін енгізу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медициналық сақтандыру жүйесін жетілдіру, сондай-ақ шетел азаматтарын сақтандыру тетігін әзірлеу және енгізу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лауазымды орындарға кандидаттарды іріктеу және қызмет бабында жоғарылату кезінде тең шарттарды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8" w:id="11"/>
    <w:p>
      <w:pPr>
        <w:spacing w:after="0"/>
        <w:ind w:left="0"/>
        <w:jc w:val="both"/>
      </w:pPr>
      <w:r>
        <w:rPr>
          <w:rFonts w:ascii="Times New Roman"/>
          <w:b w:val="false"/>
          <w:i w:val="false"/>
          <w:color w:val="000000"/>
          <w:sz w:val="28"/>
        </w:rPr>
        <w:t>
      Ескертпе* - көрсеткіш деңгейі жергілікті атқарушы органдардың қызметіне байланысты</w:t>
      </w:r>
    </w:p>
    <w:bookmarkEnd w:id="11"/>
    <w:bookmarkStart w:name="z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желтоқсандағы </w:t>
      </w:r>
      <w:r>
        <w:br/>
      </w:r>
      <w:r>
        <w:rPr>
          <w:rFonts w:ascii="Times New Roman"/>
          <w:b w:val="false"/>
          <w:i w:val="false"/>
          <w:color w:val="000000"/>
          <w:sz w:val="28"/>
        </w:rPr>
        <w:t xml:space="preserve">
№ 1744 қаулысына    </w:t>
      </w:r>
      <w:r>
        <w:br/>
      </w:r>
      <w:r>
        <w:rPr>
          <w:rFonts w:ascii="Times New Roman"/>
          <w:b w:val="false"/>
          <w:i w:val="false"/>
          <w:color w:val="000000"/>
          <w:sz w:val="28"/>
        </w:rPr>
        <w:t xml:space="preserve">
2-қосымша         </w:t>
      </w:r>
    </w:p>
    <w:bookmarkEnd w:id="12"/>
    <w:bookmarkStart w:name="z10" w:id="13"/>
    <w:p>
      <w:pPr>
        <w:spacing w:after="0"/>
        <w:ind w:left="0"/>
        <w:jc w:val="left"/>
      </w:pPr>
      <w:r>
        <w:rPr>
          <w:rFonts w:ascii="Times New Roman"/>
          <w:b/>
          <w:i w:val="false"/>
          <w:color w:val="000000"/>
        </w:rPr>
        <w:t xml:space="preserve"> 
7-бөлім Бюджеттік бағдарламалар</w:t>
      </w:r>
      <w:r>
        <w:br/>
      </w:r>
      <w:r>
        <w:rPr>
          <w:rFonts w:ascii="Times New Roman"/>
          <w:b/>
          <w:i w:val="false"/>
          <w:color w:val="000000"/>
        </w:rPr>
        <w:t>
Бюджеттік бағдарламалар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3056"/>
        <w:gridCol w:w="1369"/>
        <w:gridCol w:w="1122"/>
        <w:gridCol w:w="1102"/>
        <w:gridCol w:w="1097"/>
        <w:gridCol w:w="1155"/>
        <w:gridCol w:w="955"/>
        <w:gridCol w:w="1176"/>
        <w:gridCol w:w="1109"/>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ведомстволары мен оның аумақтық органдарының аппараттарын ұстау; қойылатын біліктілік талаптарына сәйкес мемлекеттік қызметшілердің кәсіби білімі мен дағдыларын жаңарту және тереңдету; денсаулық сақтауды басқару жүйесін жетілдіру; медициналық қызметтер көрсетудің сапасын бақылау; денсаулық сақтау субъектілерін аккредиттеу; тәуелсіз сараптама институтын дамыту; біліктілік санатын беру жүйесін, кәсіби құзыреттілікке аттестаттау жүйесін жетілдіру; лицензиялауды жүргізу; дәрілік заттар мен фармацевтикалық қызметтер көрсетудің сапасын, тиімділігі мен қауіпсіздігін арттыру; бақылаудағы объектілерді мемлекеттік санитариялық-эпидемиологиялық қадағалауды қамтамасыз ету, шекараны жұқпалы және паразиттік аурулардың әкелінуі мен таралуынан санитариялық қорғау; азаматтардың өтініштерін қарау; Қазақстан Республикасы Денсаулық сақтау министрлігінің веб-ресурстарының ақпараттық жүйесін сүйемелдеу және пайдалану, денсаулық сақтау жүйесінің есептеу техникасын, жергілікті есептеу желілерінің жүйелі әрі техникалық күтімін қамтамасыз ету, денсаулық сақтау ұйымдарымен Дүниежүзілік денсаулық сақтау ұйымы Еуропа өңірлік бюросымен басқа да халықаралық ұйымдармен ақпараттық байланысты және ақпаратпен алмасуды қолдау; Қазақстан Республикасы денсаулық сақтаудың Бірыңғай ақпараттық жүйесі шеңберінде Бірыңғай төлеуші функцияларын ақпараттық қамтамасыз ету, сондай-ақ республикалық деңгейде статистикалық және талдау деректерін қалыптастыру бойынша қызметтер</w:t>
            </w:r>
            <w:r>
              <w:br/>
            </w:r>
            <w:r>
              <w:rPr>
                <w:rFonts w:ascii="Times New Roman"/>
                <w:b w:val="false"/>
                <w:i w:val="false"/>
                <w:color w:val="000000"/>
                <w:sz w:val="20"/>
              </w:rPr>
              <w:t>
</w:t>
            </w:r>
            <w:r>
              <w:rPr>
                <w:rFonts w:ascii="Times New Roman"/>
                <w:b w:val="false"/>
                <w:i w:val="false"/>
                <w:color w:val="000000"/>
                <w:sz w:val="20"/>
              </w:rPr>
              <w:t>Оқу-әдістемелік қамтамасыз ету және медицина білімі саласында білім үдерісін жетілдіру; қазіргі заманға сәйкес үрдістерді ескере отырып, жаңа ұрпақтың медициналық білім стандарттарын әзірлеу және тиімді етіп енгізу.</w:t>
            </w:r>
            <w:r>
              <w:br/>
            </w:r>
            <w:r>
              <w:rPr>
                <w:rFonts w:ascii="Times New Roman"/>
                <w:b w:val="false"/>
                <w:i w:val="false"/>
                <w:color w:val="000000"/>
                <w:sz w:val="20"/>
              </w:rPr>
              <w:t>
</w:t>
            </w:r>
            <w:r>
              <w:rPr>
                <w:rFonts w:ascii="Times New Roman"/>
                <w:b w:val="false"/>
                <w:i w:val="false"/>
                <w:color w:val="000000"/>
                <w:sz w:val="20"/>
              </w:rPr>
              <w:t>Денсаулық сақтау жүйесін басқарудың тиімділігін арттыру мақсатында денсаулық сақтау саласындағы барынша өзекті тақырыптар бойынша зерттеулер жүргізу.</w:t>
            </w:r>
          </w:p>
        </w:tc>
      </w:tr>
      <w:tr>
        <w:trPr>
          <w:trHeight w:val="30"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"Денсаулық сақтау саласында уәкілетті органның қызметін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оқыған ДСМ мемлекеттік қызметшілерінің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мемлекеттік жалпыға міндетті білім беру стандарттарының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үлгілік оқыту бағдарламаларының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жедел қызмет туралы есептердің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 кәсіби кадрлармен қамтамасыз ету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оқытуды өткен мамандардың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бір мемлекеттік қызметкерін шетелде оқытудың орташа құны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тілдік оқытудың орташа құны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"Әлеуметтік, талдау зерттеулерді жүргізу және консалтинг қызметтерін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зерттеулердің және атқарылған жұмыстардың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ҮЕҮ-мен өзара іс-қимыл бойынша мемлекеттік әлеуметтік тапсырыстың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әдістемелік ұсыныстардың, жинақтардың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талдау жұмыстары және мониторингтер, шолулар бойынша есептердің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ҮЕҮ-ға мемлекеттік әлеуметтік тапсырыс шеңберінде әдістемелік ұсыныстардың, жинақтардың, талдау жұмыстары және мониторингтер, шолулар бойынша есептердің болжамды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зерттеу жүргізудің орташа құны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"Ақпараттық жүйелердің жұмысын қамтамасыз ету және мемлекеттік органдардың ақпараттық-техникалық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телемедицина желісінің жұмыс істейтін тораптарының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телемедицина консультацияларын ың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телемедициналық консультация жүргізуге орташа шығыстар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 бойынша бюджет шығыстарының көлемі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7 441 419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8 900 913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10 536 347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12 793 823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13 336 320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14 677 759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538"/>
        <w:gridCol w:w="1063"/>
        <w:gridCol w:w="1165"/>
        <w:gridCol w:w="923"/>
        <w:gridCol w:w="1306"/>
        <w:gridCol w:w="1327"/>
        <w:gridCol w:w="983"/>
        <w:gridCol w:w="1165"/>
        <w:gridCol w:w="924"/>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колледждер оқушыларын, оларға техникалық және кәсіби білім алу кезеңіндегі әлеуметтік қолдау көрсету, техникалық және кәсіби, орта білімнен кейінгі біліммен денсаулық сақтау саласының білікті кадрларын даярлауды қамтамасыз ету</w:t>
            </w:r>
          </w:p>
        </w:tc>
      </w:tr>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колледждеріне күтілетін қабылдау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орташа жылдық контингент Білім алатын стипендиаттардың болжамды орташа жылдық контингенті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техникалық және кәсіби білімі бар түлектердің күтілетін саны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стипендияны, жол жүруге өтемақыны уақтылы және толық төлеу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колледждерінің жұмысқа орналасқан түлектерінің үлесі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 оқуының орташа құны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1 студент оқуының орташа құны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студенті стипендиясының орташа мөлшері (үстемесіз)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сессияның нәтижесі бойынша тек "үздік" бағасы бар колледждің студентіне мемлекеттік стипендиясын арттырудың орташа мөлшері (үстемесіз)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көрмейтін студенттердің колледж студенттеріне қарағанда мемлекеттік стипендиясының арттырудың орташа мөлшері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қамқорынсыз қалған, бірақ азаматтардың қамқорлығында (қарауында) қалған балаларға- колледждің студенттеріне мемлекеттік степендияны арттырудың орташа мөлшері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оқуға келген студенттердің стипендиясының орташа мөлшері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558 147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633 128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662 290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686 871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2510"/>
        <w:gridCol w:w="1346"/>
        <w:gridCol w:w="1121"/>
        <w:gridCol w:w="1129"/>
        <w:gridCol w:w="1089"/>
        <w:gridCol w:w="1129"/>
        <w:gridCol w:w="1129"/>
        <w:gridCol w:w="1129"/>
        <w:gridCol w:w="1517"/>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"Жоғары және жоғары оқу орнынан кейінгі білімі бар мамандар даярлау және оқитындарға әлеуметтік қолдау көрсету"</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саласының жоғары және жоғары оқу орыннан кейінгі білімі бар білікті кадрларын даярлауды қамтамасыз ету, медициналық мамандықтар бойынша запастағы офицерлер бағдарламасымен жоғары ору орындарының студенттерін әскери даярлауды қамтамасыз ету. ЖОО-ның студенттеріне, интерндеріне, докторанттарға, PhD докторанттарына, аспиранттарына, клиникалық ординаторларына, резидентура тыңдаушыларына және магистранттарға жоғары білім және жоғары оқу орнынан кейінгі білім алу кезеңінде мемлекеттік стипендияны төлеу арқылы әлеуметтік қолдау</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ЖОО-ға мемлекеттік білім беру тапсырысы негізінде жоғары білім беру бағдарламалары бойынша күтілетін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бағдарламалары бойынша күтілетін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докторантура бағдарламалары бойынша күтілетін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бағдарламалары бойынша күтілетін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грант бойынша білім алушылардың орташа жылдық контингенті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558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грант бойынша білім алатын стипендиаттардың орташа жылдық контингенті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rPr>
                <w:rFonts w:ascii="Times New Roman"/>
                <w:b w:val="false"/>
                <w:i w:val="false"/>
                <w:color w:val="000000"/>
                <w:sz w:val="20"/>
              </w:rPr>
              <w:t>547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кәсіптік білімі бар мамандардың (докторанттардың, PhD докторанттарының, аспиранттарының, магистранттардың, клиникалық ординаторлардың және резидентура тыңдаушыларының) орташа жылдық контингенті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негізінде жоғары білім беру бағдарламалары бойынша бітірушілердің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курстар студенттерінің степендиялармен қамтамасыз етілуі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кәсіптік білім беру шеңберінде білім алатын мамандардың стипендиямен қамтамасыз етілуі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жоғары оқу орындарының жұмысқа орналасқан түлектерінің үлесі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мемлекеттік бақылаудың орташа балы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жоғары оқу орнының </w:t>
            </w:r>
            <w:r>
              <w:br/>
            </w:r>
            <w:r>
              <w:rPr>
                <w:rFonts w:ascii="Times New Roman"/>
                <w:b w:val="false"/>
                <w:i w:val="false"/>
                <w:color w:val="000000"/>
                <w:sz w:val="20"/>
              </w:rPr>
              <w:t>
</w:t>
            </w:r>
            <w:r>
              <w:rPr>
                <w:rFonts w:ascii="Times New Roman"/>
                <w:b w:val="false"/>
                <w:i w:val="false"/>
                <w:color w:val="000000"/>
                <w:sz w:val="20"/>
              </w:rPr>
              <w:t>1 студентін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жоғары оқу орнының </w:t>
            </w:r>
            <w:r>
              <w:br/>
            </w:r>
            <w:r>
              <w:rPr>
                <w:rFonts w:ascii="Times New Roman"/>
                <w:b w:val="false"/>
                <w:i w:val="false"/>
                <w:color w:val="000000"/>
                <w:sz w:val="20"/>
              </w:rPr>
              <w:t>
</w:t>
            </w:r>
            <w:r>
              <w:rPr>
                <w:rFonts w:ascii="Times New Roman"/>
                <w:b w:val="false"/>
                <w:i w:val="false"/>
                <w:color w:val="000000"/>
                <w:sz w:val="20"/>
              </w:rPr>
              <w:t>1 студентін (2009 жылға дейін түскен)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студентін (2009 жылдан бастап түскен)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студентін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студентін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запастағы офицер </w:t>
            </w:r>
            <w:r>
              <w:br/>
            </w:r>
            <w:r>
              <w:rPr>
                <w:rFonts w:ascii="Times New Roman"/>
                <w:b w:val="false"/>
                <w:i w:val="false"/>
                <w:color w:val="000000"/>
                <w:sz w:val="20"/>
              </w:rPr>
              <w:t>
</w:t>
            </w:r>
            <w:r>
              <w:rPr>
                <w:rFonts w:ascii="Times New Roman"/>
                <w:b w:val="false"/>
                <w:i w:val="false"/>
                <w:color w:val="000000"/>
                <w:sz w:val="20"/>
              </w:rPr>
              <w:t>студентті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Ауғанстаннан келген </w:t>
            </w:r>
            <w:r>
              <w:rPr>
                <w:rFonts w:ascii="Times New Roman"/>
                <w:b w:val="false"/>
                <w:i w:val="false"/>
                <w:color w:val="000000"/>
                <w:sz w:val="20"/>
              </w:rPr>
              <w:t>1 студентті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 резидентурасының 1 тыңдаушысын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 резидентурасының 1 тыңдаушысын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 резидентурасының 1 тыңдаушысын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 резидентурасының 1 тыңдаушысын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магистрантын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магистрантын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магистрантын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магистрантын оқытудың орташа құны, жалғастырып оқу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докторантты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PhD докторантын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PhD докторантын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PhD</w:t>
            </w:r>
            <w:r>
              <w:rPr>
                <w:rFonts w:ascii="Times New Roman"/>
                <w:b w:val="false"/>
                <w:i w:val="false"/>
                <w:color w:val="000000"/>
                <w:sz w:val="20"/>
              </w:rPr>
              <w:t>докторантын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стипендияның мөлшері (үстемесіз)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 тыңдаушыларына (клиникалық ординаторларға)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аспиранттарға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сәуірден бастап стипендияның мөлшері (үстемесіз)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 тыңдаушыларына (клиникалық ординаторларға)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аспиранттарға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сессияның нәтижесі бойынша тек "үздік" бағасы бар студенттер мен магистранттардың мемлекеттік стипендиясын көбейтудің орташа мөлшері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бірақ азаматтардың қамқорлығындағы (қарауындағы) балалар арасынан студенттер мен магистранттардың мемлекеттік степендиясын көбейтудің орташа мөлшері (үстемесіз)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стипендияны алатын студенттер мен магистранттардың мемлекеттік стипендиясын көбейтудің орташа мөлшері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білім алушылардың мемлекеттік стипендиясын көбейтудің орташа мөлшері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 резидентурасының 1 тыңдаушысын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8 610 259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11 815 647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17 541 151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22 932 339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25 932 935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27 857 932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329"/>
        <w:gridCol w:w="1445"/>
        <w:gridCol w:w="1132"/>
        <w:gridCol w:w="1121"/>
        <w:gridCol w:w="1081"/>
        <w:gridCol w:w="1122"/>
        <w:gridCol w:w="1122"/>
        <w:gridCol w:w="1122"/>
        <w:gridCol w:w="1446"/>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"Облыстық бюджеттерге, Астана және Алматы қалаларының бюджеттеріне денсаулық сақтау объектілерін салуға және қайта жаңғыртуға,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денсаулық сақтау объектілерін салуды және қайта жаңартуды жүзеге асыру үшін және Алматы облысы мен Алматы қаласының денсаулық сақтау объектілерінің сейсмотұрақтылығын күшейту үшін жергілікті бюджеттерді қаржылық қолдау</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денсаулық сақтау жобаларының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сейсмокүшейтілетін объектілер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денсаулық сақтау жобаларының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 аурухана жобасы шеңберінде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350 дәрігерлік амбулатория, емхана және фельдшерлік- акушерлік пункт шеңберінде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сейсмокүшейтілетін объектілер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стационарлық объектінің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амбулаториялық-емханалық қызмет объектісінің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қан қызметі орталығының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сейсмокүшейтілген объектінің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61 613 277,1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46 502 306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33 490 651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37 458 809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12 586 270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2077"/>
        <w:gridCol w:w="1445"/>
        <w:gridCol w:w="1115"/>
        <w:gridCol w:w="1115"/>
        <w:gridCol w:w="1075"/>
        <w:gridCol w:w="1122"/>
        <w:gridCol w:w="1323"/>
        <w:gridCol w:w="1263"/>
        <w:gridCol w:w="1173"/>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"Республикалық деңгейде халықтың санитариялық-эпидемиологиялық саламаттылығын қамтамасыз ету"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инфекциялық, паразиттік және кәсіптік аурулармең, оның ішінде аса қауіпті инфекциялармен сырқаттанушылығының пайда болуының және таралуының алдын алу және төмендету, аса қауіпті инфекциялардың әкелуінен және таралуынан шекараларды қорғау</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ККГБ бойынша қолайсыз елді мекендердің айналасында санитариялық-қорғау аймақтарын құру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Алаңдарды обаға қарсы тазарту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 және басқа эндемиялық өңірлерге шығу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зертханалық зерттеулердің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млн.бірл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0,2-ден аспайтын деңгейде ККГБ сырқаттанушылықты ұстау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сырқаттанушылық көрсеткішін 0,03 аспайтын деңгейде ұстау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инфекциялық сырқаттанушылықты төмендету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зертханалық зерттеуге орташа шығындар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дез. препараттың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8 252 453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9 747 135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10 833 032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11 064 669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11 311 491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816"/>
        <w:gridCol w:w="2164"/>
        <w:gridCol w:w="1796"/>
        <w:gridCol w:w="1001"/>
        <w:gridCol w:w="982"/>
        <w:gridCol w:w="782"/>
        <w:gridCol w:w="1071"/>
        <w:gridCol w:w="902"/>
        <w:gridCol w:w="957"/>
        <w:gridCol w:w="1059"/>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зерттеулердің басымды бағыттары шеңберінде профилактика, диагностикалау, емдеудің, оңалтудың жаңа әдістер мен құралдарын әзірлеу</w:t>
            </w:r>
          </w:p>
        </w:tc>
      </w:tr>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"Денсаулық сақтау саласында"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ғылыми-техникалық бағдарламалардың жалпы саны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рұқсат берген жаңа технологияларды енгізу жөніндегі өтінімдердің саны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мемлекеттік ғылыми-техникалық оң қорытындысын алған ғылыми-техникалық бағдарламалар бойынша қорытынды есептердің үлес салмағы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патенттердің үлес салмағы (халықаралық патенттер саны * 100/ жариялымдардың жалпы саны)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басылымдарда жариялымдардың үлес салмағы (халықаралық басылымдарда жариялымдар саны * 100/ жариялымдардың жалпы саны)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 техникалық бағдарламалардың орташа құны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1 069 716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1059 029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1831 601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1309629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1015 084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638 195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1 069 716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1 831 601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1 309 629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1 015 084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638 195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409"/>
        <w:gridCol w:w="1413"/>
        <w:gridCol w:w="1233"/>
        <w:gridCol w:w="1133"/>
        <w:gridCol w:w="1253"/>
        <w:gridCol w:w="1173"/>
        <w:gridCol w:w="1133"/>
        <w:gridCol w:w="813"/>
        <w:gridCol w:w="83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"Арнайы медицина резервін сақтау"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жұмылдыру дайындығын қамтамасыз ету жөніндегі денсаулық сақтау органдары мен мекемелеріне ұйымдастырушылық-әдістемелік нұсқалықты жүзеге асыру, денсаулық сақтау жүйесінің мекемелері мен құрылымдары үшін жұмылдыру, соғыс жағдайы мен соғыс уақыты кезеңінде медицина кадрларын есепке алу мен брондауды ұйымдастыру. Қазақстан Республикасы денсаулық сақтау жүйесінің жұмылдыру резервінің медициналық мүлігін сақтау</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2359"/>
        <w:gridCol w:w="1166"/>
        <w:gridCol w:w="1045"/>
        <w:gridCol w:w="1146"/>
        <w:gridCol w:w="1267"/>
        <w:gridCol w:w="1186"/>
        <w:gridCol w:w="944"/>
        <w:gridCol w:w="1025"/>
        <w:gridCol w:w="844"/>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сейсмотұрақтылығы күшейтілетін денсаулық сақтау объектілерінің ғимараттарының, үй-жайларының және құрылыстарының техникалық жағдайын жақсарту</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денсаулық сақтау жобаларының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денсаулық сақтау жобаларының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объектінің аяқталған күрделі жөндеудің орташа құны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640 074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1 528 217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2405"/>
        <w:gridCol w:w="1185"/>
        <w:gridCol w:w="1129"/>
        <w:gridCol w:w="1370"/>
        <w:gridCol w:w="1153"/>
        <w:gridCol w:w="1097"/>
        <w:gridCol w:w="1098"/>
        <w:gridCol w:w="1182"/>
        <w:gridCol w:w="1063"/>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мен Алматы қалаларының бюджеттеріне дәрілік заттарды, вакциналарды және иммунобиологиялық препараттарды сатып алуға, саламатты өмір салтын қалыптастыру жөніндегі іс-шараларды қаржыландыруға нысаналы ағымдағы трансферттер</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"Жергілікті бюджет есебінен қаржыландырылатын тегін медициналық көмектің кепілдік берілген көлемін қамтамасыз ету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Шолушы эпидемиологиялық қадағалау жүргізу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қан айналымы жүйесі ауруларын ерте анықтаудың скринингтік тексеріп-қараумен қамту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1 318 211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2 713 630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r>
              <w:br/>
            </w:r>
            <w:r>
              <w:rPr>
                <w:rFonts w:ascii="Times New Roman"/>
                <w:b w:val="false"/>
                <w:i w:val="false"/>
                <w:color w:val="000000"/>
                <w:sz w:val="20"/>
              </w:rPr>
              <w:t>
</w:t>
            </w:r>
            <w:r>
              <w:rPr>
                <w:rFonts w:ascii="Times New Roman"/>
                <w:b w:val="false"/>
                <w:i w:val="false"/>
                <w:color w:val="000000"/>
                <w:sz w:val="20"/>
              </w:rPr>
              <w:t>088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r>
              <w:br/>
            </w:r>
            <w:r>
              <w:rPr>
                <w:rFonts w:ascii="Times New Roman"/>
                <w:b w:val="false"/>
                <w:i w:val="false"/>
                <w:color w:val="000000"/>
                <w:sz w:val="20"/>
              </w:rPr>
              <w:t>
</w:t>
            </w:r>
            <w:r>
              <w:rPr>
                <w:rFonts w:ascii="Times New Roman"/>
                <w:b w:val="false"/>
                <w:i w:val="false"/>
                <w:color w:val="000000"/>
                <w:sz w:val="20"/>
              </w:rPr>
              <w:t>736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r>
              <w:rPr>
                <w:rFonts w:ascii="Times New Roman"/>
                <w:b w:val="false"/>
                <w:i w:val="false"/>
                <w:color w:val="000000"/>
                <w:sz w:val="20"/>
              </w:rPr>
              <w:t>512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қант диабетін ерте анықтаудың скринингтік тексеріп-қараумен қамту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2 534 088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2 328 298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2 363 270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есірткіні тұтынушыларды орнын алмастырушы терапиямен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гепатитті анықтау үшін балаларды скринингтік тексеріп-қараумен қамту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120 796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гепатитті анықтау үшін ересектерді скринингтік тексеріп-қараумен қамту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ұйымдарында әлеуметтік қызметкерлерді және психологтарды енгізу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2521/389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2147,75/ 481,5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2147,75/ 481,5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2147,75/ 481,5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саласының туа біткен патологиялары бар балаларды амбулаториялық деңгейде тіс-жақ аномалияларын жоюға арналған аппараттарды пайдалана отырып ортодонтиялық емдеу көрсету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негіздерін насихаттау бойынша ҮЕҰ арасында әлеуметтік жобаларды орналастыру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орталықтар желісінің функцияландыру және дамыту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баспа ақпараттық- білім басылымдарымен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нысаналы тобының жалпы санына %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қалыптастыру және аурулардың профилактикасы аспектілері бойынша республикалық және өңірлік арналарда телерадио арналарында, бейне-аудиоматериалдарды шығару және прокаттау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ауруларынан өлім-жітім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темекіні тұтынудың таралуы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алкогольды шамадан тыс тұтынудың таралуы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өлім-жітім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сақтау және нығайту мәселелерінде халықтың нысаналы топтарының хабардар болу деңгейін ұлғайту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саламатты өмір салтын жүргізуге дайындығы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(3 жылда 1 рет)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 шеңберінде стационарлық көмекті тұтыну деңгейі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 шаққанда төсек-күнінің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роликті дайындаудың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Аудиороликті дайындаудың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Телеарнаға бір бейнероликті прокаттаудың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Радиоға бір аудиороликті прокаттаудың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қанайналым жүйесі ауруларын ерте анықтаудың скринингтік тексеріп-қараудың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қант диабетін ерте анықтаудың скринингтік тексеріп-қараудың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вирусты гепатитті анықтау үшін скринингтік тексеріп- қараудың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ересек адамға вирусты гепатитті анықтау үшін скринингтік тексеріп- қараудың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Тіс-жақ аномалияларын жоюға арналған аппараттарды пайдалана отырып туа біткен жақ-бет аймағы патологиялары ("жырық таңдай", "қоян жырық") бар балаларды амбулаториялық деңгейде ортодонтиялық емдеу көрсетудің орташа құны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15 440 313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13 882 136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23 482 001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49 098 929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52 980 925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55 698 891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"Дәрілік заттарды, вакциналарды және басқа иммундық-биологиялық препараттарды сатып 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алушылардың саны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6 373 967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4 658 065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4 569 954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4 825 244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4 907 193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4 949 886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препараттармен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препараттармен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ересек науқастарды химиялық препараттармен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инфаркт миокарды аурулары бар науқастарды тромболитикалық препараттармен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(оның ішінде гемофилия В-ны қосқанда) ауыратын науқастарды қан ұйыту факторларымен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 жетіспеушілігімен (ренальді анемиямен) ауыратын науқастарды диализге дейінгі кезеңде антианемиялық препараттармен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Аутоиммундық (соның ішінде миастения) және иммунитет тапшылығымен ауыратын науқастарды препараттармен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препараттармен (В және С вирусты гепатит) балаларды (3 жастан 18 жасқа дейін)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В және С вирусты гепатит ересек адамдарды препараттармен қамтамасыз 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балаларды вакцинациялаумен қамту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ауруынан өлім-жітімді төмендету (орташа республикалық көрсеткіш)</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өлім-жітімді төмендету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өлім-жітімді төмендету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сырқаттанушылықтың төмендету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жіті вирустық гепатитпен сырқаттанушылықтың төмендету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жіті вирустық гепатитпен сырқаттанушылықтың төмендету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пациенттердің тірі қалуы (антиретровирустық терапияға емделуді жалғастырып жатқан пациенттердің пайызы)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 сырқаттанушылықтың көрсеткішін ұстау</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науқасты туберкулезге қарсы препараттармен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науқасты диабетке қарсы препараттармен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ересек онкогематологиялық науқасты химиялық препараттармен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инфаркт миокарды ауруы бар бір науқасқа тромболитикалық препараттармен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(оның ішінде гемофилия В-ны қосқанда) ауыратын ересек бір науқасқа қан ұйыту факторларымен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 жетіспеушілігімен (ренальді анемиямен) ауыратын бір науқасқа диализге дейінгі кезеңде антианемиялық препараттармен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Миастениямен ауыратын бір науқасқа (матазан, вазанитин, октагам) препараттармен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бір науқас баланы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бір науқас ересек адамды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баланы (3 жастан 18 жасқа дейін) вирусқа қарсы (В және С) препараттарымен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 ересек адамды вирусқа қарсы</w:t>
            </w:r>
            <w:r>
              <w:rPr>
                <w:rFonts w:ascii="Times New Roman"/>
                <w:b w:val="false"/>
                <w:i w:val="false"/>
                <w:color w:val="000000"/>
                <w:sz w:val="20"/>
              </w:rPr>
              <w:t>(В және С) препараттармен қамтамасыз етуге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вакцина алушының вакцинасына орташа шығын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11 356 092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14 700 984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20 863 731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39 791 370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44 289 828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48 948 623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26 796 405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28 583 120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44 345 732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88 890 299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97 270 753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104 647 514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767"/>
        <w:gridCol w:w="1167"/>
        <w:gridCol w:w="1106"/>
        <w:gridCol w:w="1349"/>
        <w:gridCol w:w="1127"/>
        <w:gridCol w:w="1026"/>
        <w:gridCol w:w="865"/>
        <w:gridCol w:w="946"/>
        <w:gridCol w:w="1047"/>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"Қазақстан Республикасы Денсаулық сақтау министрлігінің күрделі шығыстары"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аумақтық органдарының ғимараттарына күрделі жөндеу жүргізу, Қазақстан Республикасы Денсаулық сақтау министрлігінің материалдық-техникалық базасын нығайту; мемлекеттік органдардың ақпараттық жүйесінің жұмыс істеуін қамтамасыз ету және ақпараттық-техникалық қамтамасыз ету</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қаржыландыратын ұйымдардың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(бұдан әрі - ҚР ДСМ) Медициналық қызметке ақы төлеу комитеті аумақтық бөлімшелерінің жарақтандырылатын ұйымдарының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және фармацевтикалық қызметті бақылау комитеті аумақтық бөлімшелерінің жарақтандырылатын ұйымдарының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Мемлекеттік санитариялық- эпидемиологиялық қадағалау комитеті аумақтық бөлімшелерінің жарақтандырылатын ұйымдарының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қызметкерлерінің тұрақты жұмыс атқаруы үшін кеңсе жиһазымен, ұйымдастыру техникасымен және компьютерлермен қамтамасыз етілуі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тәртібіне сәйкес атқарылған жұмыстардың үлес салмағы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 үй-жайларда және құрылыста (оның ішінде жеке компоненттер) күрделі жөндеу бойынша жоспарланған жұмыс көлемін уақытылы аяқтау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 үй-жайларда және құрылыста (оның ішінде жеке компоненттер) күрделі жөндеуге шығынның орташа құны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қызметке ақы төлеу комитетінің аумақтық бөлімшелерінің бір ұйымын материалдық- техникалық жарақтандыру шығынының орташа құны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519,5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және фармацевтикалық қызметті бақылау комитеті аумақтық бөлімшелерінің бір ұйымын жарақтандыру шығынының орташа құны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Мемлекеттік санитариялық- эпидемиологиялық қадағалау комитеті аумақтық бөлімшелерінің бір ұйымын материалдық- техникалық жарақтандыру шығынының орташа құны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 бойынша бюджет шығыстарының көлемі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188 822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332 885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189 495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756"/>
        <w:gridCol w:w="1225"/>
        <w:gridCol w:w="1167"/>
        <w:gridCol w:w="1417"/>
        <w:gridCol w:w="1187"/>
        <w:gridCol w:w="1087"/>
        <w:gridCol w:w="927"/>
        <w:gridCol w:w="1007"/>
        <w:gridCol w:w="1099"/>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денсаулық сақтау ұйымдары кадрларының біліктілігін арттыру және қайта даярлау"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кәсіби деңгейін арттыру, қазіргі заманғы практикалық денсаулық сақтау талаптарына сәйкес олардың кәсіби білімдері мен дағдыларын тереңдету</w:t>
            </w:r>
          </w:p>
        </w:tc>
      </w:tr>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біліктілікті арттыруға және қайта даярлауға жіберілген мамандардың саны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біліктілікті арттыруға және қайта даярлауға жіберілген мамандардың саны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тартылған мамандардың саны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дәрігерлерінің жалпы санынан елде және шетелді біліктілігін арттырған дәрігерлер үлесі (кемінде)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1 маманның біліктілігін арттырудың және қайта даярлаудың орташа құны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1 маманның біліктілігін арттыру және қайта даярлаудың орташа құны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1 маманды тартудың орташа құны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1 098 872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1 179 386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2 461 291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1 594 214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1 606 922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1 625 437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2028"/>
        <w:gridCol w:w="1493"/>
        <w:gridCol w:w="1252"/>
        <w:gridCol w:w="1261"/>
        <w:gridCol w:w="1664"/>
        <w:gridCol w:w="926"/>
        <w:gridCol w:w="1018"/>
        <w:gridCol w:w="1258"/>
        <w:gridCol w:w="894"/>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"Денсаулық сақтау объектілерін салу және реконструкциялау"</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республикалық деңгейдегі объектілерді салу және қайта жаңарту жолымен инфрақұрылымды қалыптастыру, жоғары білікті медициналық көмек көрсету бойынша халыққа жағдай жасау</w:t>
            </w:r>
          </w:p>
        </w:tc>
      </w:tr>
      <w:tr>
        <w:trPr>
          <w:trHeight w:val="30" w:hRule="atLeast"/>
        </w:trPr>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оның ішінде жобаланатын денсаулық сақтау объектілерінің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оның ішінде  жобаланатын денсаулық сақтау объектілері нің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аяқталған құрылыс объектісінің орташа құны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аяқталған жобалау объектісінің орташа құны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8 041 344,7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15 740 877,4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2 876 239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2 449 502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4 912 000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7 137 462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724"/>
        <w:gridCol w:w="1265"/>
        <w:gridCol w:w="1369"/>
        <w:gridCol w:w="1390"/>
        <w:gridCol w:w="1203"/>
        <w:gridCol w:w="1369"/>
        <w:gridCol w:w="824"/>
        <w:gridCol w:w="1064"/>
        <w:gridCol w:w="1350"/>
      </w:tblGrid>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"Сот-медицина сараптамасы жөніндегі қызметтер"</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уәждемесімен айқындалған қылмыстық, азаматтық іс-жүргізу заңнамаларында көзделген қылмыстық, әкімшілік немесе азаматтық процеске қатысушы болып табылатын тұлғалардың құқықтары мен заңды мүдделерін қамтамасыз ету, сот-медициналық сараптама жүргізу</w:t>
            </w:r>
          </w:p>
        </w:tc>
      </w:tr>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медициналық сараптамалардың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196 639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сараптамалардың үлесі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комиссиялық сараптама үлесін төмендету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сот- медициналық сараптаманың орташа құны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1 925 727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2 146 492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2 169 897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2 198 191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922"/>
        <w:gridCol w:w="917"/>
        <w:gridCol w:w="1319"/>
        <w:gridCol w:w="1340"/>
        <w:gridCol w:w="1159"/>
        <w:gridCol w:w="1320"/>
        <w:gridCol w:w="779"/>
        <w:gridCol w:w="1019"/>
        <w:gridCol w:w="1301"/>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"Денсаулық сақтау саласындағы тарихи мұра құндылықтарын сақтау жөніндегі қызметтер"</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медицина саласындағы тарихи-мәдени құндылықтарды сақтауды қамтамасыз ету, мәдени-ағарту қызметін жүзеге асыру, отандық медицинаның тарихи-мәдени құндылықтарын зерделеуге мүдделі адамдардың қолжетімділігін қамтамасыз ету</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жәдігерлерд ің болжамды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763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rPr>
                <w:rFonts w:ascii="Times New Roman"/>
                <w:b w:val="false"/>
                <w:i w:val="false"/>
                <w:color w:val="000000"/>
                <w:sz w:val="20"/>
              </w:rPr>
              <w:t>900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көрмелердің болжамды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келушілердің болжамды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келушіге орташа шығыстар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152"/>
        <w:gridCol w:w="1000"/>
        <w:gridCol w:w="1106"/>
        <w:gridCol w:w="1370"/>
        <w:gridCol w:w="1186"/>
        <w:gridCol w:w="1126"/>
        <w:gridCol w:w="1147"/>
        <w:gridCol w:w="1107"/>
        <w:gridCol w:w="1228"/>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"Денсаулық сақтаудың ақпараттық жүйелерін құру"</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сапалы медициналық көмек алуына тең мүмкіндік беруді, денсаулық сақтау ресурстарын ұтымды пайдалануды, саланы басқару деңгейін арттыруды қамтамасыз ететін Қазақстан Республикасы денсаулық сақтау саласының ақпараттық құрылымын құру, ақпаратты жинау, сақтау және талдаудың бірыңғай жүйесін ұйымдастыруды, схемаларды оңтайландыруды және ақпарат беру мерзімін қысқартуды қамтамасыз ететін денсаулық сақтау саласының ақпараттық жүйесін дамыту, ақпаратқа жедел қол жетімділікті қамтамасыз ету; денсаулық сақтау саласының ақпараттық жүйелерін енгізу және пайдаланушыларды оқыту.</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сақтаудың бірыңғай ақпараттық жүйесімен құрылған жұмыс орындарының саны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 ақпараттық сүйемелдеумен қамтамасыз етілген денсаулық сақтау ұйымдарының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АТ-қызметте қазақстандық мазмұнның үлесі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АБТ жабдықтарда қазақстандық мазмұнның үлесі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жасақтамада қазақстандық мазмұнның үлесі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ДБАЖ-да іске асырылған денсаулық сақтаудың электрондық қызметтер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электрондық қызметтеріне халық білдірген өтініштердің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200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АТ-инфрақұрылым қалыптастыру бойынша тауарлар, жұмыстар және қызметтерді сатып алуға бір жұмыс орнының орташа шығысы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594 938,5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2 296 361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1 685 413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3 065 503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253"/>
        <w:gridCol w:w="853"/>
        <w:gridCol w:w="1193"/>
        <w:gridCol w:w="1173"/>
        <w:gridCol w:w="1153"/>
        <w:gridCol w:w="1093"/>
        <w:gridCol w:w="1113"/>
        <w:gridCol w:w="1073"/>
        <w:gridCol w:w="87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"Республикалық маңызы бар кітапханаларда ақпаратқа қол жеткізуді қамтамасыз ету жөніндегі қызметтер"</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ақпаратқа қолжетімділікті кеңейту арқылы халықтың зияткерлік деңгейін арттыру, кітапхана қорын сақтау және кеңейту, халыққа кітапханалық және ақпараттық-библиографиялық қызмет көрсету</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кітапханалық қор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353 283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қорының толықтырылуын болжау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Оқырмандардың кітапханаға келу көрсеткіші (келушілердің саны/ оқырмандардың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оқырманға орташа шығыстар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024"/>
        <w:gridCol w:w="1542"/>
        <w:gridCol w:w="1148"/>
        <w:gridCol w:w="968"/>
        <w:gridCol w:w="1208"/>
        <w:gridCol w:w="1148"/>
        <w:gridCol w:w="1169"/>
        <w:gridCol w:w="1129"/>
        <w:gridCol w:w="915"/>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"Республикалық деңгейде мемлекеттік денсаулық сақтау ұйымдарының күрделі шығыстары"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(ғимараттарын және құрылыстарын) күрделі жөндеу жүргізу, медициналық көмек көрсету сапасын арттыру үшін жағдай жасау мақсатында республикалық деңгейде жобалау-сметалық құжаттамаларын әзірлеу және мемлекеттік сараптамаларды алу, мемлекеттік денсаулық сақтау ұйымдарын материалдық-техникалық жарақтандыру</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қаржыландыратын ұйымдардың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ұйымдардың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үй-жайларда және құрылыста (оның ішінде жеке компоненттер) күрделі жөндеу бойынша жоспарланған жұмыс көлемін уақтылы аяқтау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үй-жайларда және құрылыста (оның ішінде жеке компоненттер) күрделі жөндеуге шығынның орташа құны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3 022 222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3 631 617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6 618 986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3 149 431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2 560 568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1 494 706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935"/>
        <w:gridCol w:w="1166"/>
        <w:gridCol w:w="1106"/>
        <w:gridCol w:w="924"/>
        <w:gridCol w:w="1166"/>
        <w:gridCol w:w="1106"/>
        <w:gridCol w:w="1126"/>
        <w:gridCol w:w="1086"/>
        <w:gridCol w:w="884"/>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"Ауылдық (селолық) жерлердегі денсаулық сақтауда ұтқыр және телемедицинаны дамыту"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медицина мекемелерінің диагностикалық және емдеу мүмкіндіктерін жақсарту, Ұлттық телемедицина жүйесін құру және кеңейту есебінен Қазақстанның ауыл тұрғындарына консультациялық-диагностикалық медициналық көмекке қол жетімділігін қамтамасыз ету</w:t>
            </w:r>
          </w:p>
        </w:tc>
      </w:tr>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 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телемедицина желісінің жұмыс істейтін тораптарының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телемедицина консультацияларының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sz w:val="20"/>
              </w:rPr>
              <w:t>611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телемедицина желісінің торабын құру мен жұмыс істеуіне орташа шығыстар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телемедициналық консультация жүргізуге орташа шығыстар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586 557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096"/>
        <w:gridCol w:w="1348"/>
        <w:gridCol w:w="1105"/>
        <w:gridCol w:w="924"/>
        <w:gridCol w:w="1166"/>
        <w:gridCol w:w="1107"/>
        <w:gridCol w:w="1126"/>
        <w:gridCol w:w="1086"/>
        <w:gridCol w:w="884"/>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"Денсаулық сақтау жүйесіндегі мемлекеттік білім беру ұйымдарының күрделі шығыстары"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(ғимараттарын және құрылыстарын) күрделі жөндеу жүргізу, оқыту сапасын арттыру үшін жағдай жасау мақсатында медициналық мекемелер ғимараттарының техникалық жағдайын жақсарту, күрделі трансферттерді санамалау жолымен оқыту-клиникалық орталықтарды қазіргі заманғы зертханалық және медициналық жабдықтармен жабдықтау мақсатында жобалау-сметалық құжаттамаларын әзірлеу және мемлекеттік сараптамаларды алу, мемлекеттік денсаулық сақтау ұйымдарын материалдық-техникалық жарақтандыру</w:t>
            </w: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ұйымдардың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қаржыландырылатын білім беру ұйымдарының саны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үй-жайларда, және құрылыста (оның ішінде жеке компоненттер) күрделі жөндеу бойынша жоспарланған жұмыс көлемін уақтылы аяқтау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үй-жайды және құрылысты күрделі жөндеуге орташа шығынның құны (оның ішінде жеке компоненттер)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376 762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568 976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755 690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1 625 858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285 385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157 086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2523"/>
        <w:gridCol w:w="1300"/>
        <w:gridCol w:w="896"/>
        <w:gridCol w:w="969"/>
        <w:gridCol w:w="1216"/>
        <w:gridCol w:w="1157"/>
        <w:gridCol w:w="1177"/>
        <w:gridCol w:w="1137"/>
        <w:gridCol w:w="922"/>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"Білім беру объектілерін салу және реконструкциялау"</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мамандарды даярлау үшін жағдай жасау және оны жақсарту үшін білім беру объектілерін салу және қайта жаңарту арқылы инфрақұрылым қалыптастыру</w:t>
            </w:r>
          </w:p>
        </w:tc>
      </w:tr>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медициналық білім беру, оның ішінде жобаланған объектілердің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аяқталған медициналық білім беру, оның ішінде жобаланған объектілердің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қайта реконструкциялау немесе салуы аяқталған объектісінің орташа құны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жобалау объектісін аяқтаудың орташа құны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154 634,3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25 316,7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870"/>
        <w:gridCol w:w="1224"/>
        <w:gridCol w:w="1349"/>
        <w:gridCol w:w="1265"/>
        <w:gridCol w:w="944"/>
        <w:gridCol w:w="1150"/>
        <w:gridCol w:w="1165"/>
        <w:gridCol w:w="1120"/>
        <w:gridCol w:w="912"/>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"Денсаулық сақтау жүйесін реформалау"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жүйесін қаржыландыру және басқаруды жаңғырту, көрсетілетін медициналық көмектің сапасын арттыру, медициналық, фармацевтикалық білімді және медицина ғылымын реформалау, денсаулық сақтау саласының ақпараттық жүйесін дамыту, дәрі-дәрмектің сапасын және қол жетімдігін жақсарту, Қазақстанның Дүниежүзілік сауда ұйымына кіруі шеңберінде азық-түлік өнімінің қауіпсіздігін арттыру</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Әріптестік өзара іс-қимыл негізінде технологияны беру үшін консалтингтік кампанияларын тарту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аккредиттеу бойынша қызметті қамтамасыз 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ОМТ клиникалық хаттамаларын, нұсқауларын әзірлеу және енгізу бойынша стандарттау орталығының қызметін қамтамасыз 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ақпараттық орталық және 16 филиал құру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медициналық клиникалық орталықтарды жарақтандыру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ақпараттандыру орталығын қамтамасыз 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Алиментариус комиссиясын қамтамасыз 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халықаралық стандарттар бойынша аккредиттелген денсаулық сақтау ұйымдарының саны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негізінде әзірленген клиникалық хаттамалардың саны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облысты (Ақмола, Қарағанды, Шығыс Қазақстан) ДБАЖ ақпараттық-техникалық жабдықтармен жарақтандыру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(Қарағанды, ШҚО)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негізделген лицензиялау бойынша жаңа әзірленген ережелерге сәйкес аттестатталған/қайта аттестатталған дәрігерлердің саны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ТМККК шеңберінде дәрілік заттарды босатуды жүзеге асыратын объектілер санын ұлғайту (дәріхана ұйымдары, БМСК ұйымдары арқылы)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әзірленген клиникалық хаттамалардың 60 пайызын практикалық қолдану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 пайдаланушы медицина қызметкерлерінің 75 пайызынан қанағаттанарлық орта немесе жоғарғы деңгейі туралы пікір алу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қызметтердің сапасына қанағаттанушылығының деңгейі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"Сыртқы қарыздар есебінен"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399 115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2 457 617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1 236 443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1 712 386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843 041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"Республикалық бюджеттен қосымша сыртқы қарыздар есебінен"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941 840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1 028 475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1 307 803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9 076 990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4 029 984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1 340 955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3 486 092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2 544 246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10 789 376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4 873 025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385"/>
        <w:gridCol w:w="1199"/>
        <w:gridCol w:w="1322"/>
        <w:gridCol w:w="1240"/>
        <w:gridCol w:w="919"/>
        <w:gridCol w:w="1118"/>
        <w:gridCol w:w="1138"/>
        <w:gridCol w:w="1097"/>
        <w:gridCol w:w="894"/>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медициналық кластердің негізінде "Болашақ госпиталін" құру мақсатында аурухананы басқару саласында халықаралық стандарттарды енгізу</w:t>
            </w:r>
          </w:p>
        </w:tc>
      </w:tr>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білім алу бағдарламаларының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емдеу және профилактиканың алдыңғы қатарлы әдістерін енгізу актілерінің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шақырылған мамандардың қатысуымен өткен мастер-кластардың саны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әкімшілендіру саласында ХДА бағдарламасы бойынша білім алушы мамандардың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JCI халықаралық аккредиттеу шеңберінде алғашқы бағалаудан өткен Холдинг клиникаларының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Тестілік аккредиттеуден өткен Холдинг клиникаларының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JCI халықаралық аккредиттеуді алған Холдинг клиникаларының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тасымалдаудың ұлттық жүйесін (санитариялық авиация) жетілдіру бойынша ұсынымдар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медициналық техниканы жеткізу бойынша ақпарат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госпиталі" жобасын жоба алдында зерттеу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Ана мен бала ұлттық ғылыми медициналық орталығын шетелдік компанияның басқаруы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жабдықтарға техникалық қызмет көрсету бойынша ақпараттық жүйені енгізу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қанағаттанушылық деңгейі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ХДА магистранттарының стипендиясының орташа мөлшері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sz w:val="20"/>
              </w:rPr>
              <w:t>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sz w:val="20"/>
              </w:rPr>
              <w:t>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974 873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447 739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605"/>
        <w:gridCol w:w="1839"/>
        <w:gridCol w:w="1198"/>
        <w:gridCol w:w="1116"/>
        <w:gridCol w:w="1076"/>
        <w:gridCol w:w="1276"/>
        <w:gridCol w:w="1296"/>
        <w:gridCol w:w="1256"/>
        <w:gridCol w:w="984"/>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ұйымдарда құрылымдық-әдістемелік, консультативтік-диагностикалық, жоғары мамандандырылған көмек көрсету; балалар мен ересектерге санаторлық, оңалту және сауықтыру көмек көрсету, санитарлық авиацияны дамыту, азаматтардың денсаулығын сақтау саласында диагностикалау, емдеу, оңалтудың тиімді әдістерін енгізу, аурулардың профилактикасы және саламатты өмір салтын қалыптастыру, республика азаматтарын елден тыс емдеуге жіберу, дәрігерді мен медициналық ұйымды ерікті таңдау азаматтардың конституциялық құқығын іске асыру, өңірлер бойынша медициналық көмектің тарифтерінің теңдестіру, денсаулық сақтау саласында нарықтық қатынастарды енгізу, медициналық қызмет көрсетудің ашықтығын қамтамасыз ету, денсаулық сақтау саласында жемқорлықтың пайда болуы жағдайын болдырмау, денсаулық сақтау саласының негізгі көрсеткіштерін жақсарту</w:t>
            </w:r>
          </w:p>
        </w:tc>
      </w:tr>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 мемлекеттің міндеттемелерін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жүйесіне кірген денсаулық сақтау ұйымдарында ТМККК шеңберінде стационар және стационарды алмастыратын көмек түрінде көрсетілген медициналық көмектің саны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w:t>
            </w:r>
            <w:r>
              <w:rPr>
                <w:rFonts w:ascii="Times New Roman"/>
                <w:b w:val="false"/>
                <w:i w:val="false"/>
                <w:color w:val="000000"/>
                <w:sz w:val="20"/>
              </w:rPr>
              <w:t>504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w:t>
            </w:r>
            <w:r>
              <w:br/>
            </w:r>
            <w:r>
              <w:rPr>
                <w:rFonts w:ascii="Times New Roman"/>
                <w:b w:val="false"/>
                <w:i w:val="false"/>
                <w:color w:val="000000"/>
                <w:sz w:val="20"/>
              </w:rPr>
              <w:t>
</w:t>
            </w:r>
            <w:r>
              <w:rPr>
                <w:rFonts w:ascii="Times New Roman"/>
                <w:b w:val="false"/>
                <w:i w:val="false"/>
                <w:color w:val="000000"/>
                <w:sz w:val="20"/>
              </w:rPr>
              <w:t>529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r>
              <w:rPr>
                <w:rFonts w:ascii="Times New Roman"/>
                <w:b w:val="false"/>
                <w:i w:val="false"/>
                <w:color w:val="000000"/>
                <w:sz w:val="20"/>
              </w:rPr>
              <w:t>373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r>
              <w:rPr>
                <w:rFonts w:ascii="Times New Roman"/>
                <w:b w:val="false"/>
                <w:i w:val="false"/>
                <w:color w:val="000000"/>
                <w:sz w:val="20"/>
              </w:rPr>
              <w:t>662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w:t>
            </w:r>
            <w:r>
              <w:rPr>
                <w:rFonts w:ascii="Times New Roman"/>
                <w:b w:val="false"/>
                <w:i w:val="false"/>
                <w:color w:val="000000"/>
                <w:sz w:val="20"/>
              </w:rPr>
              <w:t>509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көрсетілген стационарлық медициналық көмектің саны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w:t>
            </w:r>
            <w:r>
              <w:rPr>
                <w:rFonts w:ascii="Times New Roman"/>
                <w:b w:val="false"/>
                <w:i w:val="false"/>
                <w:color w:val="000000"/>
                <w:sz w:val="20"/>
              </w:rPr>
              <w:t>695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r>
              <w:rPr>
                <w:rFonts w:ascii="Times New Roman"/>
                <w:b w:val="false"/>
                <w:i w:val="false"/>
                <w:color w:val="000000"/>
                <w:sz w:val="20"/>
              </w:rPr>
              <w:t>531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rPr>
                <w:rFonts w:ascii="Times New Roman"/>
                <w:b w:val="false"/>
                <w:i w:val="false"/>
                <w:color w:val="000000"/>
                <w:sz w:val="20"/>
              </w:rPr>
              <w:t>395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r>
              <w:rPr>
                <w:rFonts w:ascii="Times New Roman"/>
                <w:b w:val="false"/>
                <w:i w:val="false"/>
                <w:color w:val="000000"/>
                <w:sz w:val="20"/>
              </w:rPr>
              <w:t>889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r>
              <w:rPr>
                <w:rFonts w:ascii="Times New Roman"/>
                <w:b w:val="false"/>
                <w:i w:val="false"/>
                <w:color w:val="000000"/>
                <w:sz w:val="20"/>
              </w:rPr>
              <w:t>101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көрсетілген стационарды алмастыратын медициналық көмектің саны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r>
              <w:rPr>
                <w:rFonts w:ascii="Times New Roman"/>
                <w:b w:val="false"/>
                <w:i w:val="false"/>
                <w:color w:val="000000"/>
                <w:sz w:val="20"/>
              </w:rPr>
              <w:t>809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r>
              <w:rPr>
                <w:rFonts w:ascii="Times New Roman"/>
                <w:b w:val="false"/>
                <w:i w:val="false"/>
                <w:color w:val="000000"/>
                <w:sz w:val="20"/>
              </w:rPr>
              <w:t>998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919 978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947 773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976 408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түрінде көрсетілген жоғары мамандырылған және мамандырылған көмектің саны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483 961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655 717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 ұрықтандыру циклдарының саны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дайындалатын қанның орташа көлемі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литрлер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172 922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 -жітім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өлім-жітімі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өлім-жітім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сырқаттанушылықтан төмендету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донацияның үлес салмағы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емделуге азаматтарды жіберу санын азайту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деңгейде жоғары мамандандырылған көмек алған науқастардың санын ұлғайту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айналымын арттыру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жылында бір төсектің "қызмет көрсеткен" науқас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1 науқасты емдеудің орташа құны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 ұйымдарында ТМККК шеңберінде 1 науқасқа медициналық көмек көрсетудің орташа құны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r>
              <w:rPr>
                <w:rFonts w:ascii="Times New Roman"/>
                <w:b w:val="false"/>
                <w:i w:val="false"/>
                <w:color w:val="000000"/>
                <w:sz w:val="20"/>
              </w:rPr>
              <w:t>084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279 117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289 729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300 744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312 177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324 045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23 117 583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164 693 101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206 364 857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210 618 374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225 182 507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233 343 785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124"/>
        <w:gridCol w:w="1288"/>
        <w:gridCol w:w="1149"/>
        <w:gridCol w:w="1062"/>
        <w:gridCol w:w="1022"/>
        <w:gridCol w:w="1223"/>
        <w:gridCol w:w="1230"/>
        <w:gridCol w:w="1190"/>
        <w:gridCol w:w="960"/>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мекемелерінің материалдық-техникалық жарақтануына облыстық, Астана және Алматы қалаларының бюджеттеріне республикалық бюджеттен берілетін нысаналы ағымды трансферттерді бөлу</w:t>
            </w:r>
          </w:p>
        </w:tc>
      </w:tr>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ұйымдардың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медициналық жабдықтың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жылжымалы медициналық кешендер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жарақтануының деңгейі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жылжымалы медициналық кешеннің орташа құны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ұйымды жарақтандырудың орташа құны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271 783,2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9 224 678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14 873 103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17 545 309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4 826 262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4 566 275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915"/>
        <w:gridCol w:w="1688"/>
        <w:gridCol w:w="1073"/>
        <w:gridCol w:w="964"/>
        <w:gridCol w:w="933"/>
        <w:gridCol w:w="1130"/>
        <w:gridCol w:w="1151"/>
        <w:gridCol w:w="1110"/>
        <w:gridCol w:w="904"/>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"Қазақстан Республикасы Денсаулық сақтау министрлігіне қарасты акционерлік қоғамдардың жарғылық капиталдарын ұлғайту"</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жетілдіру және денсаулық сақтау жүйесінің тұрақты дамуын қамтамасыз ету мақсатында Денсаулық сақтау министрлігіне қарасты акционерлік қоғамдарды тиімді басқару</w:t>
            </w:r>
          </w:p>
        </w:tc>
      </w:tr>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ұлғайтып жатқан акционерлік қоғамдардың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акциялардың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r>
              <w:rPr>
                <w:rFonts w:ascii="Times New Roman"/>
                <w:b w:val="false"/>
                <w:i w:val="false"/>
                <w:color w:val="000000"/>
                <w:sz w:val="20"/>
              </w:rPr>
              <w:t>541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r>
              <w:rPr>
                <w:rFonts w:ascii="Times New Roman"/>
                <w:b w:val="false"/>
                <w:i w:val="false"/>
                <w:color w:val="000000"/>
                <w:sz w:val="20"/>
              </w:rPr>
              <w:t>741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акциялардың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орташа құны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06"/>
        <w:gridCol w:w="2114"/>
        <w:gridCol w:w="967"/>
        <w:gridCol w:w="902"/>
        <w:gridCol w:w="961"/>
        <w:gridCol w:w="961"/>
        <w:gridCol w:w="1211"/>
        <w:gridCol w:w="1171"/>
        <w:gridCol w:w="946"/>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"Азаматтардың денсаулығын сақтау мәселелері бойынша сектораралық және ведомствоаралық өзара іс-қимыл"</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дамытудың 2011-2015 жылдарға арналған "Саламатты Қазақстан" мемлекеттік бағдарламасы шеңберінде азаматтардың денсаулығын сақтау мәселелері бойынша сектораралық және ведомствоаралық өзара іс-қимыл іс-шараларын іске асыру</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АИТВ/ЖИТС бойынша жұмыс атқаратын ҮЕҰ әлеуетін арттыру, мемлекеттік және үкіметтік емес ұйымдар арасындағы өзара </w:t>
            </w:r>
            <w:r>
              <w:br/>
            </w:r>
            <w:r>
              <w:rPr>
                <w:rFonts w:ascii="Times New Roman"/>
                <w:b w:val="false"/>
                <w:i w:val="false"/>
                <w:color w:val="000000"/>
                <w:sz w:val="20"/>
              </w:rPr>
              <w:t>
</w:t>
            </w:r>
            <w:r>
              <w:rPr>
                <w:rFonts w:ascii="Times New Roman"/>
                <w:b w:val="false"/>
                <w:i w:val="false"/>
                <w:color w:val="000000"/>
                <w:sz w:val="20"/>
              </w:rPr>
              <w:t>іс-қимылды нығайту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саны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алкогольді аса көп тұтынуды төмендету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 15-49 жас топтарында таратылуын ұстау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15 854 413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21 588 375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4 905 635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253"/>
        <w:gridCol w:w="1153"/>
        <w:gridCol w:w="1033"/>
        <w:gridCol w:w="1093"/>
        <w:gridCol w:w="853"/>
        <w:gridCol w:w="853"/>
        <w:gridCol w:w="1113"/>
        <w:gridCol w:w="1073"/>
        <w:gridCol w:w="201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"Нашақорлыққа және есірткі бизнесіне қарсы күрес"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ПБЗ-дан тәуелділікке тартылу қаупін психологиялық тестілеудің компьютерлік бағдарламасын енгізу және балалар, жас өспірімдер, жастар - ҚР халқының әлсіз топтарының арасында нашақорлыққа тәуелділігінің таралуының алдын алу тиімділігін арттыру</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Копьютерлік бағдарламалармен жарақталған орта-білім беру оқу орындарының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білім беру мекемелеріне енгізілген алкогольге қарсы және нашақорлыққа қарсы профилактикалық бағдарламалардың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белсенді заттардан тәуелді болу қаупін психологиялық тестілеудің компьютерлік бағдарламасына оқытылған мамандардың саны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Психобелсенді заттардан тәуелді болу бейіні бойынша жоғарғы қауіпті топтарын тиімді түзету іс-шараларымен қамту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бағдарламалардың орташа құны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4"/>
    <w:p>
      <w:pPr>
        <w:spacing w:after="0"/>
        <w:ind w:left="0"/>
        <w:jc w:val="left"/>
      </w:pPr>
      <w:r>
        <w:rPr>
          <w:rFonts w:ascii="Times New Roman"/>
          <w:b/>
          <w:i w:val="false"/>
          <w:color w:val="000000"/>
        </w:rPr>
        <w:t xml:space="preserve"> 
7.2. Бюджеттік бағдарламалардың жиыны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152"/>
        <w:gridCol w:w="1810"/>
        <w:gridCol w:w="1810"/>
        <w:gridCol w:w="1645"/>
        <w:gridCol w:w="2139"/>
        <w:gridCol w:w="2798"/>
      </w:tblGrid>
      <w:tr>
        <w:trPr>
          <w:trHeight w:val="585"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21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барлығы: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358 626 526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394 541 460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441 335 428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443 680 871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430 033 013</w:t>
            </w:r>
          </w:p>
        </w:tc>
      </w:tr>
      <w:tr>
        <w:trPr>
          <w:trHeight w:val="345"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247 212 162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338 423 590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391 030 945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391 564 352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405 743 778</w:t>
            </w:r>
          </w:p>
        </w:tc>
      </w:tr>
      <w:tr>
        <w:trPr>
          <w:trHeight w:val="9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111 414 664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56 117 870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50 304 483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52 116 519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24 289 235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