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3dd5" w14:textId="cc53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өзгерістер енгізу туралы үшінші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14 қаңтардағы № 49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өзгерістер енгізу туралы үшінші хаттаманы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1992 жылғы 15 мамырдағы Ұжымдық қауіпсіздік туралы</w:t>
      </w:r>
      <w:r>
        <w:br/>
      </w:r>
      <w:r>
        <w:rPr>
          <w:rFonts w:ascii="Times New Roman"/>
          <w:b/>
          <w:i w:val="false"/>
          <w:color w:val="000000"/>
        </w:rPr>
        <w:t>
шартқа қатысушы мемлекеттер арасындағы Әскери-техникалық</w:t>
      </w:r>
      <w:r>
        <w:br/>
      </w:r>
      <w:r>
        <w:rPr>
          <w:rFonts w:ascii="Times New Roman"/>
          <w:b/>
          <w:i w:val="false"/>
          <w:color w:val="000000"/>
        </w:rPr>
        <w:t>
ынтымақтастықтың негізгі принциптері туралы келісімге</w:t>
      </w:r>
      <w:r>
        <w:br/>
      </w:r>
      <w:r>
        <w:rPr>
          <w:rFonts w:ascii="Times New Roman"/>
          <w:b/>
          <w:i w:val="false"/>
          <w:color w:val="000000"/>
        </w:rPr>
        <w:t>
өзгерістер енгізу туралы үшінші хаттаманы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2010 жылғы 10 желтоқсанда Мәскеуде жасалған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өзгерістер енгізу туралы үшінші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1992 жылғы 15 мамырдағы Ұжымдық қауіпсіздік туралы</w:t>
      </w:r>
      <w:r>
        <w:br/>
      </w:r>
      <w:r>
        <w:rPr>
          <w:rFonts w:ascii="Times New Roman"/>
          <w:b/>
          <w:i w:val="false"/>
          <w:color w:val="000000"/>
        </w:rPr>
        <w:t>
шартқа қатысушы мемлекеттер арасындағы Әскери-техникалық</w:t>
      </w:r>
      <w:r>
        <w:br/>
      </w:r>
      <w:r>
        <w:rPr>
          <w:rFonts w:ascii="Times New Roman"/>
          <w:b/>
          <w:i w:val="false"/>
          <w:color w:val="000000"/>
        </w:rPr>
        <w:t>
ынтымақтастықтың негізгі принциптері туралы келісімге</w:t>
      </w:r>
      <w:r>
        <w:br/>
      </w:r>
      <w:r>
        <w:rPr>
          <w:rFonts w:ascii="Times New Roman"/>
          <w:b/>
          <w:i w:val="false"/>
          <w:color w:val="000000"/>
        </w:rPr>
        <w:t>
өзгерістер енгізу туралы</w:t>
      </w:r>
      <w:r>
        <w:br/>
      </w:r>
      <w:r>
        <w:rPr>
          <w:rFonts w:ascii="Times New Roman"/>
          <w:b/>
          <w:i w:val="false"/>
          <w:color w:val="000000"/>
        </w:rPr>
        <w:t>
ҮШІНШІ ХАТТАМА</w:t>
      </w:r>
    </w:p>
    <w:p>
      <w:pPr>
        <w:spacing w:after="0"/>
        <w:ind w:left="0"/>
        <w:jc w:val="both"/>
      </w:pPr>
      <w:r>
        <w:rPr>
          <w:rFonts w:ascii="Times New Roman"/>
          <w:b w:val="false"/>
          <w:i w:val="false"/>
          <w:color w:val="000000"/>
          <w:sz w:val="28"/>
        </w:rPr>
        <w:t>      Ұжымдық қауіпсіздік туралы шарт ұйымына (бұдан әрі – ҰҚШҰ) мүше мемлекеттер,</w:t>
      </w:r>
      <w:r>
        <w:br/>
      </w:r>
      <w:r>
        <w:rPr>
          <w:rFonts w:ascii="Times New Roman"/>
          <w:b w:val="false"/>
          <w:i w:val="false"/>
          <w:color w:val="000000"/>
          <w:sz w:val="28"/>
        </w:rPr>
        <w:t>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 негізінде ұжымдық қауіпсіздіктің тиімді жүйесін қалыптастыру үшін ҰҚШҰ-ға мүше мемлекеттердің ұлттық қарулы күштерін қазіргі заманғы қару-жарақпен және әскери техникамен жабдықтау мүддесінде әскери-техникалық ынтымақтастықты одан әрі жетілдіруге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3-бабы, 6-бабының үшінші абзацы және 9-бабының бірінші абзацы «еркін айырбасталатын валютада» деген сөздерден кейін «және (немесе) Ресей Федерациясының рубліндегі» деген сөздермен толықтырылсын.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14-бабында көзделген тәртіппен күшіне енеді.</w:t>
      </w:r>
    </w:p>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 осы Хаттамаға қол қойған әрбір мемлекетке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      2010 жылғы 10 желтоқсанда Мәскеу қаласында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өзгерістер енгізу туралы үшінші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w:t>
      </w:r>
      <w:r>
        <w:br/>
      </w:r>
      <w:r>
        <w:rPr>
          <w:rFonts w:ascii="Times New Roman"/>
          <w:b w:val="false"/>
          <w:i w:val="false"/>
          <w:color w:val="000000"/>
          <w:sz w:val="28"/>
        </w:rPr>
        <w:t>
</w:t>
      </w:r>
      <w:r>
        <w:rPr>
          <w:rFonts w:ascii="Times New Roman"/>
          <w:b w:val="false"/>
          <w:i/>
          <w:color w:val="000000"/>
          <w:sz w:val="28"/>
        </w:rPr>
        <w:t>      полковник                                  М. Сәрсенбаев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