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55ed3" w14:textId="4a55e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16 қаңтардағы № 65 Қаулысы. Күші жойылды - Қазақстан Республикасы Үкіметінің 2014 жылғы 11 наурыздағы № 217 қаулысымен.</w:t>
      </w:r>
    </w:p>
    <w:p>
      <w:pPr>
        <w:spacing w:after="0"/>
        <w:ind w:left="0"/>
        <w:jc w:val="both"/>
      </w:pPr>
      <w:r>
        <w:rPr>
          <w:rFonts w:ascii="Times New Roman"/>
          <w:b w:val="false"/>
          <w:i w:val="false"/>
          <w:color w:val="ff0000"/>
          <w:sz w:val="28"/>
        </w:rPr>
        <w:t xml:space="preserve">
      Ескерту. Күші жойылды - ҚР Үкіметінің 11.03.2014 </w:t>
      </w:r>
      <w:r>
        <w:rPr>
          <w:rFonts w:ascii="Times New Roman"/>
          <w:b w:val="false"/>
          <w:i w:val="false"/>
          <w:color w:val="ff0000"/>
          <w:sz w:val="28"/>
        </w:rPr>
        <w:t>№ 217</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32, 391-құжат) мынадай өзгерістер мен толықтыру енгізілсін:</w:t>
      </w:r>
    </w:p>
    <w:bookmarkEnd w:id="1"/>
    <w:p>
      <w:pPr>
        <w:spacing w:after="0"/>
        <w:ind w:left="0"/>
        <w:jc w:val="both"/>
      </w:pPr>
      <w:r>
        <w:rPr>
          <w:rFonts w:ascii="Times New Roman"/>
          <w:b w:val="false"/>
          <w:i w:val="false"/>
          <w:color w:val="000000"/>
          <w:sz w:val="28"/>
        </w:rPr>
        <w:t>
      көрсетілген қаулымен бекітілген "Мемлекеттік атаулы әлеуметтік көмек тағайындау" мемлекеттік қызмет стандартында: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1) тармақшасы мынадай редакцияда жазылсын:</w:t>
      </w:r>
    </w:p>
    <w:bookmarkStart w:name="z4" w:id="2"/>
    <w:p>
      <w:pPr>
        <w:spacing w:after="0"/>
        <w:ind w:left="0"/>
        <w:jc w:val="both"/>
      </w:pPr>
      <w:r>
        <w:rPr>
          <w:rFonts w:ascii="Times New Roman"/>
          <w:b w:val="false"/>
          <w:i w:val="false"/>
          <w:color w:val="000000"/>
          <w:sz w:val="28"/>
        </w:rPr>
        <w:t xml:space="preserve">
      "1)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мерзімдері:</w:t>
      </w:r>
    </w:p>
    <w:bookmarkEnd w:id="2"/>
    <w:p>
      <w:pPr>
        <w:spacing w:after="0"/>
        <w:ind w:left="0"/>
        <w:jc w:val="both"/>
      </w:pPr>
      <w:r>
        <w:rPr>
          <w:rFonts w:ascii="Times New Roman"/>
          <w:b w:val="false"/>
          <w:i w:val="false"/>
          <w:color w:val="000000"/>
          <w:sz w:val="28"/>
        </w:rPr>
        <w:t>
      уәкілетті органға - жеті жұмыс күні ішінде;</w:t>
      </w:r>
    </w:p>
    <w:p>
      <w:pPr>
        <w:spacing w:after="0"/>
        <w:ind w:left="0"/>
        <w:jc w:val="both"/>
      </w:pPr>
      <w:r>
        <w:rPr>
          <w:rFonts w:ascii="Times New Roman"/>
          <w:b w:val="false"/>
          <w:i w:val="false"/>
          <w:color w:val="000000"/>
          <w:sz w:val="28"/>
        </w:rPr>
        <w:t>
      тұрғылықты жері бойынша селолық округтың әкіміне - жиырма екі жұмыс күнінен кешіктірмей;";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w:t>
      </w:r>
    </w:p>
    <w:bookmarkStart w:name="z6" w:id="3"/>
    <w:p>
      <w:pPr>
        <w:spacing w:after="0"/>
        <w:ind w:left="0"/>
        <w:jc w:val="both"/>
      </w:pPr>
      <w:r>
        <w:rPr>
          <w:rFonts w:ascii="Times New Roman"/>
          <w:b w:val="false"/>
          <w:i w:val="false"/>
          <w:color w:val="000000"/>
          <w:sz w:val="28"/>
        </w:rPr>
        <w:t>
      4) тармақшадағы "мәліметтер." деген сөз "мәліметтер;" деген сөзбен ауыстырылсын;</w:t>
      </w:r>
    </w:p>
    <w:bookmarkEnd w:id="3"/>
    <w:p>
      <w:pPr>
        <w:spacing w:after="0"/>
        <w:ind w:left="0"/>
        <w:jc w:val="both"/>
      </w:pPr>
      <w:r>
        <w:rPr>
          <w:rFonts w:ascii="Times New Roman"/>
          <w:b w:val="false"/>
          <w:i w:val="false"/>
          <w:color w:val="000000"/>
          <w:sz w:val="28"/>
        </w:rPr>
        <w:t>
      мынадай мазмұндағы 5) және 6) тармақшалармен толықтырылсын:</w:t>
      </w:r>
    </w:p>
    <w:bookmarkStart w:name="z7" w:id="4"/>
    <w:p>
      <w:pPr>
        <w:spacing w:after="0"/>
        <w:ind w:left="0"/>
        <w:jc w:val="both"/>
      </w:pPr>
      <w:r>
        <w:rPr>
          <w:rFonts w:ascii="Times New Roman"/>
          <w:b w:val="false"/>
          <w:i w:val="false"/>
          <w:color w:val="000000"/>
          <w:sz w:val="28"/>
        </w:rPr>
        <w:t>
      "5) өтініш берушінің (отбасы мүшелерінің) тұрғылықты жері бойынша тіркелгенін растайтын құжаттың көшірмесі не мекенжай анықтамасы не селолық және/немесе ауылдық әкімдердің анықтамасы;</w:t>
      </w:r>
    </w:p>
    <w:bookmarkEnd w:id="4"/>
    <w:bookmarkStart w:name="z8" w:id="5"/>
    <w:p>
      <w:pPr>
        <w:spacing w:after="0"/>
        <w:ind w:left="0"/>
        <w:jc w:val="both"/>
      </w:pPr>
      <w:r>
        <w:rPr>
          <w:rFonts w:ascii="Times New Roman"/>
          <w:b w:val="false"/>
          <w:i w:val="false"/>
          <w:color w:val="000000"/>
          <w:sz w:val="28"/>
        </w:rPr>
        <w:t>
      6) жұмыспен қамтуға жәрдемдесудің белсенді шараларына қатысқан жағдайда әлеуметтік келісімшарттың көшірмесі.";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Мынадай:</w:t>
      </w:r>
    </w:p>
    <w:bookmarkStart w:name="z10" w:id="6"/>
    <w:p>
      <w:pPr>
        <w:spacing w:after="0"/>
        <w:ind w:left="0"/>
        <w:jc w:val="both"/>
      </w:pPr>
      <w:r>
        <w:rPr>
          <w:rFonts w:ascii="Times New Roman"/>
          <w:b w:val="false"/>
          <w:i w:val="false"/>
          <w:color w:val="000000"/>
          <w:sz w:val="28"/>
        </w:rPr>
        <w:t>
      1) отбасының жан басына шаққандағы орташа табысы белгіленген кедейлік шегінен асатын жағдайда;</w:t>
      </w:r>
    </w:p>
    <w:bookmarkEnd w:id="6"/>
    <w:bookmarkStart w:name="z11" w:id="7"/>
    <w:p>
      <w:pPr>
        <w:spacing w:after="0"/>
        <w:ind w:left="0"/>
        <w:jc w:val="both"/>
      </w:pPr>
      <w:r>
        <w:rPr>
          <w:rFonts w:ascii="Times New Roman"/>
          <w:b w:val="false"/>
          <w:i w:val="false"/>
          <w:color w:val="000000"/>
          <w:sz w:val="28"/>
        </w:rPr>
        <w:t>
      2)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топтардағы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p>
    <w:bookmarkEnd w:id="7"/>
    <w:bookmarkStart w:name="z12" w:id="8"/>
    <w:p>
      <w:pPr>
        <w:spacing w:after="0"/>
        <w:ind w:left="0"/>
        <w:jc w:val="both"/>
      </w:pPr>
      <w:r>
        <w:rPr>
          <w:rFonts w:ascii="Times New Roman"/>
          <w:b w:val="false"/>
          <w:i w:val="false"/>
          <w:color w:val="000000"/>
          <w:sz w:val="28"/>
        </w:rPr>
        <w:t>
      3)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мемлекеттік қызмет көрсетуден бас тартылады.</w:t>
      </w:r>
    </w:p>
    <w:bookmarkEnd w:id="8"/>
    <w:p>
      <w:pPr>
        <w:spacing w:after="0"/>
        <w:ind w:left="0"/>
        <w:jc w:val="both"/>
      </w:pPr>
      <w:r>
        <w:rPr>
          <w:rFonts w:ascii="Times New Roman"/>
          <w:b w:val="false"/>
          <w:i w:val="false"/>
          <w:color w:val="000000"/>
          <w:sz w:val="28"/>
        </w:rPr>
        <w:t>
      Жұмыссыз адам жұмысқа, оның ішінде әлеуметтік жұмыс орнына немесе қоғамдық жұмысқа орналасқан, кәсіби даярлауға, қайта даярлауға, біліктілігін арттыруға жіберілген күннен бастап, ал Қазақстан Республикасының еңбекке жарамды азаматтары жұмыспен қамтуға жәрдемдесудің белсенді шараларына қатысқан күннен бастап атаулы әлеуметтік көмек қайта қалпына келтіріледі.</w:t>
      </w:r>
    </w:p>
    <w:p>
      <w:pPr>
        <w:spacing w:after="0"/>
        <w:ind w:left="0"/>
        <w:jc w:val="both"/>
      </w:pPr>
      <w:r>
        <w:rPr>
          <w:rFonts w:ascii="Times New Roman"/>
          <w:b w:val="false"/>
          <w:i w:val="false"/>
          <w:color w:val="000000"/>
          <w:sz w:val="28"/>
        </w:rPr>
        <w:t>
      Мемлекеттік қызмет көрсетуді тоқтата тұру үшін негіздемелер көзделмеген.".</w:t>
      </w:r>
    </w:p>
    <w:bookmarkStart w:name="z13" w:id="9"/>
    <w:p>
      <w:pPr>
        <w:spacing w:after="0"/>
        <w:ind w:left="0"/>
        <w:jc w:val="both"/>
      </w:pPr>
      <w:r>
        <w:rPr>
          <w:rFonts w:ascii="Times New Roman"/>
          <w:b w:val="false"/>
          <w:i w:val="false"/>
          <w:color w:val="000000"/>
          <w:sz w:val="28"/>
        </w:rPr>
        <w:t>
      2. Осы қаулы 2012 жылғы 1 қаңтардан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