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337e" w14:textId="5913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қаңтардағы № 76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туралы» Қазақстан Республикасы Президентінің 2008 жылғы 21 сәуірдегі № 573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«Бірінші басшыларын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қызметке тағайындайтын және қызметтен босататын мемлекеттік</w:t>
      </w:r>
      <w:r>
        <w:br/>
      </w:r>
      <w:r>
        <w:rPr>
          <w:rFonts w:ascii="Times New Roman"/>
          <w:b/>
          <w:i w:val="false"/>
          <w:color w:val="000000"/>
        </w:rPr>
        <w:t>
жоғары оқу орындарының мәселелері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2008 жылғы 21 сәуірдегі № 573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туралы» Қазақстан Республикасы Президентінің 2008 жылғы 21 сәуірдегі № 573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166-құжат, 2010 ж., № 38, 324-құжат)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қызметке тағайындайтын және қызметтен босататын мемлекеттік жоғары оқу орындарының бірінші басшыларын қызметке тағайындау, қызметтен босату және олардың аттестаттаудан өту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ережелері (бұдан әрі - Ереже)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 Қазақстан Республикасының Президенті қызметке тағайындайтын мемлекеттік жоғары оқу орындарының бірінші басшыларын қызметке тағайындау, аттестаттау және қызметтен босату тәртібін айқындайды.».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