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07b" w14:textId="527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қаңтардағы № 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қоғамына (бұдан әрі – қарыз алушы) 2012 жылы «2012 –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023 «Агроөнеркәсіптік кешен субъектілерін қолдау жөніндегі іс-шараларды жүргізу үшін «ҚазАгро» ұлттық басқарушы холдингі» АҚ кредит беру» бағдарламасы бойынша 80000000000 (сексен миллиард) теңге сомасында бюджеттік кредит (бұдан әрі -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қарыз алушыға мерзімділік, ақылылық және қайтарымдылық шарттарымен 2012 жылғы 30 желтоқсанға дейінгі мерзімге жылдық 0,01 (нөл бүтін жүзден бір) пайызға тең сыйақы ставкасы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қарыз алушының кредитті игеру кезеңі әкімші қарыз алушының Қазақстан Республикасының екінші деңгейдегі банктегі шотына қаражатты аударған күнінен басталып, 2012 жылғы 1 қарашада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министрлігі, Қазақстан Республикасы Ауыл шаруашылығы министрлігі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 және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3-тармағында көрсетілген кредит шартын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 бақылау мен мониторингін, өтелуі мен оған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