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b0cb" w14:textId="427b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Тікелей су объектілерінде орналасқан су шаруашылығы құрылыстарын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30 қаңтардағы № 171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31 наурыздағы № 19-4/294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Қазақстан Республикасының 2003 жылғы 9 шілдедегі Су кодексінің 36-бабының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Тікелей су объектілерінде орналасқан су шаруашылығы құрылыстарын пайдалану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30 қаңтардағы </w:t>
      </w:r>
      <w:r>
        <w:br/>
      </w:r>
      <w:r>
        <w:rPr>
          <w:rFonts w:ascii="Times New Roman"/>
          <w:b w:val="false"/>
          <w:i w:val="false"/>
          <w:color w:val="000000"/>
          <w:sz w:val="28"/>
        </w:rPr>
        <w:t xml:space="preserve">
№ 171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Тікелей су объектілерінде орналасқан су шаруашылығы</w:t>
      </w:r>
      <w:r>
        <w:br/>
      </w:r>
      <w:r>
        <w:rPr>
          <w:rFonts w:ascii="Times New Roman"/>
          <w:b/>
          <w:i w:val="false"/>
          <w:color w:val="000000"/>
        </w:rPr>
        <w:t>
құрылыстарын пайдалану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xml:space="preserve">
      1. Осы Тікелей су объектілерінде орналасқан су шаруашылығы құрылыстарын пайдалану қағидалары (бұдан әрі – Қағидалар) Қазақстан Республикасының 2003 жылғы 9 шілдедегі Су кодексінің 36-бабының </w:t>
      </w:r>
      <w:r>
        <w:br/>
      </w:r>
      <w:r>
        <w:rPr>
          <w:rFonts w:ascii="Times New Roman"/>
          <w:b w:val="false"/>
          <w:i w:val="false"/>
          <w:color w:val="000000"/>
          <w:sz w:val="28"/>
        </w:rPr>
        <w:t>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әзірленген және тікелей су объектілерінде су шаруашылығы құрылыстарын (бұдан әрі – су шаруашылығы құрылыстары) пайдалануды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анықтамалар пайдаланылады:</w:t>
      </w:r>
      <w:r>
        <w:br/>
      </w:r>
      <w:r>
        <w:rPr>
          <w:rFonts w:ascii="Times New Roman"/>
          <w:b w:val="false"/>
          <w:i w:val="false"/>
          <w:color w:val="000000"/>
          <w:sz w:val="28"/>
        </w:rPr>
        <w:t>
</w:t>
      </w:r>
      <w:r>
        <w:rPr>
          <w:rFonts w:ascii="Times New Roman"/>
          <w:b w:val="false"/>
          <w:i w:val="false"/>
          <w:color w:val="000000"/>
          <w:sz w:val="28"/>
        </w:rPr>
        <w:t>
      1) су шаруашылығы құрылыстары – су ресурстарының пайдаланылуы мен қорғалуын реттеу, сумен жабдықтау, суды бұру және судың зиянды әсерiн жою мақсатында жасанды құрылған гидротехникалық құрылыстар мен құрылғылар;</w:t>
      </w:r>
      <w:r>
        <w:br/>
      </w:r>
      <w:r>
        <w:rPr>
          <w:rFonts w:ascii="Times New Roman"/>
          <w:b w:val="false"/>
          <w:i w:val="false"/>
          <w:color w:val="000000"/>
          <w:sz w:val="28"/>
        </w:rPr>
        <w:t>
</w:t>
      </w:r>
      <w:r>
        <w:rPr>
          <w:rFonts w:ascii="Times New Roman"/>
          <w:b w:val="false"/>
          <w:i w:val="false"/>
          <w:color w:val="000000"/>
          <w:sz w:val="28"/>
        </w:rPr>
        <w:t>
      2) су объектісі – шекарасы, көлемi мен су режимi бар құрлық бетi бедерлерiндегi және жер қойнауындағы судың жинақталуы. Олар: теңiздер, өзендер, соларға теңестiрiлген каналдар, көлдер, мұздықтар және басқа да жер үстi су объектiлерi, жер асты сулары бар жер қойнауының бөлiктерi;</w:t>
      </w:r>
      <w:r>
        <w:br/>
      </w:r>
      <w:r>
        <w:rPr>
          <w:rFonts w:ascii="Times New Roman"/>
          <w:b w:val="false"/>
          <w:i w:val="false"/>
          <w:color w:val="000000"/>
          <w:sz w:val="28"/>
        </w:rPr>
        <w:t>
</w:t>
      </w:r>
      <w:r>
        <w:rPr>
          <w:rFonts w:ascii="Times New Roman"/>
          <w:b w:val="false"/>
          <w:i w:val="false"/>
          <w:color w:val="000000"/>
          <w:sz w:val="28"/>
        </w:rPr>
        <w:t>
      3) су қорын пайдалану және қорғау, сумен жабдықтау, су бұру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(бұдан әрi – уәкiлеттi орган) – су қорын пайдалану және қорғау, сумен жабдықтау, елді мекендерден тыс жерлерге су бұру саласындағы басқару мен бақылау функцияларын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4) ағымдағы жөндеу – тірек элементтерді қоспағанда, су шаруашылығының құрылыстары конструкциясының жекелеген элементтерін ауыстыруды немесе қалпына келтіруді көздейтін операциялар кешені;</w:t>
      </w:r>
      <w:r>
        <w:br/>
      </w:r>
      <w:r>
        <w:rPr>
          <w:rFonts w:ascii="Times New Roman"/>
          <w:b w:val="false"/>
          <w:i w:val="false"/>
          <w:color w:val="000000"/>
          <w:sz w:val="28"/>
        </w:rPr>
        <w:t>
</w:t>
      </w:r>
      <w:r>
        <w:rPr>
          <w:rFonts w:ascii="Times New Roman"/>
          <w:b w:val="false"/>
          <w:i w:val="false"/>
          <w:color w:val="000000"/>
          <w:sz w:val="28"/>
        </w:rPr>
        <w:t>
      5) жобалау ұйымы – объектіні (құрылысты) жобалаған кәсіпорын немесе тиісті объектілерді (құрылыстарды) жобалау жөніндегі мамандандырылған кәсіпорын;</w:t>
      </w:r>
      <w:r>
        <w:br/>
      </w:r>
      <w:r>
        <w:rPr>
          <w:rFonts w:ascii="Times New Roman"/>
          <w:b w:val="false"/>
          <w:i w:val="false"/>
          <w:color w:val="000000"/>
          <w:sz w:val="28"/>
        </w:rPr>
        <w:t>
</w:t>
      </w:r>
      <w:r>
        <w:rPr>
          <w:rFonts w:ascii="Times New Roman"/>
          <w:b w:val="false"/>
          <w:i w:val="false"/>
          <w:color w:val="000000"/>
          <w:sz w:val="28"/>
        </w:rPr>
        <w:t>
      6) жөндеу – су шаруашылығы құрылыстарының жарамдылығын қалпына келтіру жөніндегі операциялар кешені (жөндеудің түрлері ағымдағы жөндеу мен күрделі жөндеу болып табылады);</w:t>
      </w:r>
      <w:r>
        <w:br/>
      </w:r>
      <w:r>
        <w:rPr>
          <w:rFonts w:ascii="Times New Roman"/>
          <w:b w:val="false"/>
          <w:i w:val="false"/>
          <w:color w:val="000000"/>
          <w:sz w:val="28"/>
        </w:rPr>
        <w:t>
</w:t>
      </w:r>
      <w:r>
        <w:rPr>
          <w:rFonts w:ascii="Times New Roman"/>
          <w:b w:val="false"/>
          <w:i w:val="false"/>
          <w:color w:val="000000"/>
          <w:sz w:val="28"/>
        </w:rPr>
        <w:t>
      7) күрделі жөндеу – су шаруашылығы құрылыстарының конструкциясының кез келген элементтерін, оның ішінде, тірек элементтерін де ауыстыруды немесе қалпына келтіруді көздейтін операциялар кешені;</w:t>
      </w:r>
      <w:r>
        <w:br/>
      </w:r>
      <w:r>
        <w:rPr>
          <w:rFonts w:ascii="Times New Roman"/>
          <w:b w:val="false"/>
          <w:i w:val="false"/>
          <w:color w:val="000000"/>
          <w:sz w:val="28"/>
        </w:rPr>
        <w:t>
</w:t>
      </w:r>
      <w:r>
        <w:rPr>
          <w:rFonts w:ascii="Times New Roman"/>
          <w:b w:val="false"/>
          <w:i w:val="false"/>
          <w:color w:val="000000"/>
          <w:sz w:val="28"/>
        </w:rPr>
        <w:t>
      8) қалыпты пайдалану – су шаруашылығы құрылыстарын оның жобалық параметрлеріне сәйкес пайдалану;</w:t>
      </w:r>
      <w:r>
        <w:br/>
      </w:r>
      <w:r>
        <w:rPr>
          <w:rFonts w:ascii="Times New Roman"/>
          <w:b w:val="false"/>
          <w:i w:val="false"/>
          <w:color w:val="000000"/>
          <w:sz w:val="28"/>
        </w:rPr>
        <w:t>
</w:t>
      </w:r>
      <w:r>
        <w:rPr>
          <w:rFonts w:ascii="Times New Roman"/>
          <w:b w:val="false"/>
          <w:i w:val="false"/>
          <w:color w:val="000000"/>
          <w:sz w:val="28"/>
        </w:rPr>
        <w:t>
      9) қайта жаңарту – су шаруашылығы құрылыстарының параметрлерін қалпына келтіру, жақсарту немесе жаңа пайдалану режимі кезінде оның тағайындалуын өзгерту жөніндегі операциялар кешені;</w:t>
      </w:r>
      <w:r>
        <w:br/>
      </w:r>
      <w:r>
        <w:rPr>
          <w:rFonts w:ascii="Times New Roman"/>
          <w:b w:val="false"/>
          <w:i w:val="false"/>
          <w:color w:val="000000"/>
          <w:sz w:val="28"/>
        </w:rPr>
        <w:t>
</w:t>
      </w:r>
      <w:r>
        <w:rPr>
          <w:rFonts w:ascii="Times New Roman"/>
          <w:b w:val="false"/>
          <w:i w:val="false"/>
          <w:color w:val="000000"/>
          <w:sz w:val="28"/>
        </w:rPr>
        <w:t>
      10) пайдаланудан шығару – су шаруашылығы құрылыстарының тағайындалуы бойынша одан әрі пайдалану мен жөндеудің мүмкін еместігін немесе тиімсіздігін тіркейтін және белгіленген тәртіппен құжаттамалық ресімделген оқиға;</w:t>
      </w:r>
      <w:r>
        <w:br/>
      </w:r>
      <w:r>
        <w:rPr>
          <w:rFonts w:ascii="Times New Roman"/>
          <w:b w:val="false"/>
          <w:i w:val="false"/>
          <w:color w:val="000000"/>
          <w:sz w:val="28"/>
        </w:rPr>
        <w:t>
</w:t>
      </w:r>
      <w:r>
        <w:rPr>
          <w:rFonts w:ascii="Times New Roman"/>
          <w:b w:val="false"/>
          <w:i w:val="false"/>
          <w:color w:val="000000"/>
          <w:sz w:val="28"/>
        </w:rPr>
        <w:t>
      11) пайдалануға енгізу – су шаруашылығы құрылыстарының мақсаты бойынша пайдалануға әзірлігін тіркейтін және белгіленген </w:t>
      </w:r>
      <w:r>
        <w:rPr>
          <w:rFonts w:ascii="Times New Roman"/>
          <w:b w:val="false"/>
          <w:i w:val="false"/>
          <w:color w:val="000000"/>
          <w:sz w:val="28"/>
        </w:rPr>
        <w:t>тәртіппен</w:t>
      </w:r>
      <w:r>
        <w:rPr>
          <w:rFonts w:ascii="Times New Roman"/>
          <w:b w:val="false"/>
          <w:i w:val="false"/>
          <w:color w:val="000000"/>
          <w:sz w:val="28"/>
        </w:rPr>
        <w:t xml:space="preserve"> құжаттамалық ресімделген оқиға;</w:t>
      </w:r>
      <w:r>
        <w:br/>
      </w:r>
      <w:r>
        <w:rPr>
          <w:rFonts w:ascii="Times New Roman"/>
          <w:b w:val="false"/>
          <w:i w:val="false"/>
          <w:color w:val="000000"/>
          <w:sz w:val="28"/>
        </w:rPr>
        <w:t>
</w:t>
      </w:r>
      <w:r>
        <w:rPr>
          <w:rFonts w:ascii="Times New Roman"/>
          <w:b w:val="false"/>
          <w:i w:val="false"/>
          <w:color w:val="000000"/>
          <w:sz w:val="28"/>
        </w:rPr>
        <w:t>
      12) пайдалану режимі – құрылыс жобасында айқындалған немесе су шаруашылығы құрылыстарын пайдалану үдерісінде белгіленген параметрлері бар мақсаты бойынша су шаруашылығы құрылыстарын пайдалану қарқындылығы;</w:t>
      </w:r>
      <w:r>
        <w:br/>
      </w:r>
      <w:r>
        <w:rPr>
          <w:rFonts w:ascii="Times New Roman"/>
          <w:b w:val="false"/>
          <w:i w:val="false"/>
          <w:color w:val="000000"/>
          <w:sz w:val="28"/>
        </w:rPr>
        <w:t>
</w:t>
      </w:r>
      <w:r>
        <w:rPr>
          <w:rFonts w:ascii="Times New Roman"/>
          <w:b w:val="false"/>
          <w:i w:val="false"/>
          <w:color w:val="000000"/>
          <w:sz w:val="28"/>
        </w:rPr>
        <w:t>
      13) пайдалану шарттары – су шаруашылығы құрылыстарында пайдалану кезінде оған әсер ететін факторлар жиынтығы;</w:t>
      </w:r>
      <w:r>
        <w:br/>
      </w:r>
      <w:r>
        <w:rPr>
          <w:rFonts w:ascii="Times New Roman"/>
          <w:b w:val="false"/>
          <w:i w:val="false"/>
          <w:color w:val="000000"/>
          <w:sz w:val="28"/>
        </w:rPr>
        <w:t>
</w:t>
      </w:r>
      <w:r>
        <w:rPr>
          <w:rFonts w:ascii="Times New Roman"/>
          <w:b w:val="false"/>
          <w:i w:val="false"/>
          <w:color w:val="000000"/>
          <w:sz w:val="28"/>
        </w:rPr>
        <w:t>
      14) пайдалану – су шаруашылығы құрылыстарының мақсаты бойынша пайдаланылатын, жарамды жай-күйде ұсталатын және құрылыс жобасында белгіленген бастапқы параметрлерді алғанда дейін қалпына келтірілетін тіршілік циклының сатысы (пайдалану құрылысты мақсаты бойынша пайдалануды және оны техникалық пайдалануын қамтиды);</w:t>
      </w:r>
      <w:r>
        <w:br/>
      </w:r>
      <w:r>
        <w:rPr>
          <w:rFonts w:ascii="Times New Roman"/>
          <w:b w:val="false"/>
          <w:i w:val="false"/>
          <w:color w:val="000000"/>
          <w:sz w:val="28"/>
        </w:rPr>
        <w:t>
</w:t>
      </w:r>
      <w:r>
        <w:rPr>
          <w:rFonts w:ascii="Times New Roman"/>
          <w:b w:val="false"/>
          <w:i w:val="false"/>
          <w:color w:val="000000"/>
          <w:sz w:val="28"/>
        </w:rPr>
        <w:t>
      15) техникалық тексеру журналы – құрылыстарға тұрақты техникалық тексеру жүргізу үдерісінде жүзеге асырылатын, су шаруашылығы құрылыстарының техникалық жай-күйін және олардың пайдалану режимін қадағалауларды ескеру жөніндегі құжат;</w:t>
      </w:r>
      <w:r>
        <w:br/>
      </w:r>
      <w:r>
        <w:rPr>
          <w:rFonts w:ascii="Times New Roman"/>
          <w:b w:val="false"/>
          <w:i w:val="false"/>
          <w:color w:val="000000"/>
          <w:sz w:val="28"/>
        </w:rPr>
        <w:t>
</w:t>
      </w:r>
      <w:r>
        <w:rPr>
          <w:rFonts w:ascii="Times New Roman"/>
          <w:b w:val="false"/>
          <w:i w:val="false"/>
          <w:color w:val="000000"/>
          <w:sz w:val="28"/>
        </w:rPr>
        <w:t>
      16) техникалық қызмет көрсету – су шаруашылығы құрылыстарын өз мақсатында пайдалану кезінде оларды жарамды күйде ұстап тұру жөніндегі операциялар кешені;</w:t>
      </w:r>
      <w:r>
        <w:br/>
      </w:r>
      <w:r>
        <w:rPr>
          <w:rFonts w:ascii="Times New Roman"/>
          <w:b w:val="false"/>
          <w:i w:val="false"/>
          <w:color w:val="000000"/>
          <w:sz w:val="28"/>
        </w:rPr>
        <w:t>
</w:t>
      </w:r>
      <w:r>
        <w:rPr>
          <w:rFonts w:ascii="Times New Roman"/>
          <w:b w:val="false"/>
          <w:i w:val="false"/>
          <w:color w:val="000000"/>
          <w:sz w:val="28"/>
        </w:rPr>
        <w:t>
      17) техникалық жай-күй – су шаруашылығы құрылыстарының пайдалану үдерісінде өзгеріске ұшыраған, белгілі бір уақыт кезеңінде бақылау арқылы анықталған белгілермен сипатталатын параметрлер жиынтығы (су шаруашылығы құрылыстарының техникалық жай-күйінің түрлері жарамдылық пен жарамсыздық болып табылады);</w:t>
      </w:r>
      <w:r>
        <w:br/>
      </w:r>
      <w:r>
        <w:rPr>
          <w:rFonts w:ascii="Times New Roman"/>
          <w:b w:val="false"/>
          <w:i w:val="false"/>
          <w:color w:val="000000"/>
          <w:sz w:val="28"/>
        </w:rPr>
        <w:t>
</w:t>
      </w:r>
      <w:r>
        <w:rPr>
          <w:rFonts w:ascii="Times New Roman"/>
          <w:b w:val="false"/>
          <w:i w:val="false"/>
          <w:color w:val="000000"/>
          <w:sz w:val="28"/>
        </w:rPr>
        <w:t>
      18) табиғи тозу – механикалық тозудың, коррозияның, деформациялар мен қираудың салдарынан су шаруашылығы құрылыстарының жобада белгіленген өзінің параметрлерін біртіндеп жоғалтуы;</w:t>
      </w:r>
      <w:r>
        <w:br/>
      </w:r>
      <w:r>
        <w:rPr>
          <w:rFonts w:ascii="Times New Roman"/>
          <w:b w:val="false"/>
          <w:i w:val="false"/>
          <w:color w:val="000000"/>
          <w:sz w:val="28"/>
        </w:rPr>
        <w:t>
      19) бассейндiк су шаруашылығы басқармалары (бұдан әрi – бассейндiк басқармалар) – уәкiлеттi органның облыстарда бөлiмдерi бар, су қорын пайдалану және күзету саласындағы өңiрлiк органдары (екi және одан да көп облыстардың аумақтарында олардың қызметi жүзеге асырылады және оның өкiлеттiктерi қолданылады), олардың негiзгi мiндетi тиiстi бассейн аумағында су қорын пайдалану мен қорғау саласында мемлекеттiк басқаруды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3. Су шаруашылығы құрылыстарын техникалық пайдалану:</w:t>
      </w:r>
      <w:r>
        <w:br/>
      </w:r>
      <w:r>
        <w:rPr>
          <w:rFonts w:ascii="Times New Roman"/>
          <w:b w:val="false"/>
          <w:i w:val="false"/>
          <w:color w:val="000000"/>
          <w:sz w:val="28"/>
        </w:rPr>
        <w:t>
</w:t>
      </w:r>
      <w:r>
        <w:rPr>
          <w:rFonts w:ascii="Times New Roman"/>
          <w:b w:val="false"/>
          <w:i w:val="false"/>
          <w:color w:val="000000"/>
          <w:sz w:val="28"/>
        </w:rPr>
        <w:t>
      1) су шаруашылығы құрылыстарының пайдалану режимін белгілеумен және оны сақтаумен;</w:t>
      </w:r>
      <w:r>
        <w:br/>
      </w:r>
      <w:r>
        <w:rPr>
          <w:rFonts w:ascii="Times New Roman"/>
          <w:b w:val="false"/>
          <w:i w:val="false"/>
          <w:color w:val="000000"/>
          <w:sz w:val="28"/>
        </w:rPr>
        <w:t>
</w:t>
      </w:r>
      <w:r>
        <w:rPr>
          <w:rFonts w:ascii="Times New Roman"/>
          <w:b w:val="false"/>
          <w:i w:val="false"/>
          <w:color w:val="000000"/>
          <w:sz w:val="28"/>
        </w:rPr>
        <w:t>
      2) су шаруашылығы құрылыстарының қызмет көрсетілуін, тексеруді және техникалық қарауды жүргізумен;</w:t>
      </w:r>
      <w:r>
        <w:br/>
      </w:r>
      <w:r>
        <w:rPr>
          <w:rFonts w:ascii="Times New Roman"/>
          <w:b w:val="false"/>
          <w:i w:val="false"/>
          <w:color w:val="000000"/>
          <w:sz w:val="28"/>
        </w:rPr>
        <w:t>
</w:t>
      </w:r>
      <w:r>
        <w:rPr>
          <w:rFonts w:ascii="Times New Roman"/>
          <w:b w:val="false"/>
          <w:i w:val="false"/>
          <w:color w:val="000000"/>
          <w:sz w:val="28"/>
        </w:rPr>
        <w:t>
      3) қажетті көлемдегі жөндеу-қалпына келтіру жұмыстарын уақтылы жүргізумен;</w:t>
      </w:r>
      <w:r>
        <w:br/>
      </w:r>
      <w:r>
        <w:rPr>
          <w:rFonts w:ascii="Times New Roman"/>
          <w:b w:val="false"/>
          <w:i w:val="false"/>
          <w:color w:val="000000"/>
          <w:sz w:val="28"/>
        </w:rPr>
        <w:t>
</w:t>
      </w:r>
      <w:r>
        <w:rPr>
          <w:rFonts w:ascii="Times New Roman"/>
          <w:b w:val="false"/>
          <w:i w:val="false"/>
          <w:color w:val="000000"/>
          <w:sz w:val="28"/>
        </w:rPr>
        <w:t>
      4) аса маңызды су шаруашылығы құрылыстарды қайта жаңартуды және жөндеуді жаңа құрылыспен байланыстыра және үйлестіре отырып, перспективалы жоспарлаумен;</w:t>
      </w:r>
      <w:r>
        <w:br/>
      </w:r>
      <w:r>
        <w:rPr>
          <w:rFonts w:ascii="Times New Roman"/>
          <w:b w:val="false"/>
          <w:i w:val="false"/>
          <w:color w:val="000000"/>
          <w:sz w:val="28"/>
        </w:rPr>
        <w:t>
</w:t>
      </w:r>
      <w:r>
        <w:rPr>
          <w:rFonts w:ascii="Times New Roman"/>
          <w:b w:val="false"/>
          <w:i w:val="false"/>
          <w:color w:val="000000"/>
          <w:sz w:val="28"/>
        </w:rPr>
        <w:t>
      5) су шаруашылығы құрылыстарды ағымдағы және күрделі жөндеумен;</w:t>
      </w:r>
      <w:r>
        <w:br/>
      </w:r>
      <w:r>
        <w:rPr>
          <w:rFonts w:ascii="Times New Roman"/>
          <w:b w:val="false"/>
          <w:i w:val="false"/>
          <w:color w:val="000000"/>
          <w:sz w:val="28"/>
        </w:rPr>
        <w:t>
</w:t>
      </w:r>
      <w:r>
        <w:rPr>
          <w:rFonts w:ascii="Times New Roman"/>
          <w:b w:val="false"/>
          <w:i w:val="false"/>
          <w:color w:val="000000"/>
          <w:sz w:val="28"/>
        </w:rPr>
        <w:t>
      6) су шаруашылығы құрылыстарының қауіпсіз пайдаланылуын қамтамасыз ететін нұсқаулықтар мен басқа да құжаттарды әзірлеумен және оларды орындаумен;</w:t>
      </w:r>
      <w:r>
        <w:br/>
      </w:r>
      <w:r>
        <w:rPr>
          <w:rFonts w:ascii="Times New Roman"/>
          <w:b w:val="false"/>
          <w:i w:val="false"/>
          <w:color w:val="000000"/>
          <w:sz w:val="28"/>
        </w:rPr>
        <w:t>
</w:t>
      </w:r>
      <w:r>
        <w:rPr>
          <w:rFonts w:ascii="Times New Roman"/>
          <w:b w:val="false"/>
          <w:i w:val="false"/>
          <w:color w:val="000000"/>
          <w:sz w:val="28"/>
        </w:rPr>
        <w:t>
      7) су шаруашылығы құрылыстарына қызмет көрсететін білікті қызметкерлердің болуымен;</w:t>
      </w:r>
      <w:r>
        <w:br/>
      </w:r>
      <w:r>
        <w:rPr>
          <w:rFonts w:ascii="Times New Roman"/>
          <w:b w:val="false"/>
          <w:i w:val="false"/>
          <w:color w:val="000000"/>
          <w:sz w:val="28"/>
        </w:rPr>
        <w:t>
</w:t>
      </w:r>
      <w:r>
        <w:rPr>
          <w:rFonts w:ascii="Times New Roman"/>
          <w:b w:val="false"/>
          <w:i w:val="false"/>
          <w:color w:val="000000"/>
          <w:sz w:val="28"/>
        </w:rPr>
        <w:t>
      8) су шаруашылығы құрылыстарын пайдалану кезінде олардың жай-күйі мен пайдалану режимінің өнеркәсіптік және </w:t>
      </w:r>
      <w:r>
        <w:rPr>
          <w:rFonts w:ascii="Times New Roman"/>
          <w:b w:val="false"/>
          <w:i w:val="false"/>
          <w:color w:val="000000"/>
          <w:sz w:val="28"/>
        </w:rPr>
        <w:t>өрт қауіпсіздігінің</w:t>
      </w:r>
      <w:r>
        <w:rPr>
          <w:rFonts w:ascii="Times New Roman"/>
          <w:b w:val="false"/>
          <w:i w:val="false"/>
          <w:color w:val="000000"/>
          <w:sz w:val="28"/>
        </w:rPr>
        <w:t>, </w:t>
      </w:r>
      <w:r>
        <w:rPr>
          <w:rFonts w:ascii="Times New Roman"/>
          <w:b w:val="false"/>
          <w:i w:val="false"/>
          <w:color w:val="000000"/>
          <w:sz w:val="28"/>
        </w:rPr>
        <w:t>санитарлық-эпидемиологиялық</w:t>
      </w:r>
      <w:r>
        <w:rPr>
          <w:rFonts w:ascii="Times New Roman"/>
          <w:b w:val="false"/>
          <w:i w:val="false"/>
          <w:color w:val="000000"/>
          <w:sz w:val="28"/>
        </w:rPr>
        <w:t> </w:t>
      </w:r>
      <w:r>
        <w:rPr>
          <w:rFonts w:ascii="Times New Roman"/>
          <w:b w:val="false"/>
          <w:i w:val="false"/>
          <w:color w:val="000000"/>
          <w:sz w:val="28"/>
        </w:rPr>
        <w:t>қағидалар</w:t>
      </w:r>
      <w:r>
        <w:rPr>
          <w:rFonts w:ascii="Times New Roman"/>
          <w:b w:val="false"/>
          <w:i w:val="false"/>
          <w:color w:val="000000"/>
          <w:sz w:val="28"/>
        </w:rPr>
        <w:t xml:space="preserve"> мен нормалардың талаптарына, сондай-ақ Қазақстан Республикасының </w:t>
      </w:r>
      <w:r>
        <w:rPr>
          <w:rFonts w:ascii="Times New Roman"/>
          <w:b w:val="false"/>
          <w:i w:val="false"/>
          <w:color w:val="000000"/>
          <w:sz w:val="28"/>
        </w:rPr>
        <w:t>заңнамаларында</w:t>
      </w:r>
      <w:r>
        <w:rPr>
          <w:rFonts w:ascii="Times New Roman"/>
          <w:b w:val="false"/>
          <w:i w:val="false"/>
          <w:color w:val="000000"/>
          <w:sz w:val="28"/>
        </w:rPr>
        <w:t xml:space="preserve"> белгіленген, су шаруашылығы құрылыстарының объектілеріне қойылатын еңбекті қорғау және қауіпсіздік техникасының талаптарына сәйкестігімен қамтамасыз етіледі.</w:t>
      </w:r>
      <w:r>
        <w:br/>
      </w:r>
      <w:r>
        <w:rPr>
          <w:rFonts w:ascii="Times New Roman"/>
          <w:b w:val="false"/>
          <w:i w:val="false"/>
          <w:color w:val="000000"/>
          <w:sz w:val="28"/>
        </w:rPr>
        <w:t>
</w:t>
      </w:r>
      <w:r>
        <w:rPr>
          <w:rFonts w:ascii="Times New Roman"/>
          <w:b w:val="false"/>
          <w:i w:val="false"/>
          <w:color w:val="000000"/>
          <w:sz w:val="28"/>
        </w:rPr>
        <w:t>
      4. Су шаруашылығы құрылыстарын пайдалануды осы құрылыстардың иесі (бұдан әрі – меншік иесі) не олар уәкiлеттік берген органдар немесе тұлға жүзеге асырыды.</w:t>
      </w:r>
    </w:p>
    <w:bookmarkEnd w:id="4"/>
    <w:bookmarkStart w:name="z37" w:id="5"/>
    <w:p>
      <w:pPr>
        <w:spacing w:after="0"/>
        <w:ind w:left="0"/>
        <w:jc w:val="left"/>
      </w:pPr>
      <w:r>
        <w:rPr>
          <w:rFonts w:ascii="Times New Roman"/>
          <w:b/>
          <w:i w:val="false"/>
          <w:color w:val="000000"/>
        </w:rPr>
        <w:t xml:space="preserve"> 
2. Су шаруашылығы құрылыстарын пайдалану тәртібі</w:t>
      </w:r>
    </w:p>
    <w:bookmarkEnd w:id="5"/>
    <w:bookmarkStart w:name="z38" w:id="6"/>
    <w:p>
      <w:pPr>
        <w:spacing w:after="0"/>
        <w:ind w:left="0"/>
        <w:jc w:val="both"/>
      </w:pPr>
      <w:r>
        <w:rPr>
          <w:rFonts w:ascii="Times New Roman"/>
          <w:b w:val="false"/>
          <w:i w:val="false"/>
          <w:color w:val="000000"/>
          <w:sz w:val="28"/>
        </w:rPr>
        <w:t>
      5. Су шаруашылығы құрылыстарын пайдалану режимі олардың жобалық сипаттамаларына, іс жүзіндегі жай-күйіне, пайдалану талаптарына, олардың қызмет ету мерзіміне және әрбір су шаруашылығы құрылыстарының арналуына сәйкес жүзеге асырылады.</w:t>
      </w:r>
      <w:r>
        <w:br/>
      </w:r>
      <w:r>
        <w:rPr>
          <w:rFonts w:ascii="Times New Roman"/>
          <w:b w:val="false"/>
          <w:i w:val="false"/>
          <w:color w:val="000000"/>
          <w:sz w:val="28"/>
        </w:rPr>
        <w:t>
</w:t>
      </w:r>
      <w:r>
        <w:rPr>
          <w:rFonts w:ascii="Times New Roman"/>
          <w:b w:val="false"/>
          <w:i w:val="false"/>
          <w:color w:val="000000"/>
          <w:sz w:val="28"/>
        </w:rPr>
        <w:t>
      6. Су шаруашылығы құрылыстарын пайдалану режимінің өзгертілуі үш жұмыс күні ішінде уәкілетті органның бассейндiк басқармасын хабардар ете отырып, меншік иесінің иелік ету құжатымен ресімделеді.</w:t>
      </w:r>
      <w:r>
        <w:br/>
      </w:r>
      <w:r>
        <w:rPr>
          <w:rFonts w:ascii="Times New Roman"/>
          <w:b w:val="false"/>
          <w:i w:val="false"/>
          <w:color w:val="000000"/>
          <w:sz w:val="28"/>
        </w:rPr>
        <w:t>
</w:t>
      </w:r>
      <w:r>
        <w:rPr>
          <w:rFonts w:ascii="Times New Roman"/>
          <w:b w:val="false"/>
          <w:i w:val="false"/>
          <w:color w:val="000000"/>
          <w:sz w:val="28"/>
        </w:rPr>
        <w:t>
      7. Су шаруашылығы құрылыстарын пайдаланудан шығарған кезде меншік иесі үш жұмыс күні ішінде уәкілетті органның бассейндiк басқармасына бұл туралы хабарлайды. Су шаруашылығы құрылыстарын пайдаланудан шығару меншік иесі құратын Жұмыс комиссиясының қорытындысы бойынша жүргізіледі және су шаруашылығы құрылыстарын пайдаланудан шығару қажеттігі туралы актісімен ресімделеді.</w:t>
      </w:r>
      <w:r>
        <w:br/>
      </w:r>
      <w:r>
        <w:rPr>
          <w:rFonts w:ascii="Times New Roman"/>
          <w:b w:val="false"/>
          <w:i w:val="false"/>
          <w:color w:val="000000"/>
          <w:sz w:val="28"/>
        </w:rPr>
        <w:t>
</w:t>
      </w:r>
      <w:r>
        <w:rPr>
          <w:rFonts w:ascii="Times New Roman"/>
          <w:b w:val="false"/>
          <w:i w:val="false"/>
          <w:color w:val="000000"/>
          <w:sz w:val="28"/>
        </w:rPr>
        <w:t>
      Жұмыс комиссияның құрамына жергілікті атқарушы органның, уәкілетті органның, қоршаған ортаны қорғау саласындағы мемлекеттік уәкілетті органның, табиғи және техногендік сипаттағы төтенше жағдайлар саласындағы уәкілетті органның, жобалаушы ұйымдардың, қоғамдық бірлестіктердің өкілдері кіреді.</w:t>
      </w:r>
      <w:r>
        <w:br/>
      </w:r>
      <w:r>
        <w:rPr>
          <w:rFonts w:ascii="Times New Roman"/>
          <w:b w:val="false"/>
          <w:i w:val="false"/>
          <w:color w:val="000000"/>
          <w:sz w:val="28"/>
        </w:rPr>
        <w:t>
</w:t>
      </w:r>
      <w:r>
        <w:rPr>
          <w:rFonts w:ascii="Times New Roman"/>
          <w:b w:val="false"/>
          <w:i w:val="false"/>
          <w:color w:val="000000"/>
          <w:sz w:val="28"/>
        </w:rPr>
        <w:t>
      8. Су шаруашылығы құрылыстарын пайдалану үдерісінде техникалық құжаттама жүргізіледі, оның тізбесі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9. Салу, қайта жаңарту немесе күрделі жөндеу аяқталғаннан кейін су шаруашылығы құрылыстарын пайдалануға қабылдау (беру) Қазақстан Республикасының сәулет, қала құрылысы және құрылыс қызметі туралы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10. Су шаруашылығы құрылыстарын салу, қайта жаңарту, күрделі жөндеу және пайдалануға енгізу жөніндегі барлық құжаттамалар су шаруашылығы құрылыстарының меншік иесінде сақталады.</w:t>
      </w:r>
      <w:r>
        <w:br/>
      </w:r>
      <w:r>
        <w:rPr>
          <w:rFonts w:ascii="Times New Roman"/>
          <w:b w:val="false"/>
          <w:i w:val="false"/>
          <w:color w:val="000000"/>
          <w:sz w:val="28"/>
        </w:rPr>
        <w:t>
</w:t>
      </w:r>
      <w:r>
        <w:rPr>
          <w:rFonts w:ascii="Times New Roman"/>
          <w:b w:val="false"/>
          <w:i w:val="false"/>
          <w:color w:val="000000"/>
          <w:sz w:val="28"/>
        </w:rPr>
        <w:t>
      11. Су шаруашылығы құрылыстарын пайдаланатын меншік иесі су шаруашылығы құрылыстарын пайдалану режимін сақтауды қамтамасыз етеді.</w:t>
      </w:r>
      <w:r>
        <w:br/>
      </w:r>
      <w:r>
        <w:rPr>
          <w:rFonts w:ascii="Times New Roman"/>
          <w:b w:val="false"/>
          <w:i w:val="false"/>
          <w:color w:val="000000"/>
          <w:sz w:val="28"/>
        </w:rPr>
        <w:t>
</w:t>
      </w:r>
      <w:r>
        <w:rPr>
          <w:rFonts w:ascii="Times New Roman"/>
          <w:b w:val="false"/>
          <w:i w:val="false"/>
          <w:color w:val="000000"/>
          <w:sz w:val="28"/>
        </w:rPr>
        <w:t>
      12. Су шаруашылығы құрылыстарын пайдаланудың белгіленген режиміне өзгерістер енгізу су шаруашылығы құрылыстарына жүйелі түрде бақылаулар нәтижелерінің және оларды пайдалану шарттарының өзгергені туралы деректердің негізінде жүргізіледі.</w:t>
      </w:r>
      <w:r>
        <w:br/>
      </w:r>
      <w:r>
        <w:rPr>
          <w:rFonts w:ascii="Times New Roman"/>
          <w:b w:val="false"/>
          <w:i w:val="false"/>
          <w:color w:val="000000"/>
          <w:sz w:val="28"/>
        </w:rPr>
        <w:t>
</w:t>
      </w:r>
      <w:r>
        <w:rPr>
          <w:rFonts w:ascii="Times New Roman"/>
          <w:b w:val="false"/>
          <w:i w:val="false"/>
          <w:color w:val="000000"/>
          <w:sz w:val="28"/>
        </w:rPr>
        <w:t>
      13. Су шаруашылығы құрылыстарын пайдалану жабдықтардың жұмысы кезінде және гидрометеорологиялық факторлар әсер еткен кезде су шаруашылығы құрылыстарының қауіпсіздігін, сақталуын және олардың беріктігін арттыруды қамтамасыз етеді.</w:t>
      </w:r>
      <w:r>
        <w:br/>
      </w:r>
      <w:r>
        <w:rPr>
          <w:rFonts w:ascii="Times New Roman"/>
          <w:b w:val="false"/>
          <w:i w:val="false"/>
          <w:color w:val="000000"/>
          <w:sz w:val="28"/>
        </w:rPr>
        <w:t>
</w:t>
      </w:r>
      <w:r>
        <w:rPr>
          <w:rFonts w:ascii="Times New Roman"/>
          <w:b w:val="false"/>
          <w:i w:val="false"/>
          <w:color w:val="000000"/>
          <w:sz w:val="28"/>
        </w:rPr>
        <w:t>
      Су шаруашылығы құрылыстарын қауіпсіздігін қамтамасыз ету шарттарының бірі табиғи немесе техногендік сипаттағы апаттарды немесе төтенше жағдайларды болдырмау жөніндегі шұғыл шараларды қабылдау және алдын алу іс-шараларын жүргізу үшін төмендетілмейтін резервті (құрал-жабдықтарды, бұйымдарды, тораптарды, бөлшектер мен құрылыс материалдарын) құру болып табылады.</w:t>
      </w:r>
      <w:r>
        <w:br/>
      </w:r>
      <w:r>
        <w:rPr>
          <w:rFonts w:ascii="Times New Roman"/>
          <w:b w:val="false"/>
          <w:i w:val="false"/>
          <w:color w:val="000000"/>
          <w:sz w:val="28"/>
        </w:rPr>
        <w:t>
</w:t>
      </w:r>
      <w:r>
        <w:rPr>
          <w:rFonts w:ascii="Times New Roman"/>
          <w:b w:val="false"/>
          <w:i w:val="false"/>
          <w:color w:val="000000"/>
          <w:sz w:val="28"/>
        </w:rPr>
        <w:t>
      Меншік иесі су шаруашылығы құрылыстарының пайдалану шарттарына және су шаруашылығы құрылыстарының құрылымдық ерекшеліктеріне байланысты төмендетілмейтін резерв көлемін белгілейді.</w:t>
      </w:r>
      <w:r>
        <w:br/>
      </w:r>
      <w:r>
        <w:rPr>
          <w:rFonts w:ascii="Times New Roman"/>
          <w:b w:val="false"/>
          <w:i w:val="false"/>
          <w:color w:val="000000"/>
          <w:sz w:val="28"/>
        </w:rPr>
        <w:t>
</w:t>
      </w:r>
      <w:r>
        <w:rPr>
          <w:rFonts w:ascii="Times New Roman"/>
          <w:b w:val="false"/>
          <w:i w:val="false"/>
          <w:color w:val="000000"/>
          <w:sz w:val="28"/>
        </w:rPr>
        <w:t>
      14. Су шаруашылығы құрылыстарын қалыпты пайдалануға кедергі келтіретін немесе құрылыстың жекелеген элементтерінің қирауына әкеп соғатын табиғи тозған су шаруашылығы құрылыстарын пайдалануға жол берілмейді.</w:t>
      </w:r>
      <w:r>
        <w:br/>
      </w:r>
      <w:r>
        <w:rPr>
          <w:rFonts w:ascii="Times New Roman"/>
          <w:b w:val="false"/>
          <w:i w:val="false"/>
          <w:color w:val="000000"/>
          <w:sz w:val="28"/>
        </w:rPr>
        <w:t>
</w:t>
      </w:r>
      <w:r>
        <w:rPr>
          <w:rFonts w:ascii="Times New Roman"/>
          <w:b w:val="false"/>
          <w:i w:val="false"/>
          <w:color w:val="000000"/>
          <w:sz w:val="28"/>
        </w:rPr>
        <w:t>
      15. Барлық су шаруашылығы құрылыстары олар үшін белгіленген пайдалану жүктемесінің нормаларын қатаң түрде сақтай отырып пайдаланылады.</w:t>
      </w:r>
      <w:r>
        <w:br/>
      </w:r>
      <w:r>
        <w:rPr>
          <w:rFonts w:ascii="Times New Roman"/>
          <w:b w:val="false"/>
          <w:i w:val="false"/>
          <w:color w:val="000000"/>
          <w:sz w:val="28"/>
        </w:rPr>
        <w:t>
</w:t>
      </w:r>
      <w:r>
        <w:rPr>
          <w:rFonts w:ascii="Times New Roman"/>
          <w:b w:val="false"/>
          <w:i w:val="false"/>
          <w:color w:val="000000"/>
          <w:sz w:val="28"/>
        </w:rPr>
        <w:t>
      16. Су шаруашылығы құрылыстарының жүктемесін белгіленген нормалардан тыс ұлғайтуға рұқсат етілмейді. Су шаруашылығы құрылыстарын пайдалануды жүзеге асыратын меншік иесі су шаруашылығы құрылыстарына рұқсат берілетін жүктемелер нормаларының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17. Су шаруашылығы құрылыстарына арналған пайдалану жүктемелерінің нормалары құрылыстың конструктивтік элементтерінің іс жүзіндегі жай-күйін және оның қызмет ету шарттарының жобалау және салу кезінде алғаш қабылданған шарттарға сәйкестігін ескере отырып, ұдайы қайта қаралады және әрбір су шаруашылығы құрылыстары үшін белгіленеді. Пайдалану жүктемелері нормаларын қайта қарауды жобалау ұйымның зерттеулерден кейінгі ұсынымдары негізінде меншік иесі жүргізеді.</w:t>
      </w:r>
      <w:r>
        <w:br/>
      </w:r>
      <w:r>
        <w:rPr>
          <w:rFonts w:ascii="Times New Roman"/>
          <w:b w:val="false"/>
          <w:i w:val="false"/>
          <w:color w:val="000000"/>
          <w:sz w:val="28"/>
        </w:rPr>
        <w:t>
</w:t>
      </w:r>
      <w:r>
        <w:rPr>
          <w:rFonts w:ascii="Times New Roman"/>
          <w:b w:val="false"/>
          <w:i w:val="false"/>
          <w:color w:val="000000"/>
          <w:sz w:val="28"/>
        </w:rPr>
        <w:t>
      18. Су шаруашылығы құрылыстарының пайдалану шарттары мен олардың жай-күйі өзгерген жағдайда, жобалау ұйымы есеп-айырысуды жүргізеді, олардың нәтижелері бойынша су шаруашылығы құрылыстарының меншік иесі пайдаланудың жаңа режимін белгілейді.</w:t>
      </w:r>
      <w:r>
        <w:br/>
      </w:r>
      <w:r>
        <w:rPr>
          <w:rFonts w:ascii="Times New Roman"/>
          <w:b w:val="false"/>
          <w:i w:val="false"/>
          <w:color w:val="000000"/>
          <w:sz w:val="28"/>
        </w:rPr>
        <w:t>
</w:t>
      </w:r>
      <w:r>
        <w:rPr>
          <w:rFonts w:ascii="Times New Roman"/>
          <w:b w:val="false"/>
          <w:i w:val="false"/>
          <w:color w:val="000000"/>
          <w:sz w:val="28"/>
        </w:rPr>
        <w:t>
      19. Су шаруашылығы құрылыстарын қысқы кезеңде пайдаланған кезде меншік иесі ауданның климаттық және гидрометеорологиялық сипаттамалары мен су шаруашылығы құрылыстарының конструктивтік ерекшеліктерін ескере отырып, қысқы жағдайларда техникалық пайдалану жөніндегі іс-шараларды әзірлейді.</w:t>
      </w:r>
    </w:p>
    <w:bookmarkEnd w:id="6"/>
    <w:bookmarkStart w:name="z56" w:id="7"/>
    <w:p>
      <w:pPr>
        <w:spacing w:after="0"/>
        <w:ind w:left="0"/>
        <w:jc w:val="left"/>
      </w:pPr>
      <w:r>
        <w:rPr>
          <w:rFonts w:ascii="Times New Roman"/>
          <w:b/>
          <w:i w:val="false"/>
          <w:color w:val="000000"/>
        </w:rPr>
        <w:t xml:space="preserve"> 
3. Су шаруашылығы құрылыстарына техникалық қызмет көрсету</w:t>
      </w:r>
    </w:p>
    <w:bookmarkEnd w:id="7"/>
    <w:bookmarkStart w:name="z57" w:id="8"/>
    <w:p>
      <w:pPr>
        <w:spacing w:after="0"/>
        <w:ind w:left="0"/>
        <w:jc w:val="both"/>
      </w:pPr>
      <w:r>
        <w:rPr>
          <w:rFonts w:ascii="Times New Roman"/>
          <w:b w:val="false"/>
          <w:i w:val="false"/>
          <w:color w:val="000000"/>
          <w:sz w:val="28"/>
        </w:rPr>
        <w:t>
      20. Су шаруашылығы құрылыстарына техникалық қызмет көрсету мыналарды:</w:t>
      </w:r>
      <w:r>
        <w:br/>
      </w:r>
      <w:r>
        <w:rPr>
          <w:rFonts w:ascii="Times New Roman"/>
          <w:b w:val="false"/>
          <w:i w:val="false"/>
          <w:color w:val="000000"/>
          <w:sz w:val="28"/>
        </w:rPr>
        <w:t>
</w:t>
      </w:r>
      <w:r>
        <w:rPr>
          <w:rFonts w:ascii="Times New Roman"/>
          <w:b w:val="false"/>
          <w:i w:val="false"/>
          <w:color w:val="000000"/>
          <w:sz w:val="28"/>
        </w:rPr>
        <w:t>
      1) белгіленген пайдалану режиміне және құрылыстардың жай-күйіне бақылау жасауды қамтамасыз ететін байқауларды;</w:t>
      </w:r>
      <w:r>
        <w:br/>
      </w:r>
      <w:r>
        <w:rPr>
          <w:rFonts w:ascii="Times New Roman"/>
          <w:b w:val="false"/>
          <w:i w:val="false"/>
          <w:color w:val="000000"/>
          <w:sz w:val="28"/>
        </w:rPr>
        <w:t>
</w:t>
      </w:r>
      <w:r>
        <w:rPr>
          <w:rFonts w:ascii="Times New Roman"/>
          <w:b w:val="false"/>
          <w:i w:val="false"/>
          <w:color w:val="000000"/>
          <w:sz w:val="28"/>
        </w:rPr>
        <w:t>
      2) қондырғылар мен жабдықтарды жарамды жай-күйде ұстап тұру жөніндегі жұмыстарды;</w:t>
      </w:r>
      <w:r>
        <w:br/>
      </w:r>
      <w:r>
        <w:rPr>
          <w:rFonts w:ascii="Times New Roman"/>
          <w:b w:val="false"/>
          <w:i w:val="false"/>
          <w:color w:val="000000"/>
          <w:sz w:val="28"/>
        </w:rPr>
        <w:t>
</w:t>
      </w:r>
      <w:r>
        <w:rPr>
          <w:rFonts w:ascii="Times New Roman"/>
          <w:b w:val="false"/>
          <w:i w:val="false"/>
          <w:color w:val="000000"/>
          <w:sz w:val="28"/>
        </w:rPr>
        <w:t>
      3) жағалауды нығайту құрылыстарының беткейлерін ластанудан тазартуды, су шаруашылығы құрылыстарын су үстіңгі бөлігінің ұсақ зақымданулары мен ақауларын жоюды;</w:t>
      </w:r>
      <w:r>
        <w:br/>
      </w:r>
      <w:r>
        <w:rPr>
          <w:rFonts w:ascii="Times New Roman"/>
          <w:b w:val="false"/>
          <w:i w:val="false"/>
          <w:color w:val="000000"/>
          <w:sz w:val="28"/>
        </w:rPr>
        <w:t>
</w:t>
      </w:r>
      <w:r>
        <w:rPr>
          <w:rFonts w:ascii="Times New Roman"/>
          <w:b w:val="false"/>
          <w:i w:val="false"/>
          <w:color w:val="000000"/>
          <w:sz w:val="28"/>
        </w:rPr>
        <w:t>
      4) су шаруашылығы құрылыстарында санитарлық нормаларды сақтау жөніндегі жұмыстарды қамтиды.</w:t>
      </w:r>
      <w:r>
        <w:br/>
      </w:r>
      <w:r>
        <w:rPr>
          <w:rFonts w:ascii="Times New Roman"/>
          <w:b w:val="false"/>
          <w:i w:val="false"/>
          <w:color w:val="000000"/>
          <w:sz w:val="28"/>
        </w:rPr>
        <w:t>
</w:t>
      </w:r>
      <w:r>
        <w:rPr>
          <w:rFonts w:ascii="Times New Roman"/>
          <w:b w:val="false"/>
          <w:i w:val="false"/>
          <w:color w:val="000000"/>
          <w:sz w:val="28"/>
        </w:rPr>
        <w:t>
      21. Түбін тазалау жөніндегі және басқа да суасты жұмыстары, сондай-ақ су шаруашылығы құрылыстарына қызмет көрсетуге байланысты жарылыс жұмыстарын мамандандырылған ұйымдар жүргізеді.</w:t>
      </w:r>
      <w:r>
        <w:br/>
      </w:r>
      <w:r>
        <w:rPr>
          <w:rFonts w:ascii="Times New Roman"/>
          <w:b w:val="false"/>
          <w:i w:val="false"/>
          <w:color w:val="000000"/>
          <w:sz w:val="28"/>
        </w:rPr>
        <w:t>
</w:t>
      </w:r>
      <w:r>
        <w:rPr>
          <w:rFonts w:ascii="Times New Roman"/>
          <w:b w:val="false"/>
          <w:i w:val="false"/>
          <w:color w:val="000000"/>
          <w:sz w:val="28"/>
        </w:rPr>
        <w:t>
      22. Меншік иесі су шаруашылығы құрылыстарының су асты бөліктеріне зерттеу жүргізуді мамандандырылған ұйымдарды тартумен қамтамасыз етеді.</w:t>
      </w:r>
      <w:r>
        <w:br/>
      </w:r>
      <w:r>
        <w:rPr>
          <w:rFonts w:ascii="Times New Roman"/>
          <w:b w:val="false"/>
          <w:i w:val="false"/>
          <w:color w:val="000000"/>
          <w:sz w:val="28"/>
        </w:rPr>
        <w:t>
</w:t>
      </w:r>
      <w:r>
        <w:rPr>
          <w:rFonts w:ascii="Times New Roman"/>
          <w:b w:val="false"/>
          <w:i w:val="false"/>
          <w:color w:val="000000"/>
          <w:sz w:val="28"/>
        </w:rPr>
        <w:t>
      23. Су шаруашылығы құрылыстарын пайдалануды жүзеге асыратын меншік иесі осы құрылыстардың су үсті бөлігінде санитарлық қағидалар нормаларының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24. Меншік иесі жағалауды нығайту құрылыстардың беткейлерінде ақаулар пайда болған кезде беткейлердің кескінін қалпына келтіру және оларды бекіту жөнінде шұғыл шаралар қабылдайды.</w:t>
      </w:r>
      <w:r>
        <w:br/>
      </w:r>
      <w:r>
        <w:rPr>
          <w:rFonts w:ascii="Times New Roman"/>
          <w:b w:val="false"/>
          <w:i w:val="false"/>
          <w:color w:val="000000"/>
          <w:sz w:val="28"/>
        </w:rPr>
        <w:t>
</w:t>
      </w:r>
      <w:r>
        <w:rPr>
          <w:rFonts w:ascii="Times New Roman"/>
          <w:b w:val="false"/>
          <w:i w:val="false"/>
          <w:color w:val="000000"/>
          <w:sz w:val="28"/>
        </w:rPr>
        <w:t>
      25. Су шаруашылығы құрылыстарының меншік иесі су шаруашылығы құрылыстарын тұрақты техникалық қарауларды, кезеңдік техникалық қарауларды, кезекті және кезектен тыс техникалық тексерілулер жүргізуді және оларды пайдаланудағы белгіленген режимінің сақталуын бақылауды көздейді.</w:t>
      </w:r>
      <w:r>
        <w:br/>
      </w:r>
      <w:r>
        <w:rPr>
          <w:rFonts w:ascii="Times New Roman"/>
          <w:b w:val="false"/>
          <w:i w:val="false"/>
          <w:color w:val="000000"/>
          <w:sz w:val="28"/>
        </w:rPr>
        <w:t>
</w:t>
      </w:r>
      <w:r>
        <w:rPr>
          <w:rFonts w:ascii="Times New Roman"/>
          <w:b w:val="false"/>
          <w:i w:val="false"/>
          <w:color w:val="000000"/>
          <w:sz w:val="28"/>
        </w:rPr>
        <w:t>
      26. Техникалық жай-күйі мен пайдалану режимі су шаруашылығы құрылыстарын пайдаланудың бүкіл кезеңі ішінде су шаруашылығы құрылыстарын техникалық қарауды және тексеруді жүзеге асыру жолымен айқындалады. Техникалық қарау мен тексерулер:</w:t>
      </w:r>
      <w:r>
        <w:br/>
      </w:r>
      <w:r>
        <w:rPr>
          <w:rFonts w:ascii="Times New Roman"/>
          <w:b w:val="false"/>
          <w:i w:val="false"/>
          <w:color w:val="000000"/>
          <w:sz w:val="28"/>
        </w:rPr>
        <w:t>
</w:t>
      </w:r>
      <w:r>
        <w:rPr>
          <w:rFonts w:ascii="Times New Roman"/>
          <w:b w:val="false"/>
          <w:i w:val="false"/>
          <w:color w:val="000000"/>
          <w:sz w:val="28"/>
        </w:rPr>
        <w:t>
      1) тұрақты техникалық қарауларды;</w:t>
      </w:r>
      <w:r>
        <w:br/>
      </w:r>
      <w:r>
        <w:rPr>
          <w:rFonts w:ascii="Times New Roman"/>
          <w:b w:val="false"/>
          <w:i w:val="false"/>
          <w:color w:val="000000"/>
          <w:sz w:val="28"/>
        </w:rPr>
        <w:t>
</w:t>
      </w:r>
      <w:r>
        <w:rPr>
          <w:rFonts w:ascii="Times New Roman"/>
          <w:b w:val="false"/>
          <w:i w:val="false"/>
          <w:color w:val="000000"/>
          <w:sz w:val="28"/>
        </w:rPr>
        <w:t>
      2) кезеңдік техникалық қарауларды;</w:t>
      </w:r>
      <w:r>
        <w:br/>
      </w:r>
      <w:r>
        <w:rPr>
          <w:rFonts w:ascii="Times New Roman"/>
          <w:b w:val="false"/>
          <w:i w:val="false"/>
          <w:color w:val="000000"/>
          <w:sz w:val="28"/>
        </w:rPr>
        <w:t>
</w:t>
      </w:r>
      <w:r>
        <w:rPr>
          <w:rFonts w:ascii="Times New Roman"/>
          <w:b w:val="false"/>
          <w:i w:val="false"/>
          <w:color w:val="000000"/>
          <w:sz w:val="28"/>
        </w:rPr>
        <w:t>
      3) кезекті және кезектен тыс тексеруді қамтиды.</w:t>
      </w:r>
      <w:r>
        <w:br/>
      </w:r>
      <w:r>
        <w:rPr>
          <w:rFonts w:ascii="Times New Roman"/>
          <w:b w:val="false"/>
          <w:i w:val="false"/>
          <w:color w:val="000000"/>
          <w:sz w:val="28"/>
        </w:rPr>
        <w:t>
</w:t>
      </w:r>
      <w:r>
        <w:rPr>
          <w:rFonts w:ascii="Times New Roman"/>
          <w:b w:val="false"/>
          <w:i w:val="false"/>
          <w:color w:val="000000"/>
          <w:sz w:val="28"/>
        </w:rPr>
        <w:t>
      27. Кезеңдік техникалық қарауларды, сондай-ақ су шаруашылығы құрылыстарын кезекті және кезектен тыс тексерілулерді жүргізу үшін меншік иесі комиссия құрады, оның құрамына меншік иесінің өкілі, жобалау ұйымының, жергілікті атқарушы органның, уәкілетті органның, қоршаған ортаны қорғау саласындағы мемлекеттік уәкілетті органның, табиғи және техногендік сипаттағы төтенше жағдайлар саласындағы уәкілетті органның, қоғамдық бірлестіктердің өкілдері кіреді.</w:t>
      </w:r>
      <w:r>
        <w:br/>
      </w:r>
      <w:r>
        <w:rPr>
          <w:rFonts w:ascii="Times New Roman"/>
          <w:b w:val="false"/>
          <w:i w:val="false"/>
          <w:color w:val="000000"/>
          <w:sz w:val="28"/>
        </w:rPr>
        <w:t>
</w:t>
      </w:r>
      <w:r>
        <w:rPr>
          <w:rFonts w:ascii="Times New Roman"/>
          <w:b w:val="false"/>
          <w:i w:val="false"/>
          <w:color w:val="000000"/>
          <w:sz w:val="28"/>
        </w:rPr>
        <w:t>
      28. Тұрақты техникалық қарауды су шаруашылығы құрылыстарын пайдаланушы меншік иесі жүргізеді.</w:t>
      </w:r>
      <w:r>
        <w:br/>
      </w:r>
      <w:r>
        <w:rPr>
          <w:rFonts w:ascii="Times New Roman"/>
          <w:b w:val="false"/>
          <w:i w:val="false"/>
          <w:color w:val="000000"/>
          <w:sz w:val="28"/>
        </w:rPr>
        <w:t>
</w:t>
      </w:r>
      <w:r>
        <w:rPr>
          <w:rFonts w:ascii="Times New Roman"/>
          <w:b w:val="false"/>
          <w:i w:val="false"/>
          <w:color w:val="000000"/>
          <w:sz w:val="28"/>
        </w:rPr>
        <w:t>
      29. Тұрақты техникалық қарау нәтижелері осы Қағидалардың 2-қосымшасына сәйкес нысан бойынша тікелей су объектілерінде орналасқан су шаруашылығы құрылыстарының жай-күйі мен оларды пайдалану режиміне техникалық қарауды жүргізу журналына түсіріледі.</w:t>
      </w:r>
      <w:r>
        <w:br/>
      </w:r>
      <w:r>
        <w:rPr>
          <w:rFonts w:ascii="Times New Roman"/>
          <w:b w:val="false"/>
          <w:i w:val="false"/>
          <w:color w:val="000000"/>
          <w:sz w:val="28"/>
        </w:rPr>
        <w:t>
</w:t>
      </w:r>
      <w:r>
        <w:rPr>
          <w:rFonts w:ascii="Times New Roman"/>
          <w:b w:val="false"/>
          <w:i w:val="false"/>
          <w:color w:val="000000"/>
          <w:sz w:val="28"/>
        </w:rPr>
        <w:t>
      Су шаруашылығы құрылыстарының меншік иесі тағайындайтын тұлға техникалық қарауды жүргізу журналын тоқсан сайын қарап отырады және су шаруашылығы құрылыстарына техникалық қызмет көрсету мен оларды ағымдағы жөндеу сапасына жалпы баға береді.</w:t>
      </w:r>
      <w:r>
        <w:br/>
      </w:r>
      <w:r>
        <w:rPr>
          <w:rFonts w:ascii="Times New Roman"/>
          <w:b w:val="false"/>
          <w:i w:val="false"/>
          <w:color w:val="000000"/>
          <w:sz w:val="28"/>
        </w:rPr>
        <w:t>
</w:t>
      </w:r>
      <w:r>
        <w:rPr>
          <w:rFonts w:ascii="Times New Roman"/>
          <w:b w:val="false"/>
          <w:i w:val="false"/>
          <w:color w:val="000000"/>
          <w:sz w:val="28"/>
        </w:rPr>
        <w:t>
      30. Су шаруашылығы құрылыстарын тұрақты техникалық қараудың мерзімділігі су шаруашылығы құрылыстарының техникалық жай-күйіне және оларды пайдалану шарттарына байланысты белгіленеді, бірақ тоқсанына бір реттен кем болмау керек.</w:t>
      </w:r>
      <w:r>
        <w:br/>
      </w:r>
      <w:r>
        <w:rPr>
          <w:rFonts w:ascii="Times New Roman"/>
          <w:b w:val="false"/>
          <w:i w:val="false"/>
          <w:color w:val="000000"/>
          <w:sz w:val="28"/>
        </w:rPr>
        <w:t>
</w:t>
      </w:r>
      <w:r>
        <w:rPr>
          <w:rFonts w:ascii="Times New Roman"/>
          <w:b w:val="false"/>
          <w:i w:val="false"/>
          <w:color w:val="000000"/>
          <w:sz w:val="28"/>
        </w:rPr>
        <w:t>
      31. Кезеңдік техникалық қарау су шаруашылығы құрылыстарының жай-күйі туралы толық мағлұмдама береді және пайдалану бойынша жөндеулер мен басқа да іс-шараларды жоспарлауға арналған деректерді қамтиды.</w:t>
      </w:r>
      <w:r>
        <w:br/>
      </w:r>
      <w:r>
        <w:rPr>
          <w:rFonts w:ascii="Times New Roman"/>
          <w:b w:val="false"/>
          <w:i w:val="false"/>
          <w:color w:val="000000"/>
          <w:sz w:val="28"/>
        </w:rPr>
        <w:t>
</w:t>
      </w:r>
      <w:r>
        <w:rPr>
          <w:rFonts w:ascii="Times New Roman"/>
          <w:b w:val="false"/>
          <w:i w:val="false"/>
          <w:color w:val="000000"/>
          <w:sz w:val="28"/>
        </w:rPr>
        <w:t>
      32. Су шаруашылығы құрылыстарын кезеңдік техникалық қарау жылына кемінде бір рет жүргізіледі. Кезеңдік техникалық қараудың нәтижелері техникалық қарау актісі түрінде ресімделеді.</w:t>
      </w:r>
      <w:r>
        <w:br/>
      </w:r>
      <w:r>
        <w:rPr>
          <w:rFonts w:ascii="Times New Roman"/>
          <w:b w:val="false"/>
          <w:i w:val="false"/>
          <w:color w:val="000000"/>
          <w:sz w:val="28"/>
        </w:rPr>
        <w:t>
</w:t>
      </w:r>
      <w:r>
        <w:rPr>
          <w:rFonts w:ascii="Times New Roman"/>
          <w:b w:val="false"/>
          <w:i w:val="false"/>
          <w:color w:val="000000"/>
          <w:sz w:val="28"/>
        </w:rPr>
        <w:t>
      Су шаруашылығы құрылыстарына кезеңдік техникалық қарауды жүргізу жөніндегі материалдарды меншік иесінің пайдалану қызметінің қызметкерлері есеп түрінде жинақтайды.</w:t>
      </w:r>
      <w:r>
        <w:br/>
      </w:r>
      <w:r>
        <w:rPr>
          <w:rFonts w:ascii="Times New Roman"/>
          <w:b w:val="false"/>
          <w:i w:val="false"/>
          <w:color w:val="000000"/>
          <w:sz w:val="28"/>
        </w:rPr>
        <w:t>
</w:t>
      </w:r>
      <w:r>
        <w:rPr>
          <w:rFonts w:ascii="Times New Roman"/>
          <w:b w:val="false"/>
          <w:i w:val="false"/>
          <w:color w:val="000000"/>
          <w:sz w:val="28"/>
        </w:rPr>
        <w:t>
      33. Су шаруашылығы құрылыстарын кезекті тексеру құрылыстардың жай-күйіне және оларды пайдалану шарттарына байланысты жүргізіледі.</w:t>
      </w:r>
      <w:r>
        <w:br/>
      </w:r>
      <w:r>
        <w:rPr>
          <w:rFonts w:ascii="Times New Roman"/>
          <w:b w:val="false"/>
          <w:i w:val="false"/>
          <w:color w:val="000000"/>
          <w:sz w:val="28"/>
        </w:rPr>
        <w:t>
</w:t>
      </w:r>
      <w:r>
        <w:rPr>
          <w:rFonts w:ascii="Times New Roman"/>
          <w:b w:val="false"/>
          <w:i w:val="false"/>
          <w:color w:val="000000"/>
          <w:sz w:val="28"/>
        </w:rPr>
        <w:t>
      34. Су шаруашылығы құрылыстарының техникалық жай-күйін жалпы бағалау және оларды жөндеу немесе қайта жайластыру жөніндегі ұсынымдарды қамтитын кезекті тексерудің негізгі нәтижелері тексеру туралы актімен ресімделеді.</w:t>
      </w:r>
      <w:r>
        <w:br/>
      </w:r>
      <w:r>
        <w:rPr>
          <w:rFonts w:ascii="Times New Roman"/>
          <w:b w:val="false"/>
          <w:i w:val="false"/>
          <w:color w:val="000000"/>
          <w:sz w:val="28"/>
        </w:rPr>
        <w:t>
</w:t>
      </w:r>
      <w:r>
        <w:rPr>
          <w:rFonts w:ascii="Times New Roman"/>
          <w:b w:val="false"/>
          <w:i w:val="false"/>
          <w:color w:val="000000"/>
          <w:sz w:val="28"/>
        </w:rPr>
        <w:t>
      35. Су шаруашылығы құрылыстарын кезектен тыс тексеру оларды қалыпты пайдалану шарттары бұзылған жағдайда немесе олардың апатты болғанда, сондай-ақ ығысуы, деформациясы немесе зақымдануы анықталған жағдайда жүргізіледі.</w:t>
      </w:r>
      <w:r>
        <w:br/>
      </w:r>
      <w:r>
        <w:rPr>
          <w:rFonts w:ascii="Times New Roman"/>
          <w:b w:val="false"/>
          <w:i w:val="false"/>
          <w:color w:val="000000"/>
          <w:sz w:val="28"/>
        </w:rPr>
        <w:t>
</w:t>
      </w:r>
      <w:r>
        <w:rPr>
          <w:rFonts w:ascii="Times New Roman"/>
          <w:b w:val="false"/>
          <w:i w:val="false"/>
          <w:color w:val="000000"/>
          <w:sz w:val="28"/>
        </w:rPr>
        <w:t>
      36. Кезектен тыс тексерілулердің нәтижелері бойынша тексерілулер (зерттеулер) актілері негізінде комиссия анықтаған бұзушылықтарды жою жөнінде жөндеу жұмыстарының тізбесі жасалады, олар жөндеу жұмыстарының жоспарына енгізіледі.</w:t>
      </w:r>
      <w:r>
        <w:br/>
      </w:r>
      <w:r>
        <w:rPr>
          <w:rFonts w:ascii="Times New Roman"/>
          <w:b w:val="false"/>
          <w:i w:val="false"/>
          <w:color w:val="000000"/>
          <w:sz w:val="28"/>
        </w:rPr>
        <w:t>
</w:t>
      </w:r>
      <w:r>
        <w:rPr>
          <w:rFonts w:ascii="Times New Roman"/>
          <w:b w:val="false"/>
          <w:i w:val="false"/>
          <w:color w:val="000000"/>
          <w:sz w:val="28"/>
        </w:rPr>
        <w:t>
      37. Су шаруашылығы құрылыстарын және жабдығын жөндеу (ағымдағы, күрделі) тұрақты, кезеңдік техникалық қараудың, кезекті және кезектен тыс тексерудің нәтижелері бойынша жоспарланады.</w:t>
      </w:r>
      <w:r>
        <w:br/>
      </w:r>
      <w:r>
        <w:rPr>
          <w:rFonts w:ascii="Times New Roman"/>
          <w:b w:val="false"/>
          <w:i w:val="false"/>
          <w:color w:val="000000"/>
          <w:sz w:val="28"/>
        </w:rPr>
        <w:t>
</w:t>
      </w:r>
      <w:r>
        <w:rPr>
          <w:rFonts w:ascii="Times New Roman"/>
          <w:b w:val="false"/>
          <w:i w:val="false"/>
          <w:color w:val="000000"/>
          <w:sz w:val="28"/>
        </w:rPr>
        <w:t>
      38. Су шаруашылығы құрылыстарын күрделі жөндеуді және қайта жаңартуды құрылыстарды техникалық қараудың және тексерудің нәтижелерін ескере отырып әзірленген құрылыс жобасы бойынша жұмыстардың осы түрлерін орындауға тиісті рұқсаты бар мамандандырылған ұйым орындайды.</w:t>
      </w:r>
    </w:p>
    <w:bookmarkEnd w:id="8"/>
    <w:bookmarkStart w:name="z85" w:id="9"/>
    <w:p>
      <w:pPr>
        <w:spacing w:after="0"/>
        <w:ind w:left="0"/>
        <w:jc w:val="both"/>
      </w:pPr>
      <w:r>
        <w:rPr>
          <w:rFonts w:ascii="Times New Roman"/>
          <w:b w:val="false"/>
          <w:i w:val="false"/>
          <w:color w:val="000000"/>
          <w:sz w:val="28"/>
        </w:rPr>
        <w:t xml:space="preserve">
Тікелей су объектілерінде  </w:t>
      </w:r>
      <w:r>
        <w:br/>
      </w:r>
      <w:r>
        <w:rPr>
          <w:rFonts w:ascii="Times New Roman"/>
          <w:b w:val="false"/>
          <w:i w:val="false"/>
          <w:color w:val="000000"/>
          <w:sz w:val="28"/>
        </w:rPr>
        <w:t xml:space="preserve">
орналасқан су шаруашылығы  </w:t>
      </w:r>
      <w:r>
        <w:br/>
      </w:r>
      <w:r>
        <w:rPr>
          <w:rFonts w:ascii="Times New Roman"/>
          <w:b w:val="false"/>
          <w:i w:val="false"/>
          <w:color w:val="000000"/>
          <w:sz w:val="28"/>
        </w:rPr>
        <w:t xml:space="preserve">
құрылыстарын пайдалану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9"/>
    <w:bookmarkStart w:name="z86" w:id="10"/>
    <w:p>
      <w:pPr>
        <w:spacing w:after="0"/>
        <w:ind w:left="0"/>
        <w:jc w:val="left"/>
      </w:pPr>
      <w:r>
        <w:rPr>
          <w:rFonts w:ascii="Times New Roman"/>
          <w:b/>
          <w:i w:val="false"/>
          <w:color w:val="000000"/>
        </w:rPr>
        <w:t xml:space="preserve"> 
Тікелей су объектілерінде орналасқан су шаруашылығы</w:t>
      </w:r>
      <w:r>
        <w:br/>
      </w:r>
      <w:r>
        <w:rPr>
          <w:rFonts w:ascii="Times New Roman"/>
          <w:b/>
          <w:i w:val="false"/>
          <w:color w:val="000000"/>
        </w:rPr>
        <w:t>
құрылыстарын пайдалану жөніндегі техникалық құжаттаманың</w:t>
      </w:r>
      <w:r>
        <w:br/>
      </w:r>
      <w:r>
        <w:rPr>
          <w:rFonts w:ascii="Times New Roman"/>
          <w:b/>
          <w:i w:val="false"/>
          <w:color w:val="000000"/>
        </w:rPr>
        <w:t>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2804"/>
        <w:gridCol w:w="3072"/>
        <w:gridCol w:w="2671"/>
        <w:gridCol w:w="3474"/>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Құжаттаманың атауы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жүргізетін лауазымды тұлғалар</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сақтау орны</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құрылыстарының жай-күйін және оларды пайдалану режимін техникалық қараудың журналы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 журналдар техникалық мұрағатта сақталуы тиіс</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құрылыстарын кезеңдік техникалық қарау жөніндегі актілер мен есептер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қарауды жүргізу жөніндегі комиссия және меншік иесі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кезеңдік қарауларды жүргізу жөніндегі материалдар есепке жинақталады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құрылыстарын кезекті қарау туралы акті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тексеруді жүргізу жөніндегі комиссия және меншік иесі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құрылыстарын кезектен тыс тексеру туралы акті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кезектен тыс тексеруді жүргізу жөніндегі комиссия және меншік иесі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құрылыстарын күрделі жөндеу жөніндегі жұмыстарды қабылдау-тапсыру актілері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 күрделі жөндеуден қабылдап алу жөніндегі комиссия</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иесі</w:t>
            </w:r>
          </w:p>
        </w:tc>
        <w:tc>
          <w:tcPr>
            <w:tcW w:w="3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11"/>
    <w:p>
      <w:pPr>
        <w:spacing w:after="0"/>
        <w:ind w:left="0"/>
        <w:jc w:val="both"/>
      </w:pPr>
      <w:r>
        <w:rPr>
          <w:rFonts w:ascii="Times New Roman"/>
          <w:b w:val="false"/>
          <w:i w:val="false"/>
          <w:color w:val="000000"/>
          <w:sz w:val="28"/>
        </w:rPr>
        <w:t xml:space="preserve">
Тікелей су объектілерінде   </w:t>
      </w:r>
      <w:r>
        <w:br/>
      </w:r>
      <w:r>
        <w:rPr>
          <w:rFonts w:ascii="Times New Roman"/>
          <w:b w:val="false"/>
          <w:i w:val="false"/>
          <w:color w:val="000000"/>
          <w:sz w:val="28"/>
        </w:rPr>
        <w:t xml:space="preserve">
орналасқан су шаруашылығы   </w:t>
      </w:r>
      <w:r>
        <w:br/>
      </w:r>
      <w:r>
        <w:rPr>
          <w:rFonts w:ascii="Times New Roman"/>
          <w:b w:val="false"/>
          <w:i w:val="false"/>
          <w:color w:val="000000"/>
          <w:sz w:val="28"/>
        </w:rPr>
        <w:t xml:space="preserve">
құрылыстарын пайдалану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1"/>
    <w:bookmarkStart w:name="z88" w:id="12"/>
    <w:p>
      <w:pPr>
        <w:spacing w:after="0"/>
        <w:ind w:left="0"/>
        <w:jc w:val="left"/>
      </w:pPr>
      <w:r>
        <w:rPr>
          <w:rFonts w:ascii="Times New Roman"/>
          <w:b/>
          <w:i w:val="false"/>
          <w:color w:val="000000"/>
        </w:rPr>
        <w:t xml:space="preserve"> 
Тікелей су объектілерінде орналасқан су шаруашылығы</w:t>
      </w:r>
      <w:r>
        <w:br/>
      </w:r>
      <w:r>
        <w:rPr>
          <w:rFonts w:ascii="Times New Roman"/>
          <w:b/>
          <w:i w:val="false"/>
          <w:color w:val="000000"/>
        </w:rPr>
        <w:t>
құрылыстарының жай-күйін және оларды пайдалану режимін</w:t>
      </w:r>
      <w:r>
        <w:br/>
      </w:r>
      <w:r>
        <w:rPr>
          <w:rFonts w:ascii="Times New Roman"/>
          <w:b/>
          <w:i w:val="false"/>
          <w:color w:val="000000"/>
        </w:rPr>
        <w:t>
техникалық қарау журналы</w:t>
      </w:r>
    </w:p>
    <w:bookmarkEnd w:id="1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титул парағы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су шаруашылығы құрылысы</w:t>
      </w:r>
    </w:p>
    <w:p>
      <w:pPr>
        <w:spacing w:after="0"/>
        <w:ind w:left="0"/>
        <w:jc w:val="both"/>
      </w:pPr>
      <w:r>
        <w:rPr>
          <w:rFonts w:ascii="Times New Roman"/>
          <w:b w:val="false"/>
          <w:i w:val="false"/>
          <w:color w:val="000000"/>
          <w:sz w:val="28"/>
        </w:rPr>
        <w:t>Су шаруашылығы құрылыстарының жай-күйін және оларды пайдалану</w:t>
      </w:r>
      <w:r>
        <w:br/>
      </w:r>
      <w:r>
        <w:rPr>
          <w:rFonts w:ascii="Times New Roman"/>
          <w:b w:val="false"/>
          <w:i w:val="false"/>
          <w:color w:val="000000"/>
          <w:sz w:val="28"/>
        </w:rPr>
        <w:t>
режимін техникалық қарау журналы №___________________________________</w:t>
      </w:r>
      <w:r>
        <w:br/>
      </w:r>
      <w:r>
        <w:rPr>
          <w:rFonts w:ascii="Times New Roman"/>
          <w:b w:val="false"/>
          <w:i w:val="false"/>
          <w:color w:val="000000"/>
          <w:sz w:val="28"/>
        </w:rPr>
        <w:t>
                  су шаруашылығы құрылысын пайдаланушы меншік иесі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журналды жүргізуші қызметкердің лауазымы, Т.А.Ә. және (қолы)</w:t>
      </w:r>
    </w:p>
    <w:p>
      <w:pPr>
        <w:spacing w:after="0"/>
        <w:ind w:left="0"/>
        <w:jc w:val="both"/>
      </w:pPr>
      <w:r>
        <w:rPr>
          <w:rFonts w:ascii="Times New Roman"/>
          <w:b w:val="false"/>
          <w:i w:val="false"/>
          <w:color w:val="000000"/>
          <w:sz w:val="28"/>
        </w:rPr>
        <w:t>Журналды жүргізудің басталған немесе жалғастырылған күні</w:t>
      </w:r>
      <w:r>
        <w:br/>
      </w:r>
      <w:r>
        <w:rPr>
          <w:rFonts w:ascii="Times New Roman"/>
          <w:b w:val="false"/>
          <w:i w:val="false"/>
          <w:color w:val="000000"/>
          <w:sz w:val="28"/>
        </w:rPr>
        <w:t>
Басталуы: ____________________</w:t>
      </w:r>
      <w:r>
        <w:br/>
      </w:r>
      <w:r>
        <w:rPr>
          <w:rFonts w:ascii="Times New Roman"/>
          <w:b w:val="false"/>
          <w:i w:val="false"/>
          <w:color w:val="000000"/>
          <w:sz w:val="28"/>
        </w:rPr>
        <w:t>
Жалғастырылуы: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3640"/>
        <w:gridCol w:w="3236"/>
        <w:gridCol w:w="39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техникалық қараулар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ақауларды жою жөніндегі іс-шаралар</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саны, айы, жылы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Қараудың нәтижелері және анықталған ақауларды жою жөнінде белгіленген іс-шаралар</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айы, жылы</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туралы мәліметтер</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