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362d" w14:textId="0503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астық қолхаттары жүйесін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ақпандағы № 185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Электрондық астық қолхаттары жүйесін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ақпандағы </w:t>
      </w:r>
      <w:r>
        <w:br/>
      </w:r>
      <w:r>
        <w:rPr>
          <w:rFonts w:ascii="Times New Roman"/>
          <w:b w:val="false"/>
          <w:i w:val="false"/>
          <w:color w:val="000000"/>
          <w:sz w:val="28"/>
        </w:rPr>
        <w:t xml:space="preserve">
№ 185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Электрондық астық қолхаттары жүйесін пайдалану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Электрондық астық қолхаттары жүйесін пайдалану қағидалары (бұдан әрі – Қағидалар) «Астық туралы» Қазақстан Республикасының 2001 жылғы 19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астық қолхаттары жүйесін пайдалану, оның ішінде, электрондық астық қолхаттары жүйесінде астықты тіркеу, есепке алу, электрондық астық қолхаттарының айналымы және өтелуі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электрондық астық қолхатын ұстаушы – астық қабылдау кәсіпорнына астықты сақтауға орналастырған астық иесi;</w:t>
      </w:r>
      <w:r>
        <w:br/>
      </w:r>
      <w:r>
        <w:rPr>
          <w:rFonts w:ascii="Times New Roman"/>
          <w:b w:val="false"/>
          <w:i w:val="false"/>
          <w:color w:val="000000"/>
          <w:sz w:val="28"/>
        </w:rPr>
        <w:t>
</w:t>
      </w:r>
      <w:r>
        <w:rPr>
          <w:rFonts w:ascii="Times New Roman"/>
          <w:b w:val="false"/>
          <w:i w:val="false"/>
          <w:color w:val="000000"/>
          <w:sz w:val="28"/>
        </w:rPr>
        <w:t>
      2) астық қабылдау кәсiпорны – меншiк құқығында астық сақтау жүзеге асырылатын астық қоймасы (элеватор, астық қабылдау пунктi) бар заңды тұлға;</w:t>
      </w:r>
      <w:r>
        <w:br/>
      </w:r>
      <w:r>
        <w:rPr>
          <w:rFonts w:ascii="Times New Roman"/>
          <w:b w:val="false"/>
          <w:i w:val="false"/>
          <w:color w:val="000000"/>
          <w:sz w:val="28"/>
        </w:rPr>
        <w:t>
</w:t>
      </w:r>
      <w:r>
        <w:rPr>
          <w:rFonts w:ascii="Times New Roman"/>
          <w:b w:val="false"/>
          <w:i w:val="false"/>
          <w:color w:val="000000"/>
          <w:sz w:val="28"/>
        </w:rPr>
        <w:t>
      3) индоссамент – астық қолхаты бойынша құқықтар мен міндеттемелердің басқа тұлғаға берілгенін куәландыратын табыстама жазба;</w:t>
      </w:r>
      <w:r>
        <w:br/>
      </w:r>
      <w:r>
        <w:rPr>
          <w:rFonts w:ascii="Times New Roman"/>
          <w:b w:val="false"/>
          <w:i w:val="false"/>
          <w:color w:val="000000"/>
          <w:sz w:val="28"/>
        </w:rPr>
        <w:t>
</w:t>
      </w:r>
      <w:r>
        <w:rPr>
          <w:rFonts w:ascii="Times New Roman"/>
          <w:b w:val="false"/>
          <w:i w:val="false"/>
          <w:color w:val="000000"/>
          <w:sz w:val="28"/>
        </w:rPr>
        <w:t>
      4) индоссант – астық қолхаты немесе оның куәліктері бойынша құқықтар мен міндеттемелерді беретін тұлға;</w:t>
      </w:r>
      <w:r>
        <w:br/>
      </w:r>
      <w:r>
        <w:rPr>
          <w:rFonts w:ascii="Times New Roman"/>
          <w:b w:val="false"/>
          <w:i w:val="false"/>
          <w:color w:val="000000"/>
          <w:sz w:val="28"/>
        </w:rPr>
        <w:t>
</w:t>
      </w:r>
      <w:r>
        <w:rPr>
          <w:rFonts w:ascii="Times New Roman"/>
          <w:b w:val="false"/>
          <w:i w:val="false"/>
          <w:color w:val="000000"/>
          <w:sz w:val="28"/>
        </w:rPr>
        <w:t>
      5) индоссат – астық қолхаты немесе оның куәліктері бойынша құқықтар мен міндеттемелерді қабылдайтын тұлға;</w:t>
      </w:r>
      <w:r>
        <w:br/>
      </w:r>
      <w:r>
        <w:rPr>
          <w:rFonts w:ascii="Times New Roman"/>
          <w:b w:val="false"/>
          <w:i w:val="false"/>
          <w:color w:val="000000"/>
          <w:sz w:val="28"/>
        </w:rPr>
        <w:t>
</w:t>
      </w:r>
      <w:r>
        <w:rPr>
          <w:rFonts w:ascii="Times New Roman"/>
          <w:b w:val="false"/>
          <w:i w:val="false"/>
          <w:color w:val="000000"/>
          <w:sz w:val="28"/>
        </w:rPr>
        <w:t>
      6) кредитор – қағаз және электрондық астық қолхаттарын кепiл етiп кредит беретiн екiншi деңгейдегi банк, микроқаржы ұйымы, заңды тұлға;</w:t>
      </w:r>
      <w:r>
        <w:br/>
      </w:r>
      <w:r>
        <w:rPr>
          <w:rFonts w:ascii="Times New Roman"/>
          <w:b w:val="false"/>
          <w:i w:val="false"/>
          <w:color w:val="000000"/>
          <w:sz w:val="28"/>
        </w:rPr>
        <w:t>
</w:t>
      </w:r>
      <w:r>
        <w:rPr>
          <w:rFonts w:ascii="Times New Roman"/>
          <w:b w:val="false"/>
          <w:i w:val="false"/>
          <w:color w:val="000000"/>
          <w:sz w:val="28"/>
        </w:rPr>
        <w:t>
      7) астықтың сандық-сапалық есебі </w:t>
      </w:r>
      <w:r>
        <w:rPr>
          <w:rFonts w:ascii="Times New Roman"/>
          <w:b w:val="false"/>
          <w:i w:val="false"/>
          <w:color w:val="000000"/>
          <w:sz w:val="28"/>
        </w:rPr>
        <w:t>кітабы</w:t>
      </w:r>
      <w:r>
        <w:rPr>
          <w:rFonts w:ascii="Times New Roman"/>
          <w:b w:val="false"/>
          <w:i w:val="false"/>
          <w:color w:val="000000"/>
          <w:sz w:val="28"/>
        </w:rPr>
        <w:t xml:space="preserve"> – әрбір меншік иесінің есепшотын жүргізетін, ал меншік иелері бойынша әрбір дақылдың класын, өнім жиналған жылын, тұқымдар бойынша – дақыл түрін, сортын, реподукциясын, санаты мен класын есепке алатын журнал;</w:t>
      </w:r>
      <w:r>
        <w:br/>
      </w:r>
      <w:r>
        <w:rPr>
          <w:rFonts w:ascii="Times New Roman"/>
          <w:b w:val="false"/>
          <w:i w:val="false"/>
          <w:color w:val="000000"/>
          <w:sz w:val="28"/>
        </w:rPr>
        <w:t>
</w:t>
      </w:r>
      <w:r>
        <w:rPr>
          <w:rFonts w:ascii="Times New Roman"/>
          <w:b w:val="false"/>
          <w:i w:val="false"/>
          <w:color w:val="000000"/>
          <w:sz w:val="28"/>
        </w:rPr>
        <w:t>
      8) тіркеуші – электрондық астық қолхаттарының мемлекеттік тізілімінің әкімшісімен жасалған шартқа сәйкес электрондық астық қолхаттарының мемлекеттік тізілімінде жазбаларды тіркеуді жүргізетін, электрондық астық қолхаттарын ұстаушылардан (олар уәкілеттік берген тұлғалардан) сұранымдарды қабылдайтын және оларға электрондық астық қолхаттарының мемлекеттік тізілімінен үзінділер беретін астық қабылдау кәсіпорыны;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уәкілетті орган</w:t>
      </w:r>
      <w:r>
        <w:rPr>
          <w:rFonts w:ascii="Times New Roman"/>
          <w:b w:val="false"/>
          <w:i w:val="false"/>
          <w:color w:val="000000"/>
          <w:sz w:val="28"/>
        </w:rPr>
        <w:t xml:space="preserve"> – өз құзыретi шегiнде астық нарығы саласындағы мемлекеттiк саясатты жүргізуді, оған қатысушылардың қызметiн үйлестiру мен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10) электрондық астық қолхаты – астық иесінен астықтың сақтауға қабылданған құжатсыз нысанда (электрондық жазбалар жиынтығы түрінде) растау үшін астық қабылдау кәсіпорыны тіркейтін құжатсыз эмиссиялы емес бағалы қағаз;</w:t>
      </w:r>
      <w:r>
        <w:br/>
      </w:r>
      <w:r>
        <w:rPr>
          <w:rFonts w:ascii="Times New Roman"/>
          <w:b w:val="false"/>
          <w:i w:val="false"/>
          <w:color w:val="000000"/>
          <w:sz w:val="28"/>
        </w:rPr>
        <w:t>
</w:t>
      </w:r>
      <w:r>
        <w:rPr>
          <w:rFonts w:ascii="Times New Roman"/>
          <w:b w:val="false"/>
          <w:i w:val="false"/>
          <w:color w:val="000000"/>
          <w:sz w:val="28"/>
        </w:rPr>
        <w:t>
      11) электрондық астық қолхаттары жүйесі – астық қабылдау кәсіпорындарында жүргізілетін электрондық астық қолхаттарының мемлекеттік тізілімдері негізінде қалыптастырылатын ақпараттық жүйе;</w:t>
      </w:r>
      <w:r>
        <w:br/>
      </w:r>
      <w:r>
        <w:rPr>
          <w:rFonts w:ascii="Times New Roman"/>
          <w:b w:val="false"/>
          <w:i w:val="false"/>
          <w:color w:val="000000"/>
          <w:sz w:val="28"/>
        </w:rPr>
        <w:t>
</w:t>
      </w:r>
      <w:r>
        <w:rPr>
          <w:rFonts w:ascii="Times New Roman"/>
          <w:b w:val="false"/>
          <w:i w:val="false"/>
          <w:color w:val="000000"/>
          <w:sz w:val="28"/>
        </w:rPr>
        <w:t>
      12) электрондық астық қолхаттарының мемлекеттік тізілімі (бұдан әрі – Тізілім) – белгілі бір уақытта электрондық астық қолхаттарын ұстаушыларды сәйкестендіруді, электрондық астық қолхаттарымен жасалған мәмілелерді тіркеуді, олар бойынша құқықтардың айналымына немесе жүзеге асырылуына шектеулердің сипатын тіркеуді қамтамасыз ететін электрондық астық қолхаттары мен олардың иелері туралы мәліметтердің жиынтығы;</w:t>
      </w:r>
      <w:r>
        <w:br/>
      </w:r>
      <w:r>
        <w:rPr>
          <w:rFonts w:ascii="Times New Roman"/>
          <w:b w:val="false"/>
          <w:i w:val="false"/>
          <w:color w:val="000000"/>
          <w:sz w:val="28"/>
        </w:rPr>
        <w:t>
</w:t>
      </w:r>
      <w:r>
        <w:rPr>
          <w:rFonts w:ascii="Times New Roman"/>
          <w:b w:val="false"/>
          <w:i w:val="false"/>
          <w:color w:val="000000"/>
          <w:sz w:val="28"/>
        </w:rPr>
        <w:t>
      13) электрондық астық қолхаттарының мемлекеттік тізілімінің әкімшісі – электрондық астық қолхаттары жүйесінің жұмыс істеуін, оған техникалық, технологиялық қызмет көрсетуді, ресми жазбалардың сақталуы мен құпиялылығын, электрондық астық қолхаттары жүйесіне рұқсатсыз қол жеткізуден және оны бұзудан қорғауды, тіркеушілерді техникалық оқытуды қамтамасыз ететін, электрондық астық қолхаттары жүйесінде жұмыс істеу бойынша тиісті консультациялық қызметтер көрсететін және электрондық астық қолхаттары жүйесінің бірыңғай компьютерлік базасының құрылымына толық тікелей қолжетімділігі бар заңды тұлға;</w:t>
      </w:r>
      <w:r>
        <w:br/>
      </w:r>
      <w:r>
        <w:rPr>
          <w:rFonts w:ascii="Times New Roman"/>
          <w:b w:val="false"/>
          <w:i w:val="false"/>
          <w:color w:val="000000"/>
          <w:sz w:val="28"/>
        </w:rPr>
        <w:t>
</w:t>
      </w:r>
      <w:r>
        <w:rPr>
          <w:rFonts w:ascii="Times New Roman"/>
          <w:b w:val="false"/>
          <w:i w:val="false"/>
          <w:color w:val="000000"/>
          <w:sz w:val="28"/>
        </w:rPr>
        <w:t>
      14) электрондық астық қолхаттарының мемлекеттік тізілімінен үзінді – бағалы қағазға жатпайтын, қатаң есептіліктегі арнайы бланкілерде астық қабылдау кәсіпорындары беретін және электрондық астық қолхаттары бойынша тіркелген тұлғаның өтініш беру сәтіндегі құқығын растайтын құжат;</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 құралдармен жасалған және электрондық құжаттың сенімділігін, оның тиесілігін және мазмұнының өзгермейтіндігін растайтын электрондық цифрлық бейнелердің жиынтығы;</w:t>
      </w:r>
      <w:r>
        <w:br/>
      </w:r>
      <w:r>
        <w:rPr>
          <w:rFonts w:ascii="Times New Roman"/>
          <w:b w:val="false"/>
          <w:i w:val="false"/>
          <w:color w:val="000000"/>
          <w:sz w:val="28"/>
        </w:rPr>
        <w:t>
</w:t>
      </w:r>
      <w:r>
        <w:rPr>
          <w:rFonts w:ascii="Times New Roman"/>
          <w:b w:val="false"/>
          <w:i w:val="false"/>
          <w:color w:val="000000"/>
          <w:sz w:val="28"/>
        </w:rPr>
        <w:t>
      16) электрондық таразы – жүктің қолданыстағы массасын анықтауға арналған, өлшенетін өнім туралы алынған ақпаратты бағдарламалық өңдеу механизмдері арқылы өз дисплейінде, сондай-ақ электрондық астық қолхаттары жүйесінде көрсететін құрылғы;</w:t>
      </w:r>
      <w:r>
        <w:br/>
      </w:r>
      <w:r>
        <w:rPr>
          <w:rFonts w:ascii="Times New Roman"/>
          <w:b w:val="false"/>
          <w:i w:val="false"/>
          <w:color w:val="000000"/>
          <w:sz w:val="28"/>
        </w:rPr>
        <w:t>
</w:t>
      </w:r>
      <w:r>
        <w:rPr>
          <w:rFonts w:ascii="Times New Roman"/>
          <w:b w:val="false"/>
          <w:i w:val="false"/>
          <w:color w:val="000000"/>
          <w:sz w:val="28"/>
        </w:rPr>
        <w:t>
      17) тензометриялық датчик (бұдан әрі – тензодатчик) – бұл электрондық таразылар мен салмақ өлшеу жүйелерінде пайдаланылатын негізгі өлшеуші элемент.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r>
        <w:br/>
      </w:r>
      <w:r>
        <w:rPr>
          <w:rFonts w:ascii="Times New Roman"/>
          <w:b w:val="false"/>
          <w:i w:val="false"/>
          <w:color w:val="000000"/>
          <w:sz w:val="28"/>
        </w:rPr>
        <w:t>
</w:t>
      </w:r>
      <w:r>
        <w:rPr>
          <w:rFonts w:ascii="Times New Roman"/>
          <w:b w:val="false"/>
          <w:i w:val="false"/>
          <w:color w:val="000000"/>
          <w:sz w:val="28"/>
        </w:rPr>
        <w:t>
      3. Астық өндіруге, сақтауға, қайта өңдеуге, өткізуге және тасымалдауға қатысатын барлық заңды және жеке тұлғалар, сондай-ақ шағын кредит беру ұйымдары, екінші деңгейдегі банктер және сақтандыру ұйымдары электрондық астық қолхаттары жүйесінің қатысушылары болып табылады.</w:t>
      </w:r>
    </w:p>
    <w:bookmarkEnd w:id="4"/>
    <w:bookmarkStart w:name="z27" w:id="5"/>
    <w:p>
      <w:pPr>
        <w:spacing w:after="0"/>
        <w:ind w:left="0"/>
        <w:jc w:val="left"/>
      </w:pPr>
      <w:r>
        <w:rPr>
          <w:rFonts w:ascii="Times New Roman"/>
          <w:b/>
          <w:i w:val="false"/>
          <w:color w:val="000000"/>
        </w:rPr>
        <w:t xml:space="preserve"> 
2. Қатысушыны электрондық астық қолхаттары</w:t>
      </w:r>
      <w:r>
        <w:br/>
      </w:r>
      <w:r>
        <w:rPr>
          <w:rFonts w:ascii="Times New Roman"/>
          <w:b/>
          <w:i w:val="false"/>
          <w:color w:val="000000"/>
        </w:rPr>
        <w:t>
жүйесінде тіркеу тәртібі</w:t>
      </w:r>
    </w:p>
    <w:bookmarkEnd w:id="5"/>
    <w:bookmarkStart w:name="z28" w:id="6"/>
    <w:p>
      <w:pPr>
        <w:spacing w:after="0"/>
        <w:ind w:left="0"/>
        <w:jc w:val="both"/>
      </w:pPr>
      <w:r>
        <w:rPr>
          <w:rFonts w:ascii="Times New Roman"/>
          <w:b w:val="false"/>
          <w:i w:val="false"/>
          <w:color w:val="000000"/>
          <w:sz w:val="28"/>
        </w:rPr>
        <w:t>
      4. Электрондық астық қолхаттары жүйесінде (бұдан әрі – ЭАҚЖ) жұмыс істеу үшін www.e-grain.kz. интернет-ресурсына кіру арқылы тіркелу және Ұлттық куәландыру орталығынан алынған электронды сандық қолтаңбамен (бұдан әрі – ЭСҚ) қол қойылған тіркеу нысанын толтыру қажет.</w:t>
      </w:r>
      <w:r>
        <w:br/>
      </w:r>
      <w:r>
        <w:rPr>
          <w:rFonts w:ascii="Times New Roman"/>
          <w:b w:val="false"/>
          <w:i w:val="false"/>
          <w:color w:val="000000"/>
          <w:sz w:val="28"/>
        </w:rPr>
        <w:t>
</w:t>
      </w:r>
      <w:r>
        <w:rPr>
          <w:rFonts w:ascii="Times New Roman"/>
          <w:b w:val="false"/>
          <w:i w:val="false"/>
          <w:color w:val="000000"/>
          <w:sz w:val="28"/>
        </w:rPr>
        <w:t>
      5. Жүйеде тіркеу келесі кезеңдерді қамтиды:</w:t>
      </w:r>
      <w:r>
        <w:br/>
      </w:r>
      <w:r>
        <w:rPr>
          <w:rFonts w:ascii="Times New Roman"/>
          <w:b w:val="false"/>
          <w:i w:val="false"/>
          <w:color w:val="000000"/>
          <w:sz w:val="28"/>
        </w:rPr>
        <w:t>
</w:t>
      </w:r>
      <w:r>
        <w:rPr>
          <w:rFonts w:ascii="Times New Roman"/>
          <w:b w:val="false"/>
          <w:i w:val="false"/>
          <w:color w:val="000000"/>
          <w:sz w:val="28"/>
        </w:rPr>
        <w:t>
      1) www.pki.gоv.kz интернет-ресурсына кіру арқылы Ұлттық куәландыру орталығына ЭСҚ алуға өтінім беру үшін қажетті бағдарламлық қамтамсыз етуді орнату;</w:t>
      </w:r>
      <w:r>
        <w:br/>
      </w:r>
      <w:r>
        <w:rPr>
          <w:rFonts w:ascii="Times New Roman"/>
          <w:b w:val="false"/>
          <w:i w:val="false"/>
          <w:color w:val="000000"/>
          <w:sz w:val="28"/>
        </w:rPr>
        <w:t>
</w:t>
      </w:r>
      <w:r>
        <w:rPr>
          <w:rFonts w:ascii="Times New Roman"/>
          <w:b w:val="false"/>
          <w:i w:val="false"/>
          <w:color w:val="000000"/>
          <w:sz w:val="28"/>
        </w:rPr>
        <w:t>
      2) ЭСҚ алу және ЭАҚЖ-нің интернет ресурсына тіркелу.</w:t>
      </w:r>
      <w:r>
        <w:br/>
      </w:r>
      <w:r>
        <w:rPr>
          <w:rFonts w:ascii="Times New Roman"/>
          <w:b w:val="false"/>
          <w:i w:val="false"/>
          <w:color w:val="000000"/>
          <w:sz w:val="28"/>
        </w:rPr>
        <w:t>
</w:t>
      </w:r>
      <w:r>
        <w:rPr>
          <w:rFonts w:ascii="Times New Roman"/>
          <w:b w:val="false"/>
          <w:i w:val="false"/>
          <w:color w:val="000000"/>
          <w:sz w:val="28"/>
        </w:rPr>
        <w:t>
      6. Электрондық астық қолхатын ұстаушы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тәртіппен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Тізілімнен үзінді ала алады.</w:t>
      </w:r>
    </w:p>
    <w:bookmarkEnd w:id="6"/>
    <w:bookmarkStart w:name="z33" w:id="7"/>
    <w:p>
      <w:pPr>
        <w:spacing w:after="0"/>
        <w:ind w:left="0"/>
        <w:jc w:val="left"/>
      </w:pPr>
      <w:r>
        <w:rPr>
          <w:rFonts w:ascii="Times New Roman"/>
          <w:b/>
          <w:i w:val="false"/>
          <w:color w:val="000000"/>
        </w:rPr>
        <w:t xml:space="preserve"> 
3. Астық қабылдау кәсіпорнына қабылданған астықты тіркеу</w:t>
      </w:r>
      <w:r>
        <w:br/>
      </w:r>
      <w:r>
        <w:rPr>
          <w:rFonts w:ascii="Times New Roman"/>
          <w:b/>
          <w:i w:val="false"/>
          <w:color w:val="000000"/>
        </w:rPr>
        <w:t>
және есепке алу тәртібі</w:t>
      </w:r>
    </w:p>
    <w:bookmarkEnd w:id="7"/>
    <w:bookmarkStart w:name="z34" w:id="8"/>
    <w:p>
      <w:pPr>
        <w:spacing w:after="0"/>
        <w:ind w:left="0"/>
        <w:jc w:val="both"/>
      </w:pPr>
      <w:r>
        <w:rPr>
          <w:rFonts w:ascii="Times New Roman"/>
          <w:b w:val="false"/>
          <w:i w:val="false"/>
          <w:color w:val="000000"/>
          <w:sz w:val="28"/>
        </w:rPr>
        <w:t>
      7. Электрондық астық қолхаттарын жасауды нақты құжаттаманың негізінде электрондық астық қолхатының деректерін уақтылы және дұрыс енгізу жауапкершілігі жүктелген, астық қабылдау кәсіпорнының басшысы айқындаған астық қабылдау кәсіпорнының лауазымды тұлғасы жүзеге асырады.</w:t>
      </w:r>
      <w:r>
        <w:br/>
      </w:r>
      <w:r>
        <w:rPr>
          <w:rFonts w:ascii="Times New Roman"/>
          <w:b w:val="false"/>
          <w:i w:val="false"/>
          <w:color w:val="000000"/>
          <w:sz w:val="28"/>
        </w:rPr>
        <w:t>
</w:t>
      </w:r>
      <w:r>
        <w:rPr>
          <w:rFonts w:ascii="Times New Roman"/>
          <w:b w:val="false"/>
          <w:i w:val="false"/>
          <w:color w:val="000000"/>
          <w:sz w:val="28"/>
        </w:rPr>
        <w:t>
      8. Астық қабылдау кәсіпорнына астық партиясы келіп түскен кезде өндірістік-технологиялық зертхананың (бұдан әрі – ӨТЗ) маманы астықты талдау нәтижелерін кейінен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зертханалық талдаулар нәтижелерін тіркейтін электрондық журналға енгізе отырып, астықтың сынамасын алуды және сапалық сипаттамасын айқындауды жүзеге асырады.</w:t>
      </w:r>
      <w:r>
        <w:br/>
      </w:r>
      <w:r>
        <w:rPr>
          <w:rFonts w:ascii="Times New Roman"/>
          <w:b w:val="false"/>
          <w:i w:val="false"/>
          <w:color w:val="000000"/>
          <w:sz w:val="28"/>
        </w:rPr>
        <w:t>
</w:t>
      </w:r>
      <w:r>
        <w:rPr>
          <w:rFonts w:ascii="Times New Roman"/>
          <w:b w:val="false"/>
          <w:i w:val="false"/>
          <w:color w:val="000000"/>
          <w:sz w:val="28"/>
        </w:rPr>
        <w:t>
      9. Астық қабылдау кәсіпорнына астық түскенге дейін астық қабылдау кәсіпорны мен астық иесі арасында Қазақстан Республикасының Үкіметі бекіткен астықты сақтау жөніндегі қызмет көрсету нысаны бойынша </w:t>
      </w:r>
      <w:r>
        <w:rPr>
          <w:rFonts w:ascii="Times New Roman"/>
          <w:b w:val="false"/>
          <w:i w:val="false"/>
          <w:color w:val="000000"/>
          <w:sz w:val="28"/>
        </w:rPr>
        <w:t>шарт</w:t>
      </w:r>
      <w:r>
        <w:rPr>
          <w:rFonts w:ascii="Times New Roman"/>
          <w:b w:val="false"/>
          <w:i w:val="false"/>
          <w:color w:val="000000"/>
          <w:sz w:val="28"/>
        </w:rPr>
        <w:t xml:space="preserve"> жасалады.</w:t>
      </w:r>
      <w:r>
        <w:br/>
      </w:r>
      <w:r>
        <w:rPr>
          <w:rFonts w:ascii="Times New Roman"/>
          <w:b w:val="false"/>
          <w:i w:val="false"/>
          <w:color w:val="000000"/>
          <w:sz w:val="28"/>
        </w:rPr>
        <w:t>
</w:t>
      </w:r>
      <w:r>
        <w:rPr>
          <w:rFonts w:ascii="Times New Roman"/>
          <w:b w:val="false"/>
          <w:i w:val="false"/>
          <w:color w:val="000000"/>
          <w:sz w:val="28"/>
        </w:rPr>
        <w:t>
      10. Таразы алаңында барлық тауарлы-көліктік жүкқұжаттар таразышыға беріледі, ол тауарлы-көліктік жүкқұжаттардағы деректерді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автомобильді және вагонды таразыларда жүктерді өлшеуді тіркейтін электрондық журналға енгізеді.</w:t>
      </w:r>
      <w:r>
        <w:br/>
      </w:r>
      <w:r>
        <w:rPr>
          <w:rFonts w:ascii="Times New Roman"/>
          <w:b w:val="false"/>
          <w:i w:val="false"/>
          <w:color w:val="000000"/>
          <w:sz w:val="28"/>
        </w:rPr>
        <w:t>
</w:t>
      </w:r>
      <w:r>
        <w:rPr>
          <w:rFonts w:ascii="Times New Roman"/>
          <w:b w:val="false"/>
          <w:i w:val="false"/>
          <w:color w:val="000000"/>
          <w:sz w:val="28"/>
        </w:rPr>
        <w:t>
      11. Электрондық астық қолхатын жасау сапасы бойынша біркелкі барлық астық партиясына жүргізіледі. Тапсырылған астықтың барлық көлеміне жасалатын электрондық астық қолхаттарының санын өтінімі бойынша астық иесі айқындайды, бұл ретте астық партияларының мөлшері мен оларды қалыптастыру мерзімін астық иесі белгілейді, бірақ 5 күнтізбелік күннен аспайды.</w:t>
      </w:r>
      <w:r>
        <w:br/>
      </w:r>
      <w:r>
        <w:rPr>
          <w:rFonts w:ascii="Times New Roman"/>
          <w:b w:val="false"/>
          <w:i w:val="false"/>
          <w:color w:val="000000"/>
          <w:sz w:val="28"/>
        </w:rPr>
        <w:t>
</w:t>
      </w:r>
      <w:r>
        <w:rPr>
          <w:rFonts w:ascii="Times New Roman"/>
          <w:b w:val="false"/>
          <w:i w:val="false"/>
          <w:color w:val="000000"/>
          <w:sz w:val="28"/>
        </w:rPr>
        <w:t>
      12. Электрондық астық қолхаттарын жасау астықтың сандық-сапалық есебі кітабындағы астық иесінің дербес шотында бар мөлшерден асып кетпейтін астық мөлшеріне жүргізіледі.</w:t>
      </w:r>
      <w:r>
        <w:br/>
      </w:r>
      <w:r>
        <w:rPr>
          <w:rFonts w:ascii="Times New Roman"/>
          <w:b w:val="false"/>
          <w:i w:val="false"/>
          <w:color w:val="000000"/>
          <w:sz w:val="28"/>
        </w:rPr>
        <w:t>
</w:t>
      </w:r>
      <w:r>
        <w:rPr>
          <w:rFonts w:ascii="Times New Roman"/>
          <w:b w:val="false"/>
          <w:i w:val="false"/>
          <w:color w:val="000000"/>
          <w:sz w:val="28"/>
        </w:rPr>
        <w:t>
      13. Астықтың салмағын тіркеу екі тәсілмен жүзеге асырылады:</w:t>
      </w:r>
      <w:r>
        <w:br/>
      </w:r>
      <w:r>
        <w:rPr>
          <w:rFonts w:ascii="Times New Roman"/>
          <w:b w:val="false"/>
          <w:i w:val="false"/>
          <w:color w:val="000000"/>
          <w:sz w:val="28"/>
        </w:rPr>
        <w:t>
</w:t>
      </w:r>
      <w:r>
        <w:rPr>
          <w:rFonts w:ascii="Times New Roman"/>
          <w:b w:val="false"/>
          <w:i w:val="false"/>
          <w:color w:val="000000"/>
          <w:sz w:val="28"/>
        </w:rPr>
        <w:t>
      1) механикалық таразылар бар болған кезде – таразышының өлшеу нәтижелерін ЭАҚЖ-ге енгізуі арқылы;</w:t>
      </w:r>
      <w:r>
        <w:br/>
      </w:r>
      <w:r>
        <w:rPr>
          <w:rFonts w:ascii="Times New Roman"/>
          <w:b w:val="false"/>
          <w:i w:val="false"/>
          <w:color w:val="000000"/>
          <w:sz w:val="28"/>
        </w:rPr>
        <w:t>
</w:t>
      </w:r>
      <w:r>
        <w:rPr>
          <w:rFonts w:ascii="Times New Roman"/>
          <w:b w:val="false"/>
          <w:i w:val="false"/>
          <w:color w:val="000000"/>
          <w:sz w:val="28"/>
        </w:rPr>
        <w:t>
      2) салмақты анықтау үшін тензодатчикпен жабдықталған электронды тарзылар бар болған кезде – автоматты түрде таразышының «өлшеу» деген тетікті басуы арқылы. Бұл ретте таразышының салмақты түзету мүмкіндігіне жол берілмейді.</w:t>
      </w:r>
      <w:r>
        <w:br/>
      </w:r>
      <w:r>
        <w:rPr>
          <w:rFonts w:ascii="Times New Roman"/>
          <w:b w:val="false"/>
          <w:i w:val="false"/>
          <w:color w:val="000000"/>
          <w:sz w:val="28"/>
        </w:rPr>
        <w:t>
</w:t>
      </w:r>
      <w:r>
        <w:rPr>
          <w:rFonts w:ascii="Times New Roman"/>
          <w:b w:val="false"/>
          <w:i w:val="false"/>
          <w:color w:val="000000"/>
          <w:sz w:val="28"/>
        </w:rPr>
        <w:t>
      Өлшеу жүйесі істен шыққан жағдайда көлік құралынан электронды таразы ажыратылуы тиіс, ал салмақ туралы деректер жойылуы тиіс.</w:t>
      </w:r>
      <w:r>
        <w:br/>
      </w:r>
      <w:r>
        <w:rPr>
          <w:rFonts w:ascii="Times New Roman"/>
          <w:b w:val="false"/>
          <w:i w:val="false"/>
          <w:color w:val="000000"/>
          <w:sz w:val="28"/>
        </w:rPr>
        <w:t>
</w:t>
      </w:r>
      <w:r>
        <w:rPr>
          <w:rFonts w:ascii="Times New Roman"/>
          <w:b w:val="false"/>
          <w:i w:val="false"/>
          <w:color w:val="000000"/>
          <w:sz w:val="28"/>
        </w:rPr>
        <w:t>
      Бұл ретте өзгерістерді тек электрондық астық қолхаттарының мемлекеттік тізілімінің әкімшісі (бұдан әрі – Әкімші) енгізе алады. Өлшеу жүйесінің істен шығуы ретке келтірілгеннен кейін қайтадан өлшеу жүргізіледі.</w:t>
      </w:r>
    </w:p>
    <w:bookmarkEnd w:id="8"/>
    <w:bookmarkStart w:name="z45" w:id="9"/>
    <w:p>
      <w:pPr>
        <w:spacing w:after="0"/>
        <w:ind w:left="0"/>
        <w:jc w:val="left"/>
      </w:pPr>
      <w:r>
        <w:rPr>
          <w:rFonts w:ascii="Times New Roman"/>
          <w:b/>
          <w:i w:val="false"/>
          <w:color w:val="000000"/>
        </w:rPr>
        <w:t xml:space="preserve"> 
4. ЭАҚЖ-да электрондық астық қолхатын жасау тәртібі</w:t>
      </w:r>
    </w:p>
    <w:bookmarkEnd w:id="9"/>
    <w:bookmarkStart w:name="z46" w:id="10"/>
    <w:p>
      <w:pPr>
        <w:spacing w:after="0"/>
        <w:ind w:left="0"/>
        <w:jc w:val="both"/>
      </w:pPr>
      <w:r>
        <w:rPr>
          <w:rFonts w:ascii="Times New Roman"/>
          <w:b w:val="false"/>
          <w:i w:val="false"/>
          <w:color w:val="000000"/>
          <w:sz w:val="28"/>
        </w:rPr>
        <w:t>
      14. Астық қабылдау кәсіпорнының лауазымды тұлғасы ЭАҚЖ-да электрондық астық қолхатын толтырады.</w:t>
      </w:r>
      <w:r>
        <w:br/>
      </w:r>
      <w:r>
        <w:rPr>
          <w:rFonts w:ascii="Times New Roman"/>
          <w:b w:val="false"/>
          <w:i w:val="false"/>
          <w:color w:val="000000"/>
          <w:sz w:val="28"/>
        </w:rPr>
        <w:t>
      Астық қабылдау кәсіпорнының лауазымды тұлғасы астықтың сандық және сапалық көрсеткіштерін көрсете отырып электрондық астық қолхатын толтырғаннан кейін астық қабылдау кәсіпорнының басшысы электрондық астық қолхатына жеке ЭЦҚ-мен қол қояды. Электрондық астық қолхаты тіркеу үшін Тізілімге жіберіледі, ол жерде оған автоматты түрде бірегей нөмір беріледі.</w:t>
      </w:r>
      <w:r>
        <w:br/>
      </w:r>
      <w:r>
        <w:rPr>
          <w:rFonts w:ascii="Times New Roman"/>
          <w:b w:val="false"/>
          <w:i w:val="false"/>
          <w:color w:val="000000"/>
          <w:sz w:val="28"/>
        </w:rPr>
        <w:t>
</w:t>
      </w:r>
      <w:r>
        <w:rPr>
          <w:rFonts w:ascii="Times New Roman"/>
          <w:b w:val="false"/>
          <w:i w:val="false"/>
          <w:color w:val="000000"/>
          <w:sz w:val="28"/>
        </w:rPr>
        <w:t>
      15. ЭАҚЖ-да электрондық астық қолхатын жасағаннан кейін астық иесі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тіркелген мәліметтерді көрсете отырып Тізілімнен үзінді алуға құқылы.</w:t>
      </w:r>
      <w:r>
        <w:br/>
      </w:r>
      <w:r>
        <w:rPr>
          <w:rFonts w:ascii="Times New Roman"/>
          <w:b w:val="false"/>
          <w:i w:val="false"/>
          <w:color w:val="000000"/>
          <w:sz w:val="28"/>
        </w:rPr>
        <w:t>
</w:t>
      </w:r>
      <w:r>
        <w:rPr>
          <w:rFonts w:ascii="Times New Roman"/>
          <w:b w:val="false"/>
          <w:i w:val="false"/>
          <w:color w:val="000000"/>
          <w:sz w:val="28"/>
        </w:rPr>
        <w:t>
      Бұл ретте астық иесінің тіркелу кезінде көрсетілген электрондық мекенжайына электрондық астық қолхатының тіркелгені туралы хабарлама жіберіледі.</w:t>
      </w:r>
    </w:p>
    <w:bookmarkEnd w:id="10"/>
    <w:bookmarkStart w:name="z49" w:id="11"/>
    <w:p>
      <w:pPr>
        <w:spacing w:after="0"/>
        <w:ind w:left="0"/>
        <w:jc w:val="left"/>
      </w:pPr>
      <w:r>
        <w:rPr>
          <w:rFonts w:ascii="Times New Roman"/>
          <w:b/>
          <w:i w:val="false"/>
          <w:color w:val="000000"/>
        </w:rPr>
        <w:t xml:space="preserve"> 
5. Электрондық астық қолхатына меншік</w:t>
      </w:r>
      <w:r>
        <w:br/>
      </w:r>
      <w:r>
        <w:rPr>
          <w:rFonts w:ascii="Times New Roman"/>
          <w:b/>
          <w:i w:val="false"/>
          <w:color w:val="000000"/>
        </w:rPr>
        <w:t>
құқығын беру тәртібі</w:t>
      </w:r>
    </w:p>
    <w:bookmarkEnd w:id="11"/>
    <w:bookmarkStart w:name="z50" w:id="12"/>
    <w:p>
      <w:pPr>
        <w:spacing w:after="0"/>
        <w:ind w:left="0"/>
        <w:jc w:val="both"/>
      </w:pPr>
      <w:r>
        <w:rPr>
          <w:rFonts w:ascii="Times New Roman"/>
          <w:b w:val="false"/>
          <w:i w:val="false"/>
          <w:color w:val="000000"/>
          <w:sz w:val="28"/>
        </w:rPr>
        <w:t>
      16. Электрондық астық қолхатын ұстаушы индоссаментті жүргізу үшін интернет-желісіне қосылған компьютерде өзінің ЭЦҚ, логині және құпия сөзінің көмегімен ЭАҚЖ-ға индоссат туралы мәліметтерді енгізеді. Индоссат www.e-grain.kz интернет-ресурсында тіркеу нысанын толтыру арқылы ЭАҚЖ-да тіркелуі тиіс.</w:t>
      </w:r>
      <w:r>
        <w:br/>
      </w:r>
      <w:r>
        <w:rPr>
          <w:rFonts w:ascii="Times New Roman"/>
          <w:b w:val="false"/>
          <w:i w:val="false"/>
          <w:color w:val="000000"/>
          <w:sz w:val="28"/>
        </w:rPr>
        <w:t>
</w:t>
      </w:r>
      <w:r>
        <w:rPr>
          <w:rFonts w:ascii="Times New Roman"/>
          <w:b w:val="false"/>
          <w:i w:val="false"/>
          <w:color w:val="000000"/>
          <w:sz w:val="28"/>
        </w:rPr>
        <w:t>
      17. Индоссант және индоссат тіркеу кезінде көрсетілген электрондық мекенжайына индоссамент туралы хабарлама алады.</w:t>
      </w:r>
      <w:r>
        <w:br/>
      </w:r>
      <w:r>
        <w:rPr>
          <w:rFonts w:ascii="Times New Roman"/>
          <w:b w:val="false"/>
          <w:i w:val="false"/>
          <w:color w:val="000000"/>
          <w:sz w:val="28"/>
        </w:rPr>
        <w:t>
</w:t>
      </w:r>
      <w:r>
        <w:rPr>
          <w:rFonts w:ascii="Times New Roman"/>
          <w:b w:val="false"/>
          <w:i w:val="false"/>
          <w:color w:val="000000"/>
          <w:sz w:val="28"/>
        </w:rPr>
        <w:t>
      18. Индоссамент рәсімін жүргізуді аяқтау үшін тараптар жүйеге құпия кодты енгізуі қажет, ол одан әрі индоссаментті жүргізу үшін қосымша қауіпсіздікті қамтамасыз ету мақсатында ЭАҚЖ-да автоматты түрде қалыптастырылады және ұялы телефоға жіберіледі. ЭАҚЖ-ға енгізілген жеке деректерінің сенімділігіне индоссант жауапты болады.</w:t>
      </w:r>
      <w:r>
        <w:br/>
      </w:r>
      <w:r>
        <w:rPr>
          <w:rFonts w:ascii="Times New Roman"/>
          <w:b w:val="false"/>
          <w:i w:val="false"/>
          <w:color w:val="000000"/>
          <w:sz w:val="28"/>
        </w:rPr>
        <w:t>
</w:t>
      </w:r>
      <w:r>
        <w:rPr>
          <w:rFonts w:ascii="Times New Roman"/>
          <w:b w:val="false"/>
          <w:i w:val="false"/>
          <w:color w:val="000000"/>
          <w:sz w:val="28"/>
        </w:rPr>
        <w:t>
      19. «Индоссамент» операциясын ЭАҚЖ-да индоссант және индоссат толтырады.</w:t>
      </w:r>
      <w:r>
        <w:br/>
      </w:r>
      <w:r>
        <w:rPr>
          <w:rFonts w:ascii="Times New Roman"/>
          <w:b w:val="false"/>
          <w:i w:val="false"/>
          <w:color w:val="000000"/>
          <w:sz w:val="28"/>
        </w:rPr>
        <w:t>
</w:t>
      </w:r>
      <w:r>
        <w:rPr>
          <w:rFonts w:ascii="Times New Roman"/>
          <w:b w:val="false"/>
          <w:i w:val="false"/>
          <w:color w:val="000000"/>
          <w:sz w:val="28"/>
        </w:rPr>
        <w:t>
      20. Индоссант электрондық астық қолхатын сатуға арналған өтінішін оның тіркеу нөмірін көрсете отырып жеке ЭЦҚ-мен растайды. Аталған өтінішті индоссант растағаннан кейін тіркеу үшін Тізілімге жіберіледі.</w:t>
      </w:r>
      <w:r>
        <w:br/>
      </w:r>
      <w:r>
        <w:rPr>
          <w:rFonts w:ascii="Times New Roman"/>
          <w:b w:val="false"/>
          <w:i w:val="false"/>
          <w:color w:val="000000"/>
          <w:sz w:val="28"/>
        </w:rPr>
        <w:t>
</w:t>
      </w:r>
      <w:r>
        <w:rPr>
          <w:rFonts w:ascii="Times New Roman"/>
          <w:b w:val="false"/>
          <w:i w:val="false"/>
          <w:color w:val="000000"/>
          <w:sz w:val="28"/>
        </w:rPr>
        <w:t>
      21. Индоссат электрондық астық қолхатын сатып алуға арналған өтінішті оның тіркеу нөмірін көрсете отырып жеке ЭЦҚ-мен растайды. Аталған өтінішті индоссат растағаннан кейін тіркеу үшін Тізілімге жіберіледі.</w:t>
      </w:r>
      <w:r>
        <w:br/>
      </w:r>
      <w:r>
        <w:rPr>
          <w:rFonts w:ascii="Times New Roman"/>
          <w:b w:val="false"/>
          <w:i w:val="false"/>
          <w:color w:val="000000"/>
          <w:sz w:val="28"/>
        </w:rPr>
        <w:t>
</w:t>
      </w:r>
      <w:r>
        <w:rPr>
          <w:rFonts w:ascii="Times New Roman"/>
          <w:b w:val="false"/>
          <w:i w:val="false"/>
          <w:color w:val="000000"/>
          <w:sz w:val="28"/>
        </w:rPr>
        <w:t>
      22. ЭАҚЖ-ға екі өтініш келіп түскеннен кейін (индоссанттан және индоссаттан) электрондық астық қолхатының нөмірлері сәйкес келген жағдайда автоматты түрде «индоссамент» операциясы қалыптастырылады.</w:t>
      </w:r>
      <w:r>
        <w:br/>
      </w:r>
      <w:r>
        <w:rPr>
          <w:rFonts w:ascii="Times New Roman"/>
          <w:b w:val="false"/>
          <w:i w:val="false"/>
          <w:color w:val="000000"/>
          <w:sz w:val="28"/>
        </w:rPr>
        <w:t>
</w:t>
      </w:r>
      <w:r>
        <w:rPr>
          <w:rFonts w:ascii="Times New Roman"/>
          <w:b w:val="false"/>
          <w:i w:val="false"/>
          <w:color w:val="000000"/>
          <w:sz w:val="28"/>
        </w:rPr>
        <w:t>
      Көрсетілген электрондық астық қолхаттарының нөмірлері сәйкес келмеген жағдайда «индоссамент» операциясы жүргізілмейді. Бұл ретте ЭАҚЖ мәмілеге қатысушыларды аталған операцияны жүргізуден бас тартудың себебі туралы олардың электронды мекенжайларына электронды хабарламаны автоматты түрде жіберу арқылы хабардар етеді.</w:t>
      </w:r>
      <w:r>
        <w:br/>
      </w:r>
      <w:r>
        <w:rPr>
          <w:rFonts w:ascii="Times New Roman"/>
          <w:b w:val="false"/>
          <w:i w:val="false"/>
          <w:color w:val="000000"/>
          <w:sz w:val="28"/>
        </w:rPr>
        <w:t>
</w:t>
      </w:r>
      <w:r>
        <w:rPr>
          <w:rFonts w:ascii="Times New Roman"/>
          <w:b w:val="false"/>
          <w:i w:val="false"/>
          <w:color w:val="000000"/>
          <w:sz w:val="28"/>
        </w:rPr>
        <w:t>
      23. Индоссамент жасалғаннан кейін индоссат электрондық және қағаз астық қолхаты бойынша меншік құқығын және міндеттемені сатып алады.</w:t>
      </w:r>
    </w:p>
    <w:bookmarkEnd w:id="12"/>
    <w:bookmarkStart w:name="z59" w:id="13"/>
    <w:p>
      <w:pPr>
        <w:spacing w:after="0"/>
        <w:ind w:left="0"/>
        <w:jc w:val="left"/>
      </w:pPr>
      <w:r>
        <w:rPr>
          <w:rFonts w:ascii="Times New Roman"/>
          <w:b/>
          <w:i w:val="false"/>
          <w:color w:val="000000"/>
        </w:rPr>
        <w:t xml:space="preserve"> 
6. Электрондық астық қолхатын кепілдікке ұсыну тәртібі</w:t>
      </w:r>
    </w:p>
    <w:bookmarkEnd w:id="13"/>
    <w:bookmarkStart w:name="z60" w:id="14"/>
    <w:p>
      <w:pPr>
        <w:spacing w:after="0"/>
        <w:ind w:left="0"/>
        <w:jc w:val="both"/>
      </w:pPr>
      <w:r>
        <w:rPr>
          <w:rFonts w:ascii="Times New Roman"/>
          <w:b w:val="false"/>
          <w:i w:val="false"/>
          <w:color w:val="000000"/>
          <w:sz w:val="28"/>
        </w:rPr>
        <w:t>
      24. Электрондық және қағаз жүзіндегі астық қолхатын ұстаушы өзіне тиесілі астықты кепілге қою арқылы кредит алу үшін кредиторға жүгінеді.</w:t>
      </w:r>
      <w:r>
        <w:br/>
      </w:r>
      <w:r>
        <w:rPr>
          <w:rFonts w:ascii="Times New Roman"/>
          <w:b w:val="false"/>
          <w:i w:val="false"/>
          <w:color w:val="000000"/>
          <w:sz w:val="28"/>
        </w:rPr>
        <w:t>
</w:t>
      </w:r>
      <w:r>
        <w:rPr>
          <w:rFonts w:ascii="Times New Roman"/>
          <w:b w:val="false"/>
          <w:i w:val="false"/>
          <w:color w:val="000000"/>
          <w:sz w:val="28"/>
        </w:rPr>
        <w:t>
      ЭАҚЖ-да тіркелген кредитор мынадай ақпараттарды көрсете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электрондық астық қолхатына қол жеткізуге рұқсат беру өтінішімен Әкімшіге жүгінеді:</w:t>
      </w:r>
      <w:r>
        <w:br/>
      </w:r>
      <w:r>
        <w:rPr>
          <w:rFonts w:ascii="Times New Roman"/>
          <w:b w:val="false"/>
          <w:i w:val="false"/>
          <w:color w:val="000000"/>
          <w:sz w:val="28"/>
        </w:rPr>
        <w:t>
</w:t>
      </w:r>
      <w:r>
        <w:rPr>
          <w:rFonts w:ascii="Times New Roman"/>
          <w:b w:val="false"/>
          <w:i w:val="false"/>
          <w:color w:val="000000"/>
          <w:sz w:val="28"/>
        </w:rPr>
        <w:t>
      1) электрондық астық қолхатының нөмірлері;</w:t>
      </w:r>
      <w:r>
        <w:br/>
      </w:r>
      <w:r>
        <w:rPr>
          <w:rFonts w:ascii="Times New Roman"/>
          <w:b w:val="false"/>
          <w:i w:val="false"/>
          <w:color w:val="000000"/>
          <w:sz w:val="28"/>
        </w:rPr>
        <w:t>
</w:t>
      </w:r>
      <w:r>
        <w:rPr>
          <w:rFonts w:ascii="Times New Roman"/>
          <w:b w:val="false"/>
          <w:i w:val="false"/>
          <w:color w:val="000000"/>
          <w:sz w:val="28"/>
        </w:rPr>
        <w:t>
      2) астық қолхаты бланкісінің сериялары;</w:t>
      </w:r>
      <w:r>
        <w:br/>
      </w:r>
      <w:r>
        <w:rPr>
          <w:rFonts w:ascii="Times New Roman"/>
          <w:b w:val="false"/>
          <w:i w:val="false"/>
          <w:color w:val="000000"/>
          <w:sz w:val="28"/>
        </w:rPr>
        <w:t>
</w:t>
      </w:r>
      <w:r>
        <w:rPr>
          <w:rFonts w:ascii="Times New Roman"/>
          <w:b w:val="false"/>
          <w:i w:val="false"/>
          <w:color w:val="000000"/>
          <w:sz w:val="28"/>
        </w:rPr>
        <w:t>
      3) астық қолхаты бланкісінің нөмірлері;</w:t>
      </w:r>
      <w:r>
        <w:br/>
      </w:r>
      <w:r>
        <w:rPr>
          <w:rFonts w:ascii="Times New Roman"/>
          <w:b w:val="false"/>
          <w:i w:val="false"/>
          <w:color w:val="000000"/>
          <w:sz w:val="28"/>
        </w:rPr>
        <w:t>
</w:t>
      </w:r>
      <w:r>
        <w:rPr>
          <w:rFonts w:ascii="Times New Roman"/>
          <w:b w:val="false"/>
          <w:i w:val="false"/>
          <w:color w:val="000000"/>
          <w:sz w:val="28"/>
        </w:rPr>
        <w:t>
      4) электрондық астық қолхатына қол жетімділік ашық болатын күндер.</w:t>
      </w:r>
      <w:r>
        <w:br/>
      </w:r>
      <w:r>
        <w:rPr>
          <w:rFonts w:ascii="Times New Roman"/>
          <w:b w:val="false"/>
          <w:i w:val="false"/>
          <w:color w:val="000000"/>
          <w:sz w:val="28"/>
        </w:rPr>
        <w:t>
</w:t>
      </w:r>
      <w:r>
        <w:rPr>
          <w:rFonts w:ascii="Times New Roman"/>
          <w:b w:val="false"/>
          <w:i w:val="false"/>
          <w:color w:val="000000"/>
          <w:sz w:val="28"/>
        </w:rPr>
        <w:t>
      25. Әкімші электрондық астық қолхатына қол жеткізуге рұқсат беру туралы кредитордан келіп түскен өтінішті қарайды және аталған рұқсатты кредиторды ЭАҚЖ-да тіркеу шартымен ғана береді.</w:t>
      </w:r>
      <w:r>
        <w:br/>
      </w:r>
      <w:r>
        <w:rPr>
          <w:rFonts w:ascii="Times New Roman"/>
          <w:b w:val="false"/>
          <w:i w:val="false"/>
          <w:color w:val="000000"/>
          <w:sz w:val="28"/>
        </w:rPr>
        <w:t>
</w:t>
      </w:r>
      <w:r>
        <w:rPr>
          <w:rFonts w:ascii="Times New Roman"/>
          <w:b w:val="false"/>
          <w:i w:val="false"/>
          <w:color w:val="000000"/>
          <w:sz w:val="28"/>
        </w:rPr>
        <w:t>
      26. Кредитор кредит шартын жасасқан сәттен бастап үш жұмыс күні ішінде Әкімшіні мынадай деректерді көрсете отырып,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 беру арқылы электрондық астық қолхатын өз пайдасына кепілдікке қою қажеттігі туралы хабардар етеді:</w:t>
      </w:r>
      <w:r>
        <w:br/>
      </w:r>
      <w:r>
        <w:rPr>
          <w:rFonts w:ascii="Times New Roman"/>
          <w:b w:val="false"/>
          <w:i w:val="false"/>
          <w:color w:val="000000"/>
          <w:sz w:val="28"/>
        </w:rPr>
        <w:t>
</w:t>
      </w:r>
      <w:r>
        <w:rPr>
          <w:rFonts w:ascii="Times New Roman"/>
          <w:b w:val="false"/>
          <w:i w:val="false"/>
          <w:color w:val="000000"/>
          <w:sz w:val="28"/>
        </w:rPr>
        <w:t>
      1) электрондық астық қолхатының нөмірлері;</w:t>
      </w:r>
      <w:r>
        <w:br/>
      </w:r>
      <w:r>
        <w:rPr>
          <w:rFonts w:ascii="Times New Roman"/>
          <w:b w:val="false"/>
          <w:i w:val="false"/>
          <w:color w:val="000000"/>
          <w:sz w:val="28"/>
        </w:rPr>
        <w:t>
</w:t>
      </w:r>
      <w:r>
        <w:rPr>
          <w:rFonts w:ascii="Times New Roman"/>
          <w:b w:val="false"/>
          <w:i w:val="false"/>
          <w:color w:val="000000"/>
          <w:sz w:val="28"/>
        </w:rPr>
        <w:t>
      2) астық қолхаты бланкісінің сериялары;</w:t>
      </w:r>
      <w:r>
        <w:br/>
      </w:r>
      <w:r>
        <w:rPr>
          <w:rFonts w:ascii="Times New Roman"/>
          <w:b w:val="false"/>
          <w:i w:val="false"/>
          <w:color w:val="000000"/>
          <w:sz w:val="28"/>
        </w:rPr>
        <w:t>
</w:t>
      </w:r>
      <w:r>
        <w:rPr>
          <w:rFonts w:ascii="Times New Roman"/>
          <w:b w:val="false"/>
          <w:i w:val="false"/>
          <w:color w:val="000000"/>
          <w:sz w:val="28"/>
        </w:rPr>
        <w:t>
      3) астық қолхаты бланкісінің нөмірлері;</w:t>
      </w:r>
      <w:r>
        <w:br/>
      </w:r>
      <w:r>
        <w:rPr>
          <w:rFonts w:ascii="Times New Roman"/>
          <w:b w:val="false"/>
          <w:i w:val="false"/>
          <w:color w:val="000000"/>
          <w:sz w:val="28"/>
        </w:rPr>
        <w:t>
</w:t>
      </w:r>
      <w:r>
        <w:rPr>
          <w:rFonts w:ascii="Times New Roman"/>
          <w:b w:val="false"/>
          <w:i w:val="false"/>
          <w:color w:val="000000"/>
          <w:sz w:val="28"/>
        </w:rPr>
        <w:t>
      4) кредитордың атауы.</w:t>
      </w:r>
      <w:r>
        <w:br/>
      </w:r>
      <w:r>
        <w:rPr>
          <w:rFonts w:ascii="Times New Roman"/>
          <w:b w:val="false"/>
          <w:i w:val="false"/>
          <w:color w:val="000000"/>
          <w:sz w:val="28"/>
        </w:rPr>
        <w:t>
</w:t>
      </w:r>
      <w:r>
        <w:rPr>
          <w:rFonts w:ascii="Times New Roman"/>
          <w:b w:val="false"/>
          <w:i w:val="false"/>
          <w:color w:val="000000"/>
          <w:sz w:val="28"/>
        </w:rPr>
        <w:t>
      27. Әкімші кредитордан электрондық астық қолхатын кредитордың пайдасына кепілдікке қоюдың қажеттігі туралы тиісті өтінішті алғанннан кейін үш жұмыс күні ішінде кепілге қояды және электрондық астық қолхатының ауыртпалығының бар болуы туралы ЭАҚЖ арқылы кредиторды, астық қолхаттарын ұстаушыны және осы электрондық астық қолхаты тіркелген астық қабылдау кәсіпорнын хабардар етеді және кредиторға тиісті қарау құқықтарымен кепілге қойылған электрондық астық қолхатына қол жеткізуге рұқсат береді.</w:t>
      </w:r>
      <w:r>
        <w:br/>
      </w:r>
      <w:r>
        <w:rPr>
          <w:rFonts w:ascii="Times New Roman"/>
          <w:b w:val="false"/>
          <w:i w:val="false"/>
          <w:color w:val="000000"/>
          <w:sz w:val="28"/>
        </w:rPr>
        <w:t>
</w:t>
      </w:r>
      <w:r>
        <w:rPr>
          <w:rFonts w:ascii="Times New Roman"/>
          <w:b w:val="false"/>
          <w:i w:val="false"/>
          <w:color w:val="000000"/>
          <w:sz w:val="28"/>
        </w:rPr>
        <w:t>
      28. Электрондық астық қолхатын ұстаушы кредитордың алдындағы міндеттемелерін өтеген жағдайда кредитор үш жұмыс күні ішінде Әкімшіні электрондық астық қолхатынан ауыртпалықты алып тастаудың қажеттілігі туралы мынадай деректемелерді көрсете отырып, осы Қағидалардың 6-қосымшасына сәйкес нысан бойынша электрондық астық қолхатын кепілдіктен алу туралы өтініш беру арқылы хабардар етеді:</w:t>
      </w:r>
      <w:r>
        <w:br/>
      </w:r>
      <w:r>
        <w:rPr>
          <w:rFonts w:ascii="Times New Roman"/>
          <w:b w:val="false"/>
          <w:i w:val="false"/>
          <w:color w:val="000000"/>
          <w:sz w:val="28"/>
        </w:rPr>
        <w:t>
</w:t>
      </w:r>
      <w:r>
        <w:rPr>
          <w:rFonts w:ascii="Times New Roman"/>
          <w:b w:val="false"/>
          <w:i w:val="false"/>
          <w:color w:val="000000"/>
          <w:sz w:val="28"/>
        </w:rPr>
        <w:t>
      1) электрондық астық қолхатының нөмірлері;</w:t>
      </w:r>
      <w:r>
        <w:br/>
      </w:r>
      <w:r>
        <w:rPr>
          <w:rFonts w:ascii="Times New Roman"/>
          <w:b w:val="false"/>
          <w:i w:val="false"/>
          <w:color w:val="000000"/>
          <w:sz w:val="28"/>
        </w:rPr>
        <w:t>
</w:t>
      </w:r>
      <w:r>
        <w:rPr>
          <w:rFonts w:ascii="Times New Roman"/>
          <w:b w:val="false"/>
          <w:i w:val="false"/>
          <w:color w:val="000000"/>
          <w:sz w:val="28"/>
        </w:rPr>
        <w:t>
      2) астық қолхаты бланкісінің сериялары;</w:t>
      </w:r>
      <w:r>
        <w:br/>
      </w:r>
      <w:r>
        <w:rPr>
          <w:rFonts w:ascii="Times New Roman"/>
          <w:b w:val="false"/>
          <w:i w:val="false"/>
          <w:color w:val="000000"/>
          <w:sz w:val="28"/>
        </w:rPr>
        <w:t>
</w:t>
      </w:r>
      <w:r>
        <w:rPr>
          <w:rFonts w:ascii="Times New Roman"/>
          <w:b w:val="false"/>
          <w:i w:val="false"/>
          <w:color w:val="000000"/>
          <w:sz w:val="28"/>
        </w:rPr>
        <w:t>
      3) астық қолхаты бланкісінің нөмірлері;</w:t>
      </w:r>
      <w:r>
        <w:br/>
      </w:r>
      <w:r>
        <w:rPr>
          <w:rFonts w:ascii="Times New Roman"/>
          <w:b w:val="false"/>
          <w:i w:val="false"/>
          <w:color w:val="000000"/>
          <w:sz w:val="28"/>
        </w:rPr>
        <w:t>
</w:t>
      </w:r>
      <w:r>
        <w:rPr>
          <w:rFonts w:ascii="Times New Roman"/>
          <w:b w:val="false"/>
          <w:i w:val="false"/>
          <w:color w:val="000000"/>
          <w:sz w:val="28"/>
        </w:rPr>
        <w:t>
      4) негіздеме.</w:t>
      </w:r>
      <w:r>
        <w:br/>
      </w:r>
      <w:r>
        <w:rPr>
          <w:rFonts w:ascii="Times New Roman"/>
          <w:b w:val="false"/>
          <w:i w:val="false"/>
          <w:color w:val="000000"/>
          <w:sz w:val="28"/>
        </w:rPr>
        <w:t>
</w:t>
      </w:r>
      <w:r>
        <w:rPr>
          <w:rFonts w:ascii="Times New Roman"/>
          <w:b w:val="false"/>
          <w:i w:val="false"/>
          <w:color w:val="000000"/>
          <w:sz w:val="28"/>
        </w:rPr>
        <w:t>
      29. Әкімші кредитордан ауырпалықты алып тастау қажеттілігі туралы тиісті өтінішті алғаннан кейін үш жұмыс күні ішінде электрондық астық қолхатын кепілден алады және ЭАҚЖ арқылы электрондық астық қолхатында ауыртпалықтың жоқтығы туралы кредиторға, электрондық астық қолхатын ұстаушыны және астық қабылдау кәсіпорнын хабардар етеді және кепілге қойылған электрондық астық қолхатына қол жеткізуге рұқсатты алып қояды.</w:t>
      </w:r>
      <w:r>
        <w:br/>
      </w:r>
      <w:r>
        <w:rPr>
          <w:rFonts w:ascii="Times New Roman"/>
          <w:b w:val="false"/>
          <w:i w:val="false"/>
          <w:color w:val="000000"/>
          <w:sz w:val="28"/>
        </w:rPr>
        <w:t>
</w:t>
      </w:r>
      <w:r>
        <w:rPr>
          <w:rFonts w:ascii="Times New Roman"/>
          <w:b w:val="false"/>
          <w:i w:val="false"/>
          <w:color w:val="000000"/>
          <w:sz w:val="28"/>
        </w:rPr>
        <w:t>
      30. Кредитордың кепіл шартында келсілген талаптары мерзімінде қанағаттандырылмаған жағдайда кредитор Қазақстан Республикасының астық туралы заңнамасында көзделген негіздерде электрондық астық қолхатына меншік құқығын ауыстыру туралы өтінішпен Әкімшіге жүгінуге құқылы.</w:t>
      </w:r>
      <w:r>
        <w:br/>
      </w:r>
      <w:r>
        <w:rPr>
          <w:rFonts w:ascii="Times New Roman"/>
          <w:b w:val="false"/>
          <w:i w:val="false"/>
          <w:color w:val="000000"/>
          <w:sz w:val="28"/>
        </w:rPr>
        <w:t>
</w:t>
      </w:r>
      <w:r>
        <w:rPr>
          <w:rFonts w:ascii="Times New Roman"/>
          <w:b w:val="false"/>
          <w:i w:val="false"/>
          <w:color w:val="000000"/>
          <w:sz w:val="28"/>
        </w:rPr>
        <w:t>
      31. Әкімші сот шешімі бойынша кредиторға электрондық астық қолхаты бойынша құқықты беру рәсімін жүзеге асырады.</w:t>
      </w:r>
      <w:r>
        <w:br/>
      </w:r>
      <w:r>
        <w:rPr>
          <w:rFonts w:ascii="Times New Roman"/>
          <w:b w:val="false"/>
          <w:i w:val="false"/>
          <w:color w:val="000000"/>
          <w:sz w:val="28"/>
        </w:rPr>
        <w:t>
</w:t>
      </w:r>
      <w:r>
        <w:rPr>
          <w:rFonts w:ascii="Times New Roman"/>
          <w:b w:val="false"/>
          <w:i w:val="false"/>
          <w:color w:val="000000"/>
          <w:sz w:val="28"/>
        </w:rPr>
        <w:t>
      Бұл ретте ЭАҚЖ-да автоматты түрде электрондық астық қолхатын ұстаушыға ауыстыру жүргізілгені туралы астық қабылдау кәсіпорнына арналған хабарлама қалыптастырылады.</w:t>
      </w:r>
    </w:p>
    <w:bookmarkEnd w:id="14"/>
    <w:bookmarkStart w:name="z82" w:id="15"/>
    <w:p>
      <w:pPr>
        <w:spacing w:after="0"/>
        <w:ind w:left="0"/>
        <w:jc w:val="left"/>
      </w:pPr>
      <w:r>
        <w:rPr>
          <w:rFonts w:ascii="Times New Roman"/>
          <w:b/>
          <w:i w:val="false"/>
          <w:color w:val="000000"/>
        </w:rPr>
        <w:t xml:space="preserve"> 
7. Электрондық астық қолхатын өтеу тәртібі</w:t>
      </w:r>
    </w:p>
    <w:bookmarkEnd w:id="15"/>
    <w:bookmarkStart w:name="z83" w:id="16"/>
    <w:p>
      <w:pPr>
        <w:spacing w:after="0"/>
        <w:ind w:left="0"/>
        <w:jc w:val="both"/>
      </w:pPr>
      <w:r>
        <w:rPr>
          <w:rFonts w:ascii="Times New Roman"/>
          <w:b w:val="false"/>
          <w:i w:val="false"/>
          <w:color w:val="000000"/>
          <w:sz w:val="28"/>
        </w:rPr>
        <w:t>
      32. Электрондық астық қолхатын өтеу электрондық астық қолхатын ұстаушының электрондық астық қолхатын өтеу ниетімен өтініш беруі арқылы жүргізіледі. Бұл ретте астық қабылдау кәсіпорны Тізілімдегі мәліметтерге сәйкес электрондық астық қолхатын ұстаушыны сәйкестендіреді.</w:t>
      </w:r>
      <w:r>
        <w:br/>
      </w:r>
      <w:r>
        <w:rPr>
          <w:rFonts w:ascii="Times New Roman"/>
          <w:b w:val="false"/>
          <w:i w:val="false"/>
          <w:color w:val="000000"/>
          <w:sz w:val="28"/>
        </w:rPr>
        <w:t>
</w:t>
      </w:r>
      <w:r>
        <w:rPr>
          <w:rFonts w:ascii="Times New Roman"/>
          <w:b w:val="false"/>
          <w:i w:val="false"/>
          <w:color w:val="000000"/>
          <w:sz w:val="28"/>
        </w:rPr>
        <w:t>
      33. Астық қабылдау кәсіпорнының лауазымды тұлғасы астықты тиеп жөнелтуге берілген шешімді ЭАҚЖ-ға енгізеді. Көрсетілген электрондық астық қолхаты астықты тиеп жөнелтуге шешім қабылданған сәттен бастап екі жұмыс күні ішінде таразышының жұмыс орнында қол жетімді болады.</w:t>
      </w:r>
      <w:r>
        <w:br/>
      </w:r>
      <w:r>
        <w:rPr>
          <w:rFonts w:ascii="Times New Roman"/>
          <w:b w:val="false"/>
          <w:i w:val="false"/>
          <w:color w:val="000000"/>
          <w:sz w:val="28"/>
        </w:rPr>
        <w:t>
</w:t>
      </w:r>
      <w:r>
        <w:rPr>
          <w:rFonts w:ascii="Times New Roman"/>
          <w:b w:val="false"/>
          <w:i w:val="false"/>
          <w:color w:val="000000"/>
          <w:sz w:val="28"/>
        </w:rPr>
        <w:t>
      34. Таразышы астықты тиеп жөнелту туралы қабылданған шешімнің негізінде ЭАҚЖ-да тіркелген ыдыстың салмағын анықтау мақсатында механикалық немесе электрондық таразының көмегімен көлік құралын өлшеуді жүргізеді.</w:t>
      </w:r>
      <w:r>
        <w:br/>
      </w:r>
      <w:r>
        <w:rPr>
          <w:rFonts w:ascii="Times New Roman"/>
          <w:b w:val="false"/>
          <w:i w:val="false"/>
          <w:color w:val="000000"/>
          <w:sz w:val="28"/>
        </w:rPr>
        <w:t>
</w:t>
      </w:r>
      <w:r>
        <w:rPr>
          <w:rFonts w:ascii="Times New Roman"/>
          <w:b w:val="false"/>
          <w:i w:val="false"/>
          <w:color w:val="000000"/>
          <w:sz w:val="28"/>
        </w:rPr>
        <w:t>
      35. Егер көлік құралының салмағын анықтау үшін механикалы вагондық немесе автомобильдік таразы пайдаланылса, онда көлік құралының массасы туралы мәліметтерді таразышы «Көліктің салмағы» деген жолға қолмен енгізеді. Өлшеу аяқталғаннан кейін «Көліктің салмағы» деген жол автоматты түрде блокталады. Бұдан әрі көлік құралы жүк тиеуге барады және «Брутто» салмағын анықтау үшін таразыға қайтып келеді. Бұл жолды да таразышы қолмен толтырады. Жүйеде «Нетто» салмағын есептеу. «Брутто» және «Көліктің салмағы» жолдарының арасындағы айырмашылық ретінде автоматты түрде жүргізіледі.</w:t>
      </w:r>
      <w:r>
        <w:br/>
      </w:r>
      <w:r>
        <w:rPr>
          <w:rFonts w:ascii="Times New Roman"/>
          <w:b w:val="false"/>
          <w:i w:val="false"/>
          <w:color w:val="000000"/>
          <w:sz w:val="28"/>
        </w:rPr>
        <w:t>
</w:t>
      </w:r>
      <w:r>
        <w:rPr>
          <w:rFonts w:ascii="Times New Roman"/>
          <w:b w:val="false"/>
          <w:i w:val="false"/>
          <w:color w:val="000000"/>
          <w:sz w:val="28"/>
        </w:rPr>
        <w:t>
      36. Электронды вагондық немесе автомобильдік таразылар пайдаланылған кезде «Көліктің салмағы» деген жол автоматты түрде толтырылады. Салмақ өлшеніп болғаннан кейін «Көліктің салмағы» деген жол автоматты түрде блокталады. Бұдан әрі көлік құралы жүк тиеуге барады және «Брутто» салмағын анықтау үшін таразыға қайтып келеді. Бұл жолды да таразышы қолмен толтырады. Жүйеде «Нетто» салмағын есептеу. «Брутто» және «Көліктің салмағы» жолдарының арасындағы айырмашылық ретінде автоматты түрде жүргізіледі.</w:t>
      </w:r>
      <w:r>
        <w:br/>
      </w:r>
      <w:r>
        <w:rPr>
          <w:rFonts w:ascii="Times New Roman"/>
          <w:b w:val="false"/>
          <w:i w:val="false"/>
          <w:color w:val="000000"/>
          <w:sz w:val="28"/>
        </w:rPr>
        <w:t>
</w:t>
      </w:r>
      <w:r>
        <w:rPr>
          <w:rFonts w:ascii="Times New Roman"/>
          <w:b w:val="false"/>
          <w:i w:val="false"/>
          <w:color w:val="000000"/>
          <w:sz w:val="28"/>
        </w:rPr>
        <w:t>
      37. Электрондық астық қолхаттарында көрсетілген астық толығымен тиеп жөнелтілгеннен кейін, таразышы оны «Өтелді» деген мәртебе беру арқылы өтейді және оған жеке ЭЦҚ-мен қол қояды.</w:t>
      </w:r>
      <w:r>
        <w:br/>
      </w:r>
      <w:r>
        <w:rPr>
          <w:rFonts w:ascii="Times New Roman"/>
          <w:b w:val="false"/>
          <w:i w:val="false"/>
          <w:color w:val="000000"/>
          <w:sz w:val="28"/>
        </w:rPr>
        <w:t>
</w:t>
      </w:r>
      <w:r>
        <w:rPr>
          <w:rFonts w:ascii="Times New Roman"/>
          <w:b w:val="false"/>
          <w:i w:val="false"/>
          <w:color w:val="000000"/>
          <w:sz w:val="28"/>
        </w:rPr>
        <w:t>
      38. Егер астықтың бір бөлігі тиеп жөнелтілген жағдайда электрондық астық қолхатында көрсетілген астық көлемінен жіберілген астық көлемі автоматты түрде алынып тасталады. Таразышы астықтың бір бөлігі тиеп жөнелтілгенін растайды, бұл ретте барлық жүргізілген өзгерістер автоматты түрде ЭАҚЖ-да тіркеледі және ЭЦҚ-мен расталады. Астықтың бір бөлігі тиеп жөнелтілген кезде электрондық астық қолхатының мәртебесі өзгермейді.</w:t>
      </w:r>
    </w:p>
    <w:bookmarkEnd w:id="16"/>
    <w:bookmarkStart w:name="z90" w:id="17"/>
    <w:p>
      <w:pPr>
        <w:spacing w:after="0"/>
        <w:ind w:left="0"/>
        <w:jc w:val="left"/>
      </w:pPr>
      <w:r>
        <w:rPr>
          <w:rFonts w:ascii="Times New Roman"/>
          <w:b/>
          <w:i w:val="false"/>
          <w:color w:val="000000"/>
        </w:rPr>
        <w:t xml:space="preserve"> 
8. Астық қабылдау кәсіпорнынан дәнді дақылдар мен жарамсыз</w:t>
      </w:r>
      <w:r>
        <w:br/>
      </w:r>
      <w:r>
        <w:rPr>
          <w:rFonts w:ascii="Times New Roman"/>
          <w:b/>
          <w:i w:val="false"/>
          <w:color w:val="000000"/>
        </w:rPr>
        <w:t>
қалдықтарды шығаруды тіркеу тәртібі</w:t>
      </w:r>
    </w:p>
    <w:bookmarkEnd w:id="17"/>
    <w:bookmarkStart w:name="z91" w:id="18"/>
    <w:p>
      <w:pPr>
        <w:spacing w:after="0"/>
        <w:ind w:left="0"/>
        <w:jc w:val="both"/>
      </w:pPr>
      <w:r>
        <w:rPr>
          <w:rFonts w:ascii="Times New Roman"/>
          <w:b w:val="false"/>
          <w:i w:val="false"/>
          <w:color w:val="000000"/>
          <w:sz w:val="28"/>
        </w:rPr>
        <w:t>
      39. Астық қабылдау кәсіпорнынан дәнді және жарамсыз қалдықтарды шығаруды ұйымдастыру кезінде ӨТЗ маманы мынадай ақпаратты қамтитын астықты зертханалық талдау нәтижелерін ЭАҚЖ-ға енгізеді:</w:t>
      </w:r>
      <w:r>
        <w:br/>
      </w:r>
      <w:r>
        <w:rPr>
          <w:rFonts w:ascii="Times New Roman"/>
          <w:b w:val="false"/>
          <w:i w:val="false"/>
          <w:color w:val="000000"/>
          <w:sz w:val="28"/>
        </w:rPr>
        <w:t>
</w:t>
      </w:r>
      <w:r>
        <w:rPr>
          <w:rFonts w:ascii="Times New Roman"/>
          <w:b w:val="false"/>
          <w:i w:val="false"/>
          <w:color w:val="000000"/>
          <w:sz w:val="28"/>
        </w:rPr>
        <w:t>
      1) жанама өнімдер:</w:t>
      </w:r>
      <w:r>
        <w:br/>
      </w:r>
      <w:r>
        <w:rPr>
          <w:rFonts w:ascii="Times New Roman"/>
          <w:b w:val="false"/>
          <w:i w:val="false"/>
          <w:color w:val="000000"/>
          <w:sz w:val="28"/>
        </w:rPr>
        <w:t>
      құрамында 70%-дан 85%-ға дейін дән бар астық қоспасы;</w:t>
      </w:r>
      <w:r>
        <w:br/>
      </w:r>
      <w:r>
        <w:rPr>
          <w:rFonts w:ascii="Times New Roman"/>
          <w:b w:val="false"/>
          <w:i w:val="false"/>
          <w:color w:val="000000"/>
          <w:sz w:val="28"/>
        </w:rPr>
        <w:t>
      құрамында 50%-дан 70%-ға дейін дән бар астық қоспасы;</w:t>
      </w:r>
      <w:r>
        <w:br/>
      </w:r>
      <w:r>
        <w:rPr>
          <w:rFonts w:ascii="Times New Roman"/>
          <w:b w:val="false"/>
          <w:i w:val="false"/>
          <w:color w:val="000000"/>
          <w:sz w:val="28"/>
        </w:rPr>
        <w:t>
</w:t>
      </w:r>
      <w:r>
        <w:rPr>
          <w:rFonts w:ascii="Times New Roman"/>
          <w:b w:val="false"/>
          <w:i w:val="false"/>
          <w:color w:val="000000"/>
          <w:sz w:val="28"/>
        </w:rPr>
        <w:t>
      2) дәнді қалдықтар:</w:t>
      </w:r>
      <w:r>
        <w:br/>
      </w:r>
      <w:r>
        <w:rPr>
          <w:rFonts w:ascii="Times New Roman"/>
          <w:b w:val="false"/>
          <w:i w:val="false"/>
          <w:color w:val="000000"/>
          <w:sz w:val="28"/>
        </w:rPr>
        <w:t>
      құрамында 30%-дан 50%-ға дейін дән бар бірінші санатты қалдықтар;</w:t>
      </w:r>
      <w:r>
        <w:br/>
      </w:r>
      <w:r>
        <w:rPr>
          <w:rFonts w:ascii="Times New Roman"/>
          <w:b w:val="false"/>
          <w:i w:val="false"/>
          <w:color w:val="000000"/>
          <w:sz w:val="28"/>
        </w:rPr>
        <w:t>
      құрамында 10%-дан 30%-ға дейін дән бар бірінші санатты қалдықтар;</w:t>
      </w:r>
      <w:r>
        <w:br/>
      </w:r>
      <w:r>
        <w:rPr>
          <w:rFonts w:ascii="Times New Roman"/>
          <w:b w:val="false"/>
          <w:i w:val="false"/>
          <w:color w:val="000000"/>
          <w:sz w:val="28"/>
        </w:rPr>
        <w:t>
      құрамында 2%-дан 10%-ға дейін дән бар екінші санатты қалдықтар;</w:t>
      </w:r>
      <w:r>
        <w:br/>
      </w:r>
      <w:r>
        <w:rPr>
          <w:rFonts w:ascii="Times New Roman"/>
          <w:b w:val="false"/>
          <w:i w:val="false"/>
          <w:color w:val="000000"/>
          <w:sz w:val="28"/>
        </w:rPr>
        <w:t>
</w:t>
      </w:r>
      <w:r>
        <w:rPr>
          <w:rFonts w:ascii="Times New Roman"/>
          <w:b w:val="false"/>
          <w:i w:val="false"/>
          <w:color w:val="000000"/>
          <w:sz w:val="28"/>
        </w:rPr>
        <w:t>
      3) жарамсыз қалдықтар:</w:t>
      </w:r>
      <w:r>
        <w:br/>
      </w:r>
      <w:r>
        <w:rPr>
          <w:rFonts w:ascii="Times New Roman"/>
          <w:b w:val="false"/>
          <w:i w:val="false"/>
          <w:color w:val="000000"/>
          <w:sz w:val="28"/>
        </w:rPr>
        <w:t>
      құрамында 2%-ға дейін астық бар үшінші санатты қалдықтар.</w:t>
      </w:r>
      <w:r>
        <w:br/>
      </w:r>
      <w:r>
        <w:rPr>
          <w:rFonts w:ascii="Times New Roman"/>
          <w:b w:val="false"/>
          <w:i w:val="false"/>
          <w:color w:val="000000"/>
          <w:sz w:val="28"/>
        </w:rPr>
        <w:t>
      ЭАҚЖ-да астық қабылдау кәсіпорындарының қызметкерлері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астықты тазалау және кептіру актісін және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жарамсыз қалдықтарды жою актісін толтырады, оған ЭЦҚ-мен материалдық жауапты тұлға, ӨТЗ меңгерушісі қол қояды және астық қабылдау кәсіпорнының басшысы бекітеді. Астықты тазалау және кептіру актісі ЭАҚЖ-да таразышының жұмыс орнынан қолжетімді болады.</w:t>
      </w:r>
      <w:r>
        <w:br/>
      </w:r>
      <w:r>
        <w:rPr>
          <w:rFonts w:ascii="Times New Roman"/>
          <w:b w:val="false"/>
          <w:i w:val="false"/>
          <w:color w:val="000000"/>
          <w:sz w:val="28"/>
        </w:rPr>
        <w:t>
</w:t>
      </w:r>
      <w:r>
        <w:rPr>
          <w:rFonts w:ascii="Times New Roman"/>
          <w:b w:val="false"/>
          <w:i w:val="false"/>
          <w:color w:val="000000"/>
          <w:sz w:val="28"/>
        </w:rPr>
        <w:t>
      40. Таразышы қол қойылған астықты кептіру және тазалау актісінің негізінде ЭАҚЖ-да тіркейтін ыдыс салмағын анықтау мақсатында мехникалық немесе электрондық таразылар көмегімен көлік құралын өлшеуді жүргізеді.</w:t>
      </w:r>
      <w:r>
        <w:br/>
      </w:r>
      <w:r>
        <w:rPr>
          <w:rFonts w:ascii="Times New Roman"/>
          <w:b w:val="false"/>
          <w:i w:val="false"/>
          <w:color w:val="000000"/>
          <w:sz w:val="28"/>
        </w:rPr>
        <w:t>
</w:t>
      </w:r>
      <w:r>
        <w:rPr>
          <w:rFonts w:ascii="Times New Roman"/>
          <w:b w:val="false"/>
          <w:i w:val="false"/>
          <w:color w:val="000000"/>
          <w:sz w:val="28"/>
        </w:rPr>
        <w:t>
      41. Егер көлік құралының салмағын анықтау үшін механикалы вагондық немесе автомобильдік таразы пайдаланылса, онда көлік құралының салмағы туралы мәліметтерді таразышы «Көліктің салмағы» деген жолға қолмен енгізіледі. Өлшеу аяқталғаннан кейін «Көліктің салмағы» деген жол автоматты түрде блокталады. Бұдан әрі көлік құралы жүк тиеуге барады және «Брутто» салмағын анықтау үшін таразыға қайтып келеді. Бұл жолды да таразшы қолмен толтырады. Жүйеде «Нетто» салмағын есептеу. «Брутто» және «Көліктің салмағы» жолдарының арасындағы айырмашылық ретінде автоматты түрде жүргізіледі.</w:t>
      </w:r>
      <w:r>
        <w:br/>
      </w:r>
      <w:r>
        <w:rPr>
          <w:rFonts w:ascii="Times New Roman"/>
          <w:b w:val="false"/>
          <w:i w:val="false"/>
          <w:color w:val="000000"/>
          <w:sz w:val="28"/>
        </w:rPr>
        <w:t>
</w:t>
      </w:r>
      <w:r>
        <w:rPr>
          <w:rFonts w:ascii="Times New Roman"/>
          <w:b w:val="false"/>
          <w:i w:val="false"/>
          <w:color w:val="000000"/>
          <w:sz w:val="28"/>
        </w:rPr>
        <w:t>
      42. Электронды вагондық немесе автомобильдік таразылар пайдаланылған кезде «Көліктің салмағы» деген жол автоматты түрде толтырылады. Салмақ өлшеніп болғаннан кейін «Көліктің салмағы» деген жол автоматты түрде блокталады. Бұдан әрі көлік құралы жүк тиеуге барады және «Брутто» салмағын анықтау үшін таразыға қайтып келеді. Бұл жолды да таразшы қолмен толтырады. Жүйеде «Нетто» салмағын есептеу. «Брутто» және «Көліктің салмағы» жолдарының арасындағы айырмашылық ретінде автоматты түрде жүргізіледі.</w:t>
      </w:r>
      <w:r>
        <w:br/>
      </w:r>
      <w:r>
        <w:rPr>
          <w:rFonts w:ascii="Times New Roman"/>
          <w:b w:val="false"/>
          <w:i w:val="false"/>
          <w:color w:val="000000"/>
          <w:sz w:val="28"/>
        </w:rPr>
        <w:t>
</w:t>
      </w:r>
      <w:r>
        <w:rPr>
          <w:rFonts w:ascii="Times New Roman"/>
          <w:b w:val="false"/>
          <w:i w:val="false"/>
          <w:color w:val="000000"/>
          <w:sz w:val="28"/>
        </w:rPr>
        <w:t>
      43. Таза салмағы ЭАҚЖ-да тіркелгеннен кейін дәнді және жарамсыз қалдықтарды астық қабылдау кәсіпорнынан шығаруға болады.</w:t>
      </w:r>
    </w:p>
    <w:bookmarkEnd w:id="18"/>
    <w:bookmarkStart w:name="z99" w:id="19"/>
    <w:p>
      <w:pPr>
        <w:spacing w:after="0"/>
        <w:ind w:left="0"/>
        <w:jc w:val="left"/>
      </w:pPr>
      <w:r>
        <w:rPr>
          <w:rFonts w:ascii="Times New Roman"/>
          <w:b/>
          <w:i w:val="false"/>
          <w:color w:val="000000"/>
        </w:rPr>
        <w:t xml:space="preserve"> 
9. Тізілімге өзгерістер енгізу</w:t>
      </w:r>
    </w:p>
    <w:bookmarkEnd w:id="19"/>
    <w:bookmarkStart w:name="z100" w:id="20"/>
    <w:p>
      <w:pPr>
        <w:spacing w:after="0"/>
        <w:ind w:left="0"/>
        <w:jc w:val="both"/>
      </w:pPr>
      <w:r>
        <w:rPr>
          <w:rFonts w:ascii="Times New Roman"/>
          <w:b w:val="false"/>
          <w:i w:val="false"/>
          <w:color w:val="000000"/>
          <w:sz w:val="28"/>
        </w:rPr>
        <w:t>
      44. ЭАҚЖ-ға өзгерістер енгізуді жаңа астық қолхатын берген жағдайда Әкімші жүзеге асырады;</w:t>
      </w:r>
      <w:r>
        <w:br/>
      </w:r>
      <w:r>
        <w:rPr>
          <w:rFonts w:ascii="Times New Roman"/>
          <w:b w:val="false"/>
          <w:i w:val="false"/>
          <w:color w:val="000000"/>
          <w:sz w:val="28"/>
        </w:rPr>
        <w:t>
</w:t>
      </w:r>
      <w:r>
        <w:rPr>
          <w:rFonts w:ascii="Times New Roman"/>
          <w:b w:val="false"/>
          <w:i w:val="false"/>
          <w:color w:val="000000"/>
          <w:sz w:val="28"/>
        </w:rPr>
        <w:t>
      45. ЭАҚЖ-ға өзгерістер енгізу үшін электрондық астық қолхатын ұстаушы мынадай мәліметтерді көрсете отырып,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өтінішпен тіркеушіге жүгінеді:</w:t>
      </w:r>
      <w:r>
        <w:br/>
      </w:r>
      <w:r>
        <w:rPr>
          <w:rFonts w:ascii="Times New Roman"/>
          <w:b w:val="false"/>
          <w:i w:val="false"/>
          <w:color w:val="000000"/>
          <w:sz w:val="28"/>
        </w:rPr>
        <w:t>
</w:t>
      </w:r>
      <w:r>
        <w:rPr>
          <w:rFonts w:ascii="Times New Roman"/>
          <w:b w:val="false"/>
          <w:i w:val="false"/>
          <w:color w:val="000000"/>
          <w:sz w:val="28"/>
        </w:rPr>
        <w:t>
      1) заңды тұлғанның немесе жеке тұлғаның атауы;</w:t>
      </w:r>
      <w:r>
        <w:br/>
      </w:r>
      <w:r>
        <w:rPr>
          <w:rFonts w:ascii="Times New Roman"/>
          <w:b w:val="false"/>
          <w:i w:val="false"/>
          <w:color w:val="000000"/>
          <w:sz w:val="28"/>
        </w:rPr>
        <w:t>
</w:t>
      </w:r>
      <w:r>
        <w:rPr>
          <w:rFonts w:ascii="Times New Roman"/>
          <w:b w:val="false"/>
          <w:i w:val="false"/>
          <w:color w:val="000000"/>
          <w:sz w:val="28"/>
        </w:rPr>
        <w:t>
      2) электрондық астық қолхатының нөмірі;</w:t>
      </w:r>
      <w:r>
        <w:br/>
      </w:r>
      <w:r>
        <w:rPr>
          <w:rFonts w:ascii="Times New Roman"/>
          <w:b w:val="false"/>
          <w:i w:val="false"/>
          <w:color w:val="000000"/>
          <w:sz w:val="28"/>
        </w:rPr>
        <w:t>
</w:t>
      </w:r>
      <w:r>
        <w:rPr>
          <w:rFonts w:ascii="Times New Roman"/>
          <w:b w:val="false"/>
          <w:i w:val="false"/>
          <w:color w:val="000000"/>
          <w:sz w:val="28"/>
        </w:rPr>
        <w:t>
      3) астық қолхаты бланкісінің нөмірі;</w:t>
      </w:r>
      <w:r>
        <w:br/>
      </w:r>
      <w:r>
        <w:rPr>
          <w:rFonts w:ascii="Times New Roman"/>
          <w:b w:val="false"/>
          <w:i w:val="false"/>
          <w:color w:val="000000"/>
          <w:sz w:val="28"/>
        </w:rPr>
        <w:t>
</w:t>
      </w:r>
      <w:r>
        <w:rPr>
          <w:rFonts w:ascii="Times New Roman"/>
          <w:b w:val="false"/>
          <w:i w:val="false"/>
          <w:color w:val="000000"/>
          <w:sz w:val="28"/>
        </w:rPr>
        <w:t>
      4) астық қолхат бланкісінің сериясы;</w:t>
      </w:r>
      <w:r>
        <w:br/>
      </w:r>
      <w:r>
        <w:rPr>
          <w:rFonts w:ascii="Times New Roman"/>
          <w:b w:val="false"/>
          <w:i w:val="false"/>
          <w:color w:val="000000"/>
          <w:sz w:val="28"/>
        </w:rPr>
        <w:t>
</w:t>
      </w:r>
      <w:r>
        <w:rPr>
          <w:rFonts w:ascii="Times New Roman"/>
          <w:b w:val="false"/>
          <w:i w:val="false"/>
          <w:color w:val="000000"/>
          <w:sz w:val="28"/>
        </w:rPr>
        <w:t>
      5) өзгерістер енгізудің негіздемесі;</w:t>
      </w:r>
      <w:r>
        <w:br/>
      </w:r>
      <w:r>
        <w:rPr>
          <w:rFonts w:ascii="Times New Roman"/>
          <w:b w:val="false"/>
          <w:i w:val="false"/>
          <w:color w:val="000000"/>
          <w:sz w:val="28"/>
        </w:rPr>
        <w:t>
</w:t>
      </w:r>
      <w:r>
        <w:rPr>
          <w:rFonts w:ascii="Times New Roman"/>
          <w:b w:val="false"/>
          <w:i w:val="false"/>
          <w:color w:val="000000"/>
          <w:sz w:val="28"/>
        </w:rPr>
        <w:t>
      6) өтініш берген күн.</w:t>
      </w:r>
      <w:r>
        <w:br/>
      </w:r>
      <w:r>
        <w:rPr>
          <w:rFonts w:ascii="Times New Roman"/>
          <w:b w:val="false"/>
          <w:i w:val="false"/>
          <w:color w:val="000000"/>
          <w:sz w:val="28"/>
        </w:rPr>
        <w:t>
</w:t>
      </w:r>
      <w:r>
        <w:rPr>
          <w:rFonts w:ascii="Times New Roman"/>
          <w:b w:val="false"/>
          <w:i w:val="false"/>
          <w:color w:val="000000"/>
          <w:sz w:val="28"/>
        </w:rPr>
        <w:t>
      46. Тіркеуші өтініштегі деректердің дұрыс толтырылғанын тексереді және үш жұмыс күні ішінде Әкімшіге ЭАҚЖ-ға өзгерістер енгізу үшін өтінішті жібереді. Әкімші осы сұранымның негізінде ЭАҚЖ-ға қажетті өзгерістер енгізеді. Бұл ретте ЭАҚЖ-да автоматты түрде тіркеуші мен электрондық астық қолхатын ұстаушыға енгізілген өзгерістер туралы хабарлама қалыптастырылады, ол тіркелу кезінде көрсетілген электрондық мекенжайларға түседі.</w:t>
      </w:r>
      <w:r>
        <w:br/>
      </w:r>
      <w:r>
        <w:rPr>
          <w:rFonts w:ascii="Times New Roman"/>
          <w:b w:val="false"/>
          <w:i w:val="false"/>
          <w:color w:val="000000"/>
          <w:sz w:val="28"/>
        </w:rPr>
        <w:t>
</w:t>
      </w:r>
      <w:r>
        <w:rPr>
          <w:rFonts w:ascii="Times New Roman"/>
          <w:b w:val="false"/>
          <w:i w:val="false"/>
          <w:color w:val="000000"/>
          <w:sz w:val="28"/>
        </w:rPr>
        <w:t>
      47. Тіркеушінің кінәсінен берілген қағаз түріндегі астық қолхаттарында қателер табылған жағдайда тіркеуші қате табылған сәттен бастап Әкімшіге астық қабылдау кәсіпорынның бірінші басшысының ЭЦҚ-мен қолы қойылған сұраным жібереді. Әкімші осы сұранымның негізінде үш жұмыс күн ішінде ЭАҚЖ-ға қажетті өзгерістерді енгізеді. Бұл ретте, ЭАҚЖ-мен автоматты түрде тіркеуші мен электрондық астық қолхатын ұстаушыға енгізілген өзгерістер туралы хабарлама қалыптастырылады, ол тіркелу кезінде көрсетілген электронды мекенжайларға түседі.</w:t>
      </w:r>
    </w:p>
    <w:bookmarkEnd w:id="20"/>
    <w:bookmarkStart w:name="z110" w:id="21"/>
    <w:p>
      <w:pPr>
        <w:spacing w:after="0"/>
        <w:ind w:left="0"/>
        <w:jc w:val="left"/>
      </w:pPr>
      <w:r>
        <w:rPr>
          <w:rFonts w:ascii="Times New Roman"/>
          <w:b/>
          <w:i w:val="false"/>
          <w:color w:val="000000"/>
        </w:rPr>
        <w:t xml:space="preserve"> 
10. ЭАҚЖ қауіпсіздігін қамтамасыз ету</w:t>
      </w:r>
    </w:p>
    <w:bookmarkEnd w:id="21"/>
    <w:bookmarkStart w:name="z111" w:id="22"/>
    <w:p>
      <w:pPr>
        <w:spacing w:after="0"/>
        <w:ind w:left="0"/>
        <w:jc w:val="both"/>
      </w:pPr>
      <w:r>
        <w:rPr>
          <w:rFonts w:ascii="Times New Roman"/>
          <w:b w:val="false"/>
          <w:i w:val="false"/>
          <w:color w:val="000000"/>
          <w:sz w:val="28"/>
        </w:rPr>
        <w:t>
      48. Қауіпсіздікті көп деңгейде қамтамасыз ету аппараттық-техникалық деңгейде де, пайдаланылатын қосымша деңгейінде де қабылданатын мынадай шаралардан тұрады:</w:t>
      </w:r>
      <w:r>
        <w:br/>
      </w:r>
      <w:r>
        <w:rPr>
          <w:rFonts w:ascii="Times New Roman"/>
          <w:b w:val="false"/>
          <w:i w:val="false"/>
          <w:color w:val="000000"/>
          <w:sz w:val="28"/>
        </w:rPr>
        <w:t>
</w:t>
      </w:r>
      <w:r>
        <w:rPr>
          <w:rFonts w:ascii="Times New Roman"/>
          <w:b w:val="false"/>
          <w:i w:val="false"/>
          <w:color w:val="000000"/>
          <w:sz w:val="28"/>
        </w:rPr>
        <w:t>
      1) ЭАҚЖ пайдаланушыларын сәйкестендіру жеке сәйкестендіру нөмірі, бизнес-сәйкестендіру нөмірі негізінде және ЭЦҚ көмегімен жүзеге асырылады;</w:t>
      </w:r>
      <w:r>
        <w:br/>
      </w:r>
      <w:r>
        <w:rPr>
          <w:rFonts w:ascii="Times New Roman"/>
          <w:b w:val="false"/>
          <w:i w:val="false"/>
          <w:color w:val="000000"/>
          <w:sz w:val="28"/>
        </w:rPr>
        <w:t>
</w:t>
      </w:r>
      <w:r>
        <w:rPr>
          <w:rFonts w:ascii="Times New Roman"/>
          <w:b w:val="false"/>
          <w:i w:val="false"/>
          <w:color w:val="000000"/>
          <w:sz w:val="28"/>
        </w:rPr>
        <w:t>
      2) ЭАҚЖ-дағы операцияларға қолжетімділік ЭАҚЖ-да жазбаларды құру, көру, түзету, жою операцияларына рұқсат берудің конфигурациаланған жүйелері негізінде жүргізіледі. ЭАҚЖ-ны пайдаланушылар тобы үшін де, жеке пайдалану үшінде баптауға болады. Бұл ретте ЭАҚЖ-ның барлық пайдаланушылары жеке ЭЦҚ-ны пайдаланғаны және сақтағаны үшін жауапкершілікте болады;</w:t>
      </w:r>
      <w:r>
        <w:br/>
      </w:r>
      <w:r>
        <w:rPr>
          <w:rFonts w:ascii="Times New Roman"/>
          <w:b w:val="false"/>
          <w:i w:val="false"/>
          <w:color w:val="000000"/>
          <w:sz w:val="28"/>
        </w:rPr>
        <w:t>
</w:t>
      </w:r>
      <w:r>
        <w:rPr>
          <w:rFonts w:ascii="Times New Roman"/>
          <w:b w:val="false"/>
          <w:i w:val="false"/>
          <w:color w:val="000000"/>
          <w:sz w:val="28"/>
        </w:rPr>
        <w:t>
      3) жіберілетін деректерді қорғау оларды шифрлеу және қауіпсіз байланыс желілерімен жіберу арқылы ұйымдастырылады;</w:t>
      </w:r>
      <w:r>
        <w:br/>
      </w:r>
      <w:r>
        <w:rPr>
          <w:rFonts w:ascii="Times New Roman"/>
          <w:b w:val="false"/>
          <w:i w:val="false"/>
          <w:color w:val="000000"/>
          <w:sz w:val="28"/>
        </w:rPr>
        <w:t>
</w:t>
      </w:r>
      <w:r>
        <w:rPr>
          <w:rFonts w:ascii="Times New Roman"/>
          <w:b w:val="false"/>
          <w:i w:val="false"/>
          <w:color w:val="000000"/>
          <w:sz w:val="28"/>
        </w:rPr>
        <w:t>
      4) деректерді қорғау көп деңгейлі қауіпсіздік жүйелерін құру арқылы қамтамасыз етіледі, ол мыналарды:</w:t>
      </w:r>
      <w:r>
        <w:br/>
      </w:r>
      <w:r>
        <w:rPr>
          <w:rFonts w:ascii="Times New Roman"/>
          <w:b w:val="false"/>
          <w:i w:val="false"/>
          <w:color w:val="000000"/>
          <w:sz w:val="28"/>
        </w:rPr>
        <w:t>
      деректерді ұдайы сақтаудың архитектурасын іске асыруды;</w:t>
      </w:r>
      <w:r>
        <w:br/>
      </w:r>
      <w:r>
        <w:rPr>
          <w:rFonts w:ascii="Times New Roman"/>
          <w:b w:val="false"/>
          <w:i w:val="false"/>
          <w:color w:val="000000"/>
          <w:sz w:val="28"/>
        </w:rPr>
        <w:t>
      негізгі және резервте серверлік алаңдарды ұйымдастыру арқылы серверлердің жұмыс істемей қалуын болдырмауды;</w:t>
      </w:r>
      <w:r>
        <w:br/>
      </w:r>
      <w:r>
        <w:rPr>
          <w:rFonts w:ascii="Times New Roman"/>
          <w:b w:val="false"/>
          <w:i w:val="false"/>
          <w:color w:val="000000"/>
          <w:sz w:val="28"/>
        </w:rPr>
        <w:t>
      қажетті техникалық инфрақұрылымның болуын (ауа жылытқыш, желдеткіш, ауаны баптау, үздіксіз электр қуатымен қамтамасыз ету) қамтиды.</w:t>
      </w:r>
    </w:p>
    <w:bookmarkEnd w:id="22"/>
    <w:bookmarkStart w:name="z116" w:id="23"/>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1-қосымша         </w:t>
      </w:r>
    </w:p>
    <w:bookmarkEnd w:id="23"/>
    <w:p>
      <w:pPr>
        <w:spacing w:after="0"/>
        <w:ind w:left="0"/>
        <w:jc w:val="left"/>
      </w:pPr>
      <w:r>
        <w:rPr>
          <w:rFonts w:ascii="Times New Roman"/>
          <w:b/>
          <w:i w:val="false"/>
          <w:color w:val="000000"/>
        </w:rPr>
        <w:t xml:space="preserve"> Электрондық астық қолхаттарының</w:t>
      </w:r>
      <w:r>
        <w:br/>
      </w:r>
      <w:r>
        <w:rPr>
          <w:rFonts w:ascii="Times New Roman"/>
          <w:b/>
          <w:i w:val="false"/>
          <w:color w:val="000000"/>
        </w:rPr>
        <w:t>
мемлекеттік тізілімінен үзінді</w:t>
      </w:r>
      <w:r>
        <w:br/>
      </w:r>
      <w:r>
        <w:rPr>
          <w:rFonts w:ascii="Times New Roman"/>
          <w:b/>
          <w:i w:val="false"/>
          <w:color w:val="000000"/>
        </w:rPr>
        <w:t>
№___ "___" 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38"/>
        <w:gridCol w:w="3470"/>
        <w:gridCol w:w="67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 туралы ақпарат</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атауы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мекен-жайы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нөмері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Кеңсе/пәтер</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сыйымдылығы (тонна)</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Ұстаушы: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нөмірі/жеке сәйкестендіру нөмірі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Атауы/Т.А.Ә.</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tcBorders>
              <w:top w:val="nil"/>
              <w:left w:val="single" w:color="cfcfcf" w:sz="5"/>
              <w:bottom w:val="single" w:color="cfcfcf" w:sz="5"/>
              <w:right w:val="single" w:color="cfcfcf" w:sz="5"/>
            </w:tcBorders>
          </w:tcP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нөмері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Кеңсе/пәтер</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сапа көрсеткіштері: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түрі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жылы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стандартының сыныбы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Ылғалдығы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бірлік)</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Залалданғаны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Шынылығы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 (грамм.)</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Қауыздығы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салмақтық үлесі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көрсеткіштер</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(табиғи) салмақ, сандармен</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(табиғи) салмақ, жазбаша</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жағдайы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қалдығы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Кепілдендірілген/сақтандырылған</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Кепілдендіру қоры/сақтандыру компаниясының атауы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 бланкісінің сериясы</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 бланкісінің нөмірі</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Тіркеуші ___________________________________________________________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ӨТЛ маманы __________________________________________________________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Таразышы ____________________________________________________________</w:t>
      </w:r>
      <w:r>
        <w:br/>
      </w:r>
      <w:r>
        <w:rPr>
          <w:rFonts w:ascii="Times New Roman"/>
          <w:b w:val="false"/>
          <w:i w:val="false"/>
          <w:color w:val="000000"/>
          <w:sz w:val="28"/>
        </w:rPr>
        <w:t>
                              Т.А.Ә., қолы</w:t>
      </w:r>
    </w:p>
    <w:bookmarkStart w:name="z117" w:id="24"/>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Зертхана талдауларының нәтижелерiн</w:t>
      </w:r>
      <w:r>
        <w:br/>
      </w:r>
      <w:r>
        <w:rPr>
          <w:rFonts w:ascii="Times New Roman"/>
          <w:b/>
          <w:i w:val="false"/>
          <w:color w:val="000000"/>
        </w:rPr>
        <w:t>
тiркеу журналы</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Астық қабылдау кәсiпорны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33"/>
        <w:gridCol w:w="1133"/>
        <w:gridCol w:w="1073"/>
        <w:gridCol w:w="1133"/>
        <w:gridCol w:w="1073"/>
        <w:gridCol w:w="1173"/>
        <w:gridCol w:w="973"/>
        <w:gridCol w:w="10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карточкасының № (орташа тәулiктiк сынама)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иесi</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массасы, кг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Түрi, түр-түрi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Ылғалдығы,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93"/>
        <w:gridCol w:w="1573"/>
        <w:gridCol w:w="1393"/>
        <w:gridCol w:w="1493"/>
        <w:gridCol w:w="2133"/>
        <w:gridCol w:w="2533"/>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 қоспасы,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47"/>
        <w:gridCol w:w="1061"/>
        <w:gridCol w:w="856"/>
        <w:gridCol w:w="1880"/>
        <w:gridCol w:w="3521"/>
        <w:gridCol w:w="711"/>
        <w:gridCol w:w="2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(майлы) қоспасы,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Жылтырлығы,%</w:t>
            </w:r>
          </w:p>
        </w:tc>
      </w:tr>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өнгендерi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Ақуыз кемістігі индексінің шартты бiрлiгi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833"/>
        <w:gridCol w:w="833"/>
        <w:gridCol w:w="1033"/>
        <w:gridCol w:w="2333"/>
        <w:gridCol w:w="2033"/>
        <w:gridCol w:w="30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 (қойма, сүрлем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белгiлер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қолы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Start w:name="z118" w:id="25"/>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3-қосымша       </w:t>
      </w:r>
    </w:p>
    <w:bookmarkEnd w:id="25"/>
    <w:p>
      <w:pPr>
        <w:spacing w:after="0"/>
        <w:ind w:left="0"/>
        <w:jc w:val="left"/>
      </w:pPr>
      <w:r>
        <w:rPr>
          <w:rFonts w:ascii="Times New Roman"/>
          <w:b/>
          <w:i w:val="false"/>
          <w:color w:val="000000"/>
        </w:rPr>
        <w:t xml:space="preserve"> 20__ жылғы _____________</w:t>
      </w:r>
      <w:r>
        <w:br/>
      </w:r>
      <w:r>
        <w:rPr>
          <w:rFonts w:ascii="Times New Roman"/>
          <w:b/>
          <w:i w:val="false"/>
          <w:color w:val="000000"/>
        </w:rPr>
        <w:t>
автокөлiк таразыларында жүктiң өлшенуiн</w:t>
      </w:r>
      <w:r>
        <w:br/>
      </w:r>
      <w:r>
        <w:rPr>
          <w:rFonts w:ascii="Times New Roman"/>
          <w:b/>
          <w:i w:val="false"/>
          <w:color w:val="000000"/>
        </w:rPr>
        <w:t>
тiркеу журналы</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Астық қабылдау кәсіпорны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36"/>
        <w:gridCol w:w="1524"/>
        <w:gridCol w:w="1306"/>
        <w:gridCol w:w="2401"/>
        <w:gridCol w:w="1328"/>
        <w:gridCol w:w="1159"/>
        <w:gridCol w:w="1137"/>
        <w:gridCol w:w="1292"/>
        <w:gridCol w:w="1263"/>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құжаты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иесi</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Автомашинаның мемлекеттiк тiркеу нөмерлiк белгiсi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Түсіру нүктесі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күндегi жиынтық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Өспелi жиынтық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электрондық журнал қабылданатын астыққа бөлек, тиеп жөнелтiлетiн астыққа бөлек жүргiзiледi</w:t>
      </w:r>
    </w:p>
    <w:p>
      <w:pPr>
        <w:spacing w:after="0"/>
        <w:ind w:left="0"/>
        <w:jc w:val="left"/>
      </w:pPr>
      <w:r>
        <w:rPr>
          <w:rFonts w:ascii="Times New Roman"/>
          <w:b/>
          <w:i w:val="false"/>
          <w:color w:val="000000"/>
        </w:rPr>
        <w:t xml:space="preserve"> 20__ жылғы _______________ вагон таразыларында</w:t>
      </w:r>
      <w:r>
        <w:br/>
      </w:r>
      <w:r>
        <w:rPr>
          <w:rFonts w:ascii="Times New Roman"/>
          <w:b/>
          <w:i w:val="false"/>
          <w:color w:val="000000"/>
        </w:rPr>
        <w:t>
жүктiң өлшенуiн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58"/>
        <w:gridCol w:w="1798"/>
        <w:gridCol w:w="2343"/>
        <w:gridCol w:w="1320"/>
        <w:gridCol w:w="1254"/>
        <w:gridCol w:w="1102"/>
        <w:gridCol w:w="1255"/>
        <w:gridCol w:w="1124"/>
        <w:gridCol w:w="1452"/>
      </w:tblGrid>
      <w:tr>
        <w:trPr>
          <w:trHeight w:val="555"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(жеткізу) бекеті</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(қабылдаушының) коды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құжаты</w:t>
            </w:r>
            <w:r>
              <w:br/>
            </w:r>
            <w:r>
              <w:rPr>
                <w:rFonts w:ascii="Times New Roman"/>
                <w:b w:val="false"/>
                <w:i w:val="false"/>
                <w:color w:val="000000"/>
                <w:sz w:val="20"/>
              </w:rPr>
              <w:t>
</w:t>
            </w:r>
            <w:r>
              <w:rPr>
                <w:rFonts w:ascii="Times New Roman"/>
                <w:b w:val="false"/>
                <w:i w:val="false"/>
                <w:color w:val="000000"/>
                <w:sz w:val="20"/>
              </w:rPr>
              <w:t>№</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жүкқұжаты бойынша массасы, кг</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Өспелi жиынтық</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673"/>
        <w:gridCol w:w="1993"/>
        <w:gridCol w:w="2093"/>
        <w:gridCol w:w="2213"/>
        <w:gridCol w:w="2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нәтижесі, кг</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Таразышы қолы</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құжаты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Өспелi жиынтық</w:t>
            </w:r>
          </w:p>
        </w:tc>
      </w:tr>
    </w:tbl>
    <w:bookmarkStart w:name="z119" w:id="26"/>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4-қосымша       </w:t>
      </w:r>
    </w:p>
    <w:bookmarkEnd w:id="26"/>
    <w:p>
      <w:pPr>
        <w:spacing w:after="0"/>
        <w:ind w:left="0"/>
        <w:jc w:val="both"/>
      </w:pPr>
      <w:r>
        <w:rPr>
          <w:rFonts w:ascii="Times New Roman"/>
          <w:b w:val="false"/>
          <w:i w:val="false"/>
          <w:color w:val="ff0000"/>
          <w:sz w:val="28"/>
        </w:rPr>
        <w:t xml:space="preserve">      Ескерту. 4-қосымша жаңа редакцияда - ҚР Үкіметінің 24.04.2013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 xml:space="preserve">Электрондық астық қолхаттары                   </w:t>
      </w:r>
      <w:r>
        <w:br/>
      </w:r>
      <w:r>
        <w:rPr>
          <w:rFonts w:ascii="Times New Roman"/>
          <w:b w:val="false"/>
          <w:i w:val="false"/>
          <w:color w:val="000000"/>
          <w:sz w:val="28"/>
        </w:rPr>
        <w:t xml:space="preserve">
мемлекеттiк тiзiлiмінiң әкiмшiсiне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Т.А.Ә./Ұйымның атауы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Тiркелу орны: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Облыс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Аудан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Қала/елдi мекен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Заңды тұлғаны мемлекеттiк тiркеу (қайта тіркеу)</w:t>
      </w:r>
      <w:r>
        <w:br/>
      </w:r>
      <w:r>
        <w:rPr>
          <w:rFonts w:ascii="Times New Roman"/>
          <w:b w:val="false"/>
          <w:i w:val="false"/>
          <w:color w:val="000000"/>
          <w:sz w:val="28"/>
        </w:rPr>
        <w:t xml:space="preserve">
туралы куәлiк* немесе анықтама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БСН/ЖСН                      </w:t>
      </w:r>
    </w:p>
    <w:bookmarkStart w:name="z125" w:id="27"/>
    <w:p>
      <w:pPr>
        <w:spacing w:after="0"/>
        <w:ind w:left="0"/>
        <w:jc w:val="left"/>
      </w:pPr>
      <w:r>
        <w:rPr>
          <w:rFonts w:ascii="Times New Roman"/>
          <w:b/>
          <w:i w:val="false"/>
          <w:color w:val="000000"/>
        </w:rPr>
        <w:t xml:space="preserve"> 
Электрондық астық қолхатына қол жетiмдiлiкке рұқсат беруге</w:t>
      </w:r>
      <w:r>
        <w:br/>
      </w:r>
      <w:r>
        <w:rPr>
          <w:rFonts w:ascii="Times New Roman"/>
          <w:b/>
          <w:i w:val="false"/>
          <w:color w:val="000000"/>
        </w:rPr>
        <w:t>
өтiнiш</w:t>
      </w:r>
    </w:p>
    <w:bookmarkEnd w:id="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байланысты</w:t>
      </w:r>
      <w:r>
        <w:br/>
      </w:r>
      <w:r>
        <w:rPr>
          <w:rFonts w:ascii="Times New Roman"/>
          <w:b w:val="false"/>
          <w:i w:val="false"/>
          <w:color w:val="000000"/>
          <w:sz w:val="28"/>
        </w:rPr>
        <w:t>
20__ жылғы «___» ______________ дейiн электрондық астық қолхатына қол</w:t>
      </w:r>
      <w:r>
        <w:br/>
      </w:r>
      <w:r>
        <w:rPr>
          <w:rFonts w:ascii="Times New Roman"/>
          <w:b w:val="false"/>
          <w:i w:val="false"/>
          <w:color w:val="000000"/>
          <w:sz w:val="28"/>
        </w:rPr>
        <w:t>
жетiмдiлiкке рұқсат берудi сұраймын.</w:t>
      </w:r>
      <w:r>
        <w:br/>
      </w:r>
      <w:r>
        <w:rPr>
          <w:rFonts w:ascii="Times New Roman"/>
          <w:b w:val="false"/>
          <w:i w:val="false"/>
          <w:color w:val="000000"/>
          <w:sz w:val="28"/>
        </w:rPr>
        <w:t>
Электрондық астық қолхатының № ______________________________________</w:t>
      </w:r>
      <w:r>
        <w:br/>
      </w:r>
      <w:r>
        <w:rPr>
          <w:rFonts w:ascii="Times New Roman"/>
          <w:b w:val="false"/>
          <w:i w:val="false"/>
          <w:color w:val="000000"/>
          <w:sz w:val="28"/>
        </w:rPr>
        <w:t>
Астық қолхаты бланкiсiнiң сериясы ___________________________________</w:t>
      </w:r>
      <w:r>
        <w:br/>
      </w:r>
      <w:r>
        <w:rPr>
          <w:rFonts w:ascii="Times New Roman"/>
          <w:b w:val="false"/>
          <w:i w:val="false"/>
          <w:color w:val="000000"/>
          <w:sz w:val="28"/>
        </w:rPr>
        <w:t>
Астық қолхаты бланкiсiнiң нөмiрi ____________________________________</w:t>
      </w:r>
    </w:p>
    <w:p>
      <w:pPr>
        <w:spacing w:after="0"/>
        <w:ind w:left="0"/>
        <w:jc w:val="both"/>
      </w:pPr>
      <w:r>
        <w:rPr>
          <w:rFonts w:ascii="Times New Roman"/>
          <w:b w:val="false"/>
          <w:i w:val="false"/>
          <w:color w:val="000000"/>
          <w:sz w:val="28"/>
        </w:rPr>
        <w:t>Өтiнiш беру күнi: 20__ жылғы «___» __________________________________</w:t>
      </w:r>
    </w:p>
    <w:bookmarkStart w:name="z126" w:id="28"/>
    <w:p>
      <w:pPr>
        <w:spacing w:after="0"/>
        <w:ind w:left="0"/>
        <w:jc w:val="both"/>
      </w:pPr>
      <w:r>
        <w:rPr>
          <w:rFonts w:ascii="Times New Roman"/>
          <w:b w:val="false"/>
          <w:i w:val="false"/>
          <w:color w:val="000000"/>
          <w:sz w:val="28"/>
        </w:rPr>
        <w:t>
      ескертпе: *«Қазақстан Республикасының кейбір заңнамалық</w:t>
      </w:r>
      <w:r>
        <w:br/>
      </w:r>
      <w:r>
        <w:rPr>
          <w:rFonts w:ascii="Times New Roman"/>
          <w:b w:val="false"/>
          <w:i w:val="false"/>
          <w:color w:val="000000"/>
          <w:sz w:val="28"/>
        </w:rPr>
        <w:t>
актілеріне заңды тұлғаларды мемлекеттік тіркеу және филиалдар мен</w:t>
      </w:r>
      <w:r>
        <w:br/>
      </w:r>
      <w:r>
        <w:rPr>
          <w:rFonts w:ascii="Times New Roman"/>
          <w:b w:val="false"/>
          <w:i w:val="false"/>
          <w:color w:val="000000"/>
          <w:sz w:val="28"/>
        </w:rPr>
        <w:t>
өкілдіктерді есептік тіркеу мәселелері бойынша өзгерістер мен</w:t>
      </w:r>
      <w:r>
        <w:br/>
      </w:r>
      <w:r>
        <w:rPr>
          <w:rFonts w:ascii="Times New Roman"/>
          <w:b w:val="false"/>
          <w:i w:val="false"/>
          <w:color w:val="000000"/>
          <w:sz w:val="28"/>
        </w:rPr>
        <w:t>
толықтырулар енгізу туралы» 2012 жылғы 24 желтоқсандағы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w:t>
      </w:r>
      <w:r>
        <w:br/>
      </w:r>
      <w:r>
        <w:rPr>
          <w:rFonts w:ascii="Times New Roman"/>
          <w:b w:val="false"/>
          <w:i w:val="false"/>
          <w:color w:val="000000"/>
          <w:sz w:val="28"/>
        </w:rPr>
        <w:t>
тұлғаны (филиалды, өкілдікті) мемлекеттік (есептік) тіркеу (қайта</w:t>
      </w:r>
      <w:r>
        <w:br/>
      </w:r>
      <w:r>
        <w:rPr>
          <w:rFonts w:ascii="Times New Roman"/>
          <w:b w:val="false"/>
          <w:i w:val="false"/>
          <w:color w:val="000000"/>
          <w:sz w:val="28"/>
        </w:rPr>
        <w:t>
тіркеу) туралы куәлік заңды тұлғаның қызметi тоқтатылғанға дейін</w:t>
      </w:r>
      <w:r>
        <w:br/>
      </w:r>
      <w:r>
        <w:rPr>
          <w:rFonts w:ascii="Times New Roman"/>
          <w:b w:val="false"/>
          <w:i w:val="false"/>
          <w:color w:val="000000"/>
          <w:sz w:val="28"/>
        </w:rPr>
        <w:t>
жарамды болып табылады.</w:t>
      </w:r>
    </w:p>
    <w:bookmarkEnd w:id="28"/>
    <w:bookmarkStart w:name="z120" w:id="29"/>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5-қосымша       </w:t>
      </w:r>
    </w:p>
    <w:bookmarkEnd w:id="29"/>
    <w:p>
      <w:pPr>
        <w:spacing w:after="0"/>
        <w:ind w:left="0"/>
        <w:jc w:val="both"/>
      </w:pPr>
      <w:r>
        <w:rPr>
          <w:rFonts w:ascii="Times New Roman"/>
          <w:b w:val="false"/>
          <w:i w:val="false"/>
          <w:color w:val="ff0000"/>
          <w:sz w:val="28"/>
        </w:rPr>
        <w:t xml:space="preserve">      Ескерту. 5-қосымша жаңа редакцияда - ҚР Үкіметінің 24.04.2013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Т.А.Ә./Ұйымның атауы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Тiркелу орны: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Облыс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Аудан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Қала/елдi мекен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Заңды тұлғаны мемлекеттiк тiркеу (қайта тіркеу)</w:t>
      </w:r>
      <w:r>
        <w:br/>
      </w:r>
      <w:r>
        <w:rPr>
          <w:rFonts w:ascii="Times New Roman"/>
          <w:b w:val="false"/>
          <w:i w:val="false"/>
          <w:color w:val="000000"/>
          <w:sz w:val="28"/>
        </w:rPr>
        <w:t xml:space="preserve">
туралы куәлiк* немесе анықтама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БСН/ЖСН                      </w:t>
      </w:r>
    </w:p>
    <w:bookmarkStart w:name="z127" w:id="30"/>
    <w:p>
      <w:pPr>
        <w:spacing w:after="0"/>
        <w:ind w:left="0"/>
        <w:jc w:val="left"/>
      </w:pPr>
      <w:r>
        <w:rPr>
          <w:rFonts w:ascii="Times New Roman"/>
          <w:b/>
          <w:i w:val="false"/>
          <w:color w:val="000000"/>
        </w:rPr>
        <w:t xml:space="preserve"> 
Электрондық астық қолхатын кепiлге қоюға</w:t>
      </w:r>
      <w:r>
        <w:br/>
      </w:r>
      <w:r>
        <w:rPr>
          <w:rFonts w:ascii="Times New Roman"/>
          <w:b/>
          <w:i w:val="false"/>
          <w:color w:val="000000"/>
        </w:rPr>
        <w:t>
өтiнiш</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 байланысты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астық қолхатын кепiлге қоюды сұраймын.</w:t>
      </w:r>
      <w:r>
        <w:br/>
      </w:r>
      <w:r>
        <w:rPr>
          <w:rFonts w:ascii="Times New Roman"/>
          <w:b w:val="false"/>
          <w:i w:val="false"/>
          <w:color w:val="000000"/>
          <w:sz w:val="28"/>
        </w:rPr>
        <w:t>
Электрондық астық қолхатының № ______________________________________</w:t>
      </w:r>
      <w:r>
        <w:br/>
      </w:r>
      <w:r>
        <w:rPr>
          <w:rFonts w:ascii="Times New Roman"/>
          <w:b w:val="false"/>
          <w:i w:val="false"/>
          <w:color w:val="000000"/>
          <w:sz w:val="28"/>
        </w:rPr>
        <w:t>
Астық қолхаты бланкiсiнiң сериясы ___________________________________</w:t>
      </w:r>
      <w:r>
        <w:br/>
      </w:r>
      <w:r>
        <w:rPr>
          <w:rFonts w:ascii="Times New Roman"/>
          <w:b w:val="false"/>
          <w:i w:val="false"/>
          <w:color w:val="000000"/>
          <w:sz w:val="28"/>
        </w:rPr>
        <w:t>
Астық қолхаты бланкiсiнiң нөмiрi ____________________________________</w:t>
      </w:r>
    </w:p>
    <w:p>
      <w:pPr>
        <w:spacing w:after="0"/>
        <w:ind w:left="0"/>
        <w:jc w:val="both"/>
      </w:pPr>
      <w:r>
        <w:rPr>
          <w:rFonts w:ascii="Times New Roman"/>
          <w:b w:val="false"/>
          <w:i w:val="false"/>
          <w:color w:val="000000"/>
          <w:sz w:val="28"/>
        </w:rPr>
        <w:t>Өтiнiш беру күнi: 20__ жылғы «___» __________________________________</w:t>
      </w:r>
    </w:p>
    <w:bookmarkStart w:name="z128" w:id="31"/>
    <w:p>
      <w:pPr>
        <w:spacing w:after="0"/>
        <w:ind w:left="0"/>
        <w:jc w:val="both"/>
      </w:pPr>
      <w:r>
        <w:rPr>
          <w:rFonts w:ascii="Times New Roman"/>
          <w:b w:val="false"/>
          <w:i w:val="false"/>
          <w:color w:val="000000"/>
          <w:sz w:val="28"/>
        </w:rPr>
        <w:t>
      ескертпе: *«Қазақстан Республикасының кейбір заңнамалық</w:t>
      </w:r>
      <w:r>
        <w:br/>
      </w:r>
      <w:r>
        <w:rPr>
          <w:rFonts w:ascii="Times New Roman"/>
          <w:b w:val="false"/>
          <w:i w:val="false"/>
          <w:color w:val="000000"/>
          <w:sz w:val="28"/>
        </w:rPr>
        <w:t>
актілеріне заңды тұлғаларды мемлекеттік тіркеу және филиалдар мен</w:t>
      </w:r>
      <w:r>
        <w:br/>
      </w:r>
      <w:r>
        <w:rPr>
          <w:rFonts w:ascii="Times New Roman"/>
          <w:b w:val="false"/>
          <w:i w:val="false"/>
          <w:color w:val="000000"/>
          <w:sz w:val="28"/>
        </w:rPr>
        <w:t>
өкілдіктерді есептік тіркеу мәселелері бойынша өзгерістер мен</w:t>
      </w:r>
      <w:r>
        <w:br/>
      </w:r>
      <w:r>
        <w:rPr>
          <w:rFonts w:ascii="Times New Roman"/>
          <w:b w:val="false"/>
          <w:i w:val="false"/>
          <w:color w:val="000000"/>
          <w:sz w:val="28"/>
        </w:rPr>
        <w:t>
толықтырулар енгізу туралы» 2012 жылғы 24 желтоқсандағы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w:t>
      </w:r>
      <w:r>
        <w:br/>
      </w:r>
      <w:r>
        <w:rPr>
          <w:rFonts w:ascii="Times New Roman"/>
          <w:b w:val="false"/>
          <w:i w:val="false"/>
          <w:color w:val="000000"/>
          <w:sz w:val="28"/>
        </w:rPr>
        <w:t>
тұлғаны (филиалды, өкілдікті) мемлекеттік (есептік) тіркеу (қайта</w:t>
      </w:r>
      <w:r>
        <w:br/>
      </w:r>
      <w:r>
        <w:rPr>
          <w:rFonts w:ascii="Times New Roman"/>
          <w:b w:val="false"/>
          <w:i w:val="false"/>
          <w:color w:val="000000"/>
          <w:sz w:val="28"/>
        </w:rPr>
        <w:t>
тіркеу) туралы куәлік заңды тұлғаның қызметi тоқтатылғанға дейін</w:t>
      </w:r>
      <w:r>
        <w:br/>
      </w:r>
      <w:r>
        <w:rPr>
          <w:rFonts w:ascii="Times New Roman"/>
          <w:b w:val="false"/>
          <w:i w:val="false"/>
          <w:color w:val="000000"/>
          <w:sz w:val="28"/>
        </w:rPr>
        <w:t>
жарамды болып табылады.</w:t>
      </w:r>
    </w:p>
    <w:bookmarkEnd w:id="31"/>
    <w:bookmarkStart w:name="z121" w:id="32"/>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6-қосымша       </w:t>
      </w:r>
    </w:p>
    <w:bookmarkEnd w:id="32"/>
    <w:p>
      <w:pPr>
        <w:spacing w:after="0"/>
        <w:ind w:left="0"/>
        <w:jc w:val="both"/>
      </w:pPr>
      <w:r>
        <w:rPr>
          <w:rFonts w:ascii="Times New Roman"/>
          <w:b w:val="false"/>
          <w:i w:val="false"/>
          <w:color w:val="ff0000"/>
          <w:sz w:val="28"/>
        </w:rPr>
        <w:t xml:space="preserve">      Ескерту. 6-қосымша жаңа редакцияда - ҚР Үкіметінің 24.04.2013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Т.А.Ә./Ұйымның атауы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Тiркеу орны: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Облыс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Аудан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Қала/елдi мекен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Заңды тұлғаны мемлекеттiк тiркеу (қайта тіркеу)</w:t>
      </w:r>
      <w:r>
        <w:br/>
      </w:r>
      <w:r>
        <w:rPr>
          <w:rFonts w:ascii="Times New Roman"/>
          <w:b w:val="false"/>
          <w:i w:val="false"/>
          <w:color w:val="000000"/>
          <w:sz w:val="28"/>
        </w:rPr>
        <w:t xml:space="preserve">
туралы куәлiк* немесе анықтама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БСН/ЖСН                      </w:t>
      </w:r>
    </w:p>
    <w:bookmarkStart w:name="z129" w:id="33"/>
    <w:p>
      <w:pPr>
        <w:spacing w:after="0"/>
        <w:ind w:left="0"/>
        <w:jc w:val="left"/>
      </w:pPr>
      <w:r>
        <w:rPr>
          <w:rFonts w:ascii="Times New Roman"/>
          <w:b/>
          <w:i w:val="false"/>
          <w:color w:val="000000"/>
        </w:rPr>
        <w:t xml:space="preserve"> 
Электрондық астық қолхатын кепiлдiктен алу туралы</w:t>
      </w:r>
      <w:r>
        <w:br/>
      </w:r>
      <w:r>
        <w:rPr>
          <w:rFonts w:ascii="Times New Roman"/>
          <w:b/>
          <w:i w:val="false"/>
          <w:color w:val="000000"/>
        </w:rPr>
        <w:t>
өтiнiш</w:t>
      </w:r>
    </w:p>
    <w:bookmarkEnd w:id="3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байланысты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кредитордың атауы</w:t>
      </w:r>
      <w:r>
        <w:br/>
      </w:r>
      <w:r>
        <w:rPr>
          <w:rFonts w:ascii="Times New Roman"/>
          <w:b w:val="false"/>
          <w:i w:val="false"/>
          <w:color w:val="000000"/>
          <w:sz w:val="28"/>
        </w:rPr>
        <w:t>
пайдасына кепiлге қойылған электрондық астық қолхатын кепiлден алуды</w:t>
      </w:r>
      <w:r>
        <w:br/>
      </w:r>
      <w:r>
        <w:rPr>
          <w:rFonts w:ascii="Times New Roman"/>
          <w:b w:val="false"/>
          <w:i w:val="false"/>
          <w:color w:val="000000"/>
          <w:sz w:val="28"/>
        </w:rPr>
        <w:t>
сұраймын.</w:t>
      </w:r>
      <w:r>
        <w:br/>
      </w:r>
      <w:r>
        <w:rPr>
          <w:rFonts w:ascii="Times New Roman"/>
          <w:b w:val="false"/>
          <w:i w:val="false"/>
          <w:color w:val="000000"/>
          <w:sz w:val="28"/>
        </w:rPr>
        <w:t>
Электронды астық қолхатының № _______________________________________</w:t>
      </w:r>
      <w:r>
        <w:br/>
      </w:r>
      <w:r>
        <w:rPr>
          <w:rFonts w:ascii="Times New Roman"/>
          <w:b w:val="false"/>
          <w:i w:val="false"/>
          <w:color w:val="000000"/>
          <w:sz w:val="28"/>
        </w:rPr>
        <w:t>
Астық қолхаты бланкiсiнiң сериясы ___________________________________</w:t>
      </w:r>
      <w:r>
        <w:br/>
      </w:r>
      <w:r>
        <w:rPr>
          <w:rFonts w:ascii="Times New Roman"/>
          <w:b w:val="false"/>
          <w:i w:val="false"/>
          <w:color w:val="000000"/>
          <w:sz w:val="28"/>
        </w:rPr>
        <w:t>
Астық қолхаты бланкiсiнiң нөмiрi ____________________________________</w:t>
      </w:r>
    </w:p>
    <w:p>
      <w:pPr>
        <w:spacing w:after="0"/>
        <w:ind w:left="0"/>
        <w:jc w:val="both"/>
      </w:pPr>
      <w:r>
        <w:rPr>
          <w:rFonts w:ascii="Times New Roman"/>
          <w:b w:val="false"/>
          <w:i w:val="false"/>
          <w:color w:val="000000"/>
          <w:sz w:val="28"/>
        </w:rPr>
        <w:t>Өтiнiш беру күнi: 20__ жылғы «___» ________________</w:t>
      </w:r>
    </w:p>
    <w:p>
      <w:pPr>
        <w:spacing w:after="0"/>
        <w:ind w:left="0"/>
        <w:jc w:val="both"/>
      </w:pPr>
      <w:r>
        <w:rPr>
          <w:rFonts w:ascii="Times New Roman"/>
          <w:b w:val="false"/>
          <w:i w:val="false"/>
          <w:color w:val="000000"/>
          <w:sz w:val="28"/>
        </w:rPr>
        <w:t>      ескертпе: *«Қазақстан Республикасының кейбір заңнамалық</w:t>
      </w:r>
      <w:r>
        <w:br/>
      </w:r>
      <w:r>
        <w:rPr>
          <w:rFonts w:ascii="Times New Roman"/>
          <w:b w:val="false"/>
          <w:i w:val="false"/>
          <w:color w:val="000000"/>
          <w:sz w:val="28"/>
        </w:rPr>
        <w:t>
актілеріне заңды тұлғаларды мемлекеттік тіркеу және филиалдар мен</w:t>
      </w:r>
      <w:r>
        <w:br/>
      </w:r>
      <w:r>
        <w:rPr>
          <w:rFonts w:ascii="Times New Roman"/>
          <w:b w:val="false"/>
          <w:i w:val="false"/>
          <w:color w:val="000000"/>
          <w:sz w:val="28"/>
        </w:rPr>
        <w:t>
өкілдіктерді есептік тіркеу мәселелері бойынша өзгерістер мен</w:t>
      </w:r>
      <w:r>
        <w:br/>
      </w:r>
      <w:r>
        <w:rPr>
          <w:rFonts w:ascii="Times New Roman"/>
          <w:b w:val="false"/>
          <w:i w:val="false"/>
          <w:color w:val="000000"/>
          <w:sz w:val="28"/>
        </w:rPr>
        <w:t>
толықтырулар енгізу туралы» 2012 жылғы 24 желтоқсандағы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w:t>
      </w:r>
      <w:r>
        <w:br/>
      </w:r>
      <w:r>
        <w:rPr>
          <w:rFonts w:ascii="Times New Roman"/>
          <w:b w:val="false"/>
          <w:i w:val="false"/>
          <w:color w:val="000000"/>
          <w:sz w:val="28"/>
        </w:rPr>
        <w:t>
тұлғаны (филиалды, өкілдікті) мемлекеттік (есептік) тіркеу (қайта</w:t>
      </w:r>
      <w:r>
        <w:br/>
      </w:r>
      <w:r>
        <w:rPr>
          <w:rFonts w:ascii="Times New Roman"/>
          <w:b w:val="false"/>
          <w:i w:val="false"/>
          <w:color w:val="000000"/>
          <w:sz w:val="28"/>
        </w:rPr>
        <w:t>
тіркеу) туралы куәлік заңды тұлғаның қызметi тоқтатылғанға дейін</w:t>
      </w:r>
      <w:r>
        <w:br/>
      </w:r>
      <w:r>
        <w:rPr>
          <w:rFonts w:ascii="Times New Roman"/>
          <w:b w:val="false"/>
          <w:i w:val="false"/>
          <w:color w:val="000000"/>
          <w:sz w:val="28"/>
        </w:rPr>
        <w:t>
жарамды болып табылады.</w:t>
      </w:r>
    </w:p>
    <w:bookmarkStart w:name="z122" w:id="34"/>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7-қосымша       </w:t>
      </w:r>
    </w:p>
    <w:bookmarkEnd w:id="34"/>
    <w:p>
      <w:pPr>
        <w:spacing w:after="0"/>
        <w:ind w:left="0"/>
        <w:jc w:val="left"/>
      </w:pPr>
      <w:r>
        <w:rPr>
          <w:rFonts w:ascii="Times New Roman"/>
          <w:b/>
          <w:i w:val="false"/>
          <w:color w:val="000000"/>
        </w:rPr>
        <w:t xml:space="preserve"> "___"______________ 20___ жылғы</w:t>
      </w:r>
      <w:r>
        <w:br/>
      </w:r>
      <w:r>
        <w:rPr>
          <w:rFonts w:ascii="Times New Roman"/>
          <w:b/>
          <w:i w:val="false"/>
          <w:color w:val="000000"/>
        </w:rPr>
        <w:t>
астықты тазалау, кептіру актісі</w:t>
      </w:r>
    </w:p>
    <w:p>
      <w:pPr>
        <w:spacing w:after="0"/>
        <w:ind w:left="0"/>
        <w:jc w:val="both"/>
      </w:pPr>
      <w:r>
        <w:rPr>
          <w:rFonts w:ascii="Times New Roman"/>
          <w:b w:val="false"/>
          <w:i w:val="false"/>
          <w:color w:val="000000"/>
          <w:sz w:val="28"/>
        </w:rPr>
        <w:t>      1. Тазалауға. Тазалау жүргізілді ________________ тазалау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астық тазалау машинасының атауы </w:t>
      </w:r>
      <w:r>
        <w:br/>
      </w:r>
      <w:r>
        <w:rPr>
          <w:rFonts w:ascii="Times New Roman"/>
          <w:b w:val="false"/>
          <w:i w:val="false"/>
          <w:color w:val="000000"/>
          <w:sz w:val="28"/>
        </w:rPr>
        <w:t>
Жұмыс "___" _____ 20____ жылы басталды, "____"____ 20___жылы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123"/>
        <w:gridCol w:w="862"/>
        <w:gridCol w:w="1363"/>
        <w:gridCol w:w="1173"/>
        <w:gridCol w:w="1501"/>
        <w:gridCol w:w="1130"/>
        <w:gridCol w:w="1174"/>
        <w:gridCol w:w="2082"/>
        <w:gridCol w:w="1495"/>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өнім</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кг</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күйі, г/л</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 %</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Залалданғаны, атауы, дана/кг</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бүлінгені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бүлінгені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Тазалауға дейін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Тазалаудан кейін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35"/>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8-қосымша       </w:t>
      </w:r>
    </w:p>
    <w:bookmarkEnd w:id="35"/>
    <w:p>
      <w:pPr>
        <w:spacing w:after="0"/>
        <w:ind w:left="0"/>
        <w:jc w:val="left"/>
      </w:pPr>
      <w:r>
        <w:rPr>
          <w:rFonts w:ascii="Times New Roman"/>
          <w:b/>
          <w:i w:val="false"/>
          <w:color w:val="000000"/>
        </w:rPr>
        <w:t xml:space="preserve"> 20__ ж. «___» _________ № ________</w:t>
      </w:r>
      <w:r>
        <w:br/>
      </w:r>
      <w:r>
        <w:rPr>
          <w:rFonts w:ascii="Times New Roman"/>
          <w:b/>
          <w:i w:val="false"/>
          <w:color w:val="000000"/>
        </w:rPr>
        <w:t>
жарамсыз қалдықтарды жою актiсi</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астық қабылдау кәсiпорны</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Басшы ________________</w:t>
      </w:r>
      <w:r>
        <w:br/>
      </w:r>
      <w:r>
        <w:rPr>
          <w:rFonts w:ascii="Times New Roman"/>
          <w:b w:val="false"/>
          <w:i w:val="false"/>
          <w:color w:val="000000"/>
          <w:sz w:val="28"/>
        </w:rPr>
        <w:t>
20__ ж. "___" ______________</w:t>
      </w:r>
    </w:p>
    <w:p>
      <w:pPr>
        <w:spacing w:after="0"/>
        <w:ind w:left="0"/>
        <w:jc w:val="both"/>
      </w:pPr>
      <w:r>
        <w:rPr>
          <w:rFonts w:ascii="Times New Roman"/>
          <w:b w:val="false"/>
          <w:i w:val="false"/>
          <w:color w:val="000000"/>
          <w:sz w:val="28"/>
        </w:rPr>
        <w:t>Құрамында: ӨТЗ меңгерушiсi ____, материалдық жауапты тұлға ____ және/</w:t>
      </w:r>
      <w:r>
        <w:br/>
      </w:r>
      <w:r>
        <w:rPr>
          <w:rFonts w:ascii="Times New Roman"/>
          <w:b w:val="false"/>
          <w:i w:val="false"/>
          <w:color w:val="000000"/>
          <w:sz w:val="28"/>
        </w:rPr>
        <w:t>
                          Т.А.Ә.                           Т.А.Ә.</w:t>
      </w:r>
      <w:r>
        <w:br/>
      </w:r>
      <w:r>
        <w:rPr>
          <w:rFonts w:ascii="Times New Roman"/>
          <w:b w:val="false"/>
          <w:i w:val="false"/>
          <w:color w:val="000000"/>
          <w:sz w:val="28"/>
        </w:rPr>
        <w:t>
күзет бастығы ______ бар комиссия осы актіні жасадық, себебі 20__ ж.</w:t>
      </w:r>
      <w:r>
        <w:br/>
      </w:r>
      <w:r>
        <w:rPr>
          <w:rFonts w:ascii="Times New Roman"/>
          <w:b w:val="false"/>
          <w:i w:val="false"/>
          <w:color w:val="000000"/>
          <w:sz w:val="28"/>
        </w:rPr>
        <w:t>
              Т.А.Ә.</w:t>
      </w:r>
      <w:r>
        <w:br/>
      </w:r>
      <w:r>
        <w:rPr>
          <w:rFonts w:ascii="Times New Roman"/>
          <w:b w:val="false"/>
          <w:i w:val="false"/>
          <w:color w:val="000000"/>
          <w:sz w:val="28"/>
        </w:rPr>
        <w:t>
"___"______ басшының өкiмi негiзiнде 20__ ж. "___"______ № _______ акт бойынша _________ нәтижесiнде алынған №__ қоймадағы __________ санатты қалдықтарды қарадық. 20____ ж. "___"____________ № _______ зертханалық талдауға сәйкес көрсетiлген қалдықтарда ___ % дән және астық қоспасы бар.____ кг көлемiндегі қалдықтар жарамсыз деп танылды және _______ жолымен жойылды.</w:t>
      </w:r>
      <w:r>
        <w:br/>
      </w:r>
      <w:r>
        <w:rPr>
          <w:rFonts w:ascii="Times New Roman"/>
          <w:b w:val="false"/>
          <w:i w:val="false"/>
          <w:color w:val="000000"/>
          <w:sz w:val="28"/>
        </w:rPr>
        <w:t>
20__ ж. "___"________ № ___ рұқсатнамаларға сәйкес көрсетiлген қалдықтардың көлемі кәсiпорын аумағынан шығарылды.</w:t>
      </w:r>
    </w:p>
    <w:p>
      <w:pPr>
        <w:spacing w:after="0"/>
        <w:ind w:left="0"/>
        <w:jc w:val="both"/>
      </w:pPr>
      <w:r>
        <w:rPr>
          <w:rFonts w:ascii="Times New Roman"/>
          <w:b w:val="false"/>
          <w:i w:val="false"/>
          <w:color w:val="000000"/>
          <w:sz w:val="28"/>
        </w:rPr>
        <w:t>      ӨТЗ меңгерушiсi _____________________</w:t>
      </w:r>
      <w:r>
        <w:br/>
      </w:r>
      <w:r>
        <w:rPr>
          <w:rFonts w:ascii="Times New Roman"/>
          <w:b w:val="false"/>
          <w:i w:val="false"/>
          <w:color w:val="000000"/>
          <w:sz w:val="28"/>
        </w:rPr>
        <w:t>
      Материалдық жауапты тұлға ____________</w:t>
      </w:r>
      <w:r>
        <w:br/>
      </w:r>
      <w:r>
        <w:rPr>
          <w:rFonts w:ascii="Times New Roman"/>
          <w:b w:val="false"/>
          <w:i w:val="false"/>
          <w:color w:val="000000"/>
          <w:sz w:val="28"/>
        </w:rPr>
        <w:t>
      Күзет бастығы _______________________</w:t>
      </w:r>
    </w:p>
    <w:bookmarkStart w:name="z124" w:id="36"/>
    <w:p>
      <w:pPr>
        <w:spacing w:after="0"/>
        <w:ind w:left="0"/>
        <w:jc w:val="both"/>
      </w:pPr>
      <w:r>
        <w:rPr>
          <w:rFonts w:ascii="Times New Roman"/>
          <w:b w:val="false"/>
          <w:i w:val="false"/>
          <w:color w:val="000000"/>
          <w:sz w:val="28"/>
        </w:rPr>
        <w:t xml:space="preserve">
Электрондық астық қолхаттары   </w:t>
      </w:r>
      <w:r>
        <w:br/>
      </w:r>
      <w:r>
        <w:rPr>
          <w:rFonts w:ascii="Times New Roman"/>
          <w:b w:val="false"/>
          <w:i w:val="false"/>
          <w:color w:val="000000"/>
          <w:sz w:val="28"/>
        </w:rPr>
        <w:t xml:space="preserve">
жүйесін пайдалану қағидаларына </w:t>
      </w:r>
      <w:r>
        <w:br/>
      </w:r>
      <w:r>
        <w:rPr>
          <w:rFonts w:ascii="Times New Roman"/>
          <w:b w:val="false"/>
          <w:i w:val="false"/>
          <w:color w:val="000000"/>
          <w:sz w:val="28"/>
        </w:rPr>
        <w:t xml:space="preserve">
9-қосымша       </w:t>
      </w:r>
    </w:p>
    <w:bookmarkEnd w:id="36"/>
    <w:p>
      <w:pPr>
        <w:spacing w:after="0"/>
        <w:ind w:left="0"/>
        <w:jc w:val="both"/>
      </w:pPr>
      <w:r>
        <w:rPr>
          <w:rFonts w:ascii="Times New Roman"/>
          <w:b w:val="false"/>
          <w:i w:val="false"/>
          <w:color w:val="ff0000"/>
          <w:sz w:val="28"/>
        </w:rPr>
        <w:t xml:space="preserve">      Ескерту. 9-қосымша жаңа редакцияда - ҚР Үкіметінің 24.04.2013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 xml:space="preserve">Электрондық астық қолхаттарының мемлекеттiк     </w:t>
      </w:r>
      <w:r>
        <w:br/>
      </w:r>
      <w:r>
        <w:rPr>
          <w:rFonts w:ascii="Times New Roman"/>
          <w:b w:val="false"/>
          <w:i w:val="false"/>
          <w:color w:val="000000"/>
          <w:sz w:val="28"/>
        </w:rPr>
        <w:t xml:space="preserve">
тiзiлiмінiң әкiмшiсiне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Т.А.Ә./Ұйымның атауы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Тiркелу орны: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Облыс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Аудан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Қала/елдi мекен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Заңды тұлғаны мемлекеттiк тiркеу (қайта тіркеу)</w:t>
      </w:r>
      <w:r>
        <w:br/>
      </w:r>
      <w:r>
        <w:rPr>
          <w:rFonts w:ascii="Times New Roman"/>
          <w:b w:val="false"/>
          <w:i w:val="false"/>
          <w:color w:val="000000"/>
          <w:sz w:val="28"/>
        </w:rPr>
        <w:t xml:space="preserve">
туралы куәлiк* немесе анықтама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БСН/ЖСН                     </w:t>
      </w:r>
    </w:p>
    <w:bookmarkStart w:name="z130" w:id="37"/>
    <w:p>
      <w:pPr>
        <w:spacing w:after="0"/>
        <w:ind w:left="0"/>
        <w:jc w:val="left"/>
      </w:pPr>
      <w:r>
        <w:rPr>
          <w:rFonts w:ascii="Times New Roman"/>
          <w:b/>
          <w:i w:val="false"/>
          <w:color w:val="000000"/>
        </w:rPr>
        <w:t xml:space="preserve"> 
Электрондық астық қолхаттарының мемлекеттік тiзiлiміне</w:t>
      </w:r>
      <w:r>
        <w:br/>
      </w:r>
      <w:r>
        <w:rPr>
          <w:rFonts w:ascii="Times New Roman"/>
          <w:b/>
          <w:i w:val="false"/>
          <w:color w:val="000000"/>
        </w:rPr>
        <w:t>
өзгерiстер енгiзуге өтiнiш</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 байланысты өзгерiстер енгiзудi сұраймын.</w:t>
      </w:r>
      <w:r>
        <w:br/>
      </w:r>
      <w:r>
        <w:rPr>
          <w:rFonts w:ascii="Times New Roman"/>
          <w:b w:val="false"/>
          <w:i w:val="false"/>
          <w:color w:val="000000"/>
          <w:sz w:val="28"/>
        </w:rPr>
        <w:t>
Электрондық астық қолхатының № ______________________________________</w:t>
      </w:r>
      <w:r>
        <w:br/>
      </w:r>
      <w:r>
        <w:rPr>
          <w:rFonts w:ascii="Times New Roman"/>
          <w:b w:val="false"/>
          <w:i w:val="false"/>
          <w:color w:val="000000"/>
          <w:sz w:val="28"/>
        </w:rPr>
        <w:t>
Астық қолхаты бланкiсiнiң сериясы ___________________________________</w:t>
      </w:r>
      <w:r>
        <w:br/>
      </w:r>
      <w:r>
        <w:rPr>
          <w:rFonts w:ascii="Times New Roman"/>
          <w:b w:val="false"/>
          <w:i w:val="false"/>
          <w:color w:val="000000"/>
          <w:sz w:val="28"/>
        </w:rPr>
        <w:t>
Астық қолхаты бланкiсiнiң нөмiрi ____________________________________</w:t>
      </w:r>
    </w:p>
    <w:p>
      <w:pPr>
        <w:spacing w:after="0"/>
        <w:ind w:left="0"/>
        <w:jc w:val="both"/>
      </w:pPr>
      <w:r>
        <w:rPr>
          <w:rFonts w:ascii="Times New Roman"/>
          <w:b w:val="false"/>
          <w:i w:val="false"/>
          <w:color w:val="000000"/>
          <w:sz w:val="28"/>
        </w:rPr>
        <w:t>Өтiнiш беру күнi: 20__ жылғы «___» _________</w:t>
      </w:r>
    </w:p>
    <w:bookmarkStart w:name="z131" w:id="38"/>
    <w:p>
      <w:pPr>
        <w:spacing w:after="0"/>
        <w:ind w:left="0"/>
        <w:jc w:val="both"/>
      </w:pPr>
      <w:r>
        <w:rPr>
          <w:rFonts w:ascii="Times New Roman"/>
          <w:b w:val="false"/>
          <w:i w:val="false"/>
          <w:color w:val="000000"/>
          <w:sz w:val="28"/>
        </w:rPr>
        <w:t>
      ескертпе: *«Қазақстан Республикасының кейбір заңнамалық</w:t>
      </w:r>
      <w:r>
        <w:br/>
      </w:r>
      <w:r>
        <w:rPr>
          <w:rFonts w:ascii="Times New Roman"/>
          <w:b w:val="false"/>
          <w:i w:val="false"/>
          <w:color w:val="000000"/>
          <w:sz w:val="28"/>
        </w:rPr>
        <w:t>
актілеріне заңды тұлғаларды мемлекеттік тіркеу және филиалдар мен</w:t>
      </w:r>
      <w:r>
        <w:br/>
      </w:r>
      <w:r>
        <w:rPr>
          <w:rFonts w:ascii="Times New Roman"/>
          <w:b w:val="false"/>
          <w:i w:val="false"/>
          <w:color w:val="000000"/>
          <w:sz w:val="28"/>
        </w:rPr>
        <w:t>
өкілдіктерді есептік тіркеу мәселелері бойынша өзгерістер мен</w:t>
      </w:r>
      <w:r>
        <w:br/>
      </w:r>
      <w:r>
        <w:rPr>
          <w:rFonts w:ascii="Times New Roman"/>
          <w:b w:val="false"/>
          <w:i w:val="false"/>
          <w:color w:val="000000"/>
          <w:sz w:val="28"/>
        </w:rPr>
        <w:t>
толықтырулар енгізу туралы» 2012 жылғы 24 желтоқсандағы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w:t>
      </w:r>
      <w:r>
        <w:br/>
      </w:r>
      <w:r>
        <w:rPr>
          <w:rFonts w:ascii="Times New Roman"/>
          <w:b w:val="false"/>
          <w:i w:val="false"/>
          <w:color w:val="000000"/>
          <w:sz w:val="28"/>
        </w:rPr>
        <w:t>
тұлғаны (филиалды, өкілдікті) мемлекеттік (есептік) тіркеу (қайта</w:t>
      </w:r>
      <w:r>
        <w:br/>
      </w:r>
      <w:r>
        <w:rPr>
          <w:rFonts w:ascii="Times New Roman"/>
          <w:b w:val="false"/>
          <w:i w:val="false"/>
          <w:color w:val="000000"/>
          <w:sz w:val="28"/>
        </w:rPr>
        <w:t>
тіркеу) туралы куәлік заңды тұлғаның қызметi тоқтатылғанға дейін</w:t>
      </w:r>
      <w:r>
        <w:br/>
      </w:r>
      <w:r>
        <w:rPr>
          <w:rFonts w:ascii="Times New Roman"/>
          <w:b w:val="false"/>
          <w:i w:val="false"/>
          <w:color w:val="000000"/>
          <w:sz w:val="28"/>
        </w:rPr>
        <w:t>
жарамды болып табылады.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