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d496" w14:textId="725d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профессор-оқытушылар құрамы мен ғылыми қызметкерлерін лауазымдарға конкурстық тағайындау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ақпандағы № 230 Қаулысы. Күші жойылды - Қазақстан Республикасы Үкіметінің 2015 жылғы 25 тамыздағы № 661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25.08.2015 </w:t>
      </w:r>
      <w:r>
        <w:rPr>
          <w:rFonts w:ascii="Times New Roman"/>
          <w:b w:val="false"/>
          <w:i w:val="false"/>
          <w:color w:val="ff0000"/>
          <w:sz w:val="28"/>
        </w:rPr>
        <w:t>№ 661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орындарының профессор-оқытушылар құрамы мен ғылыми қызметкерлерін лауазымдарға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ақпандағы</w:t>
      </w:r>
      <w:r>
        <w:br/>
      </w:r>
      <w:r>
        <w:rPr>
          <w:rFonts w:ascii="Times New Roman"/>
          <w:b w:val="false"/>
          <w:i w:val="false"/>
          <w:color w:val="000000"/>
          <w:sz w:val="28"/>
        </w:rPr>
        <w:t xml:space="preserve">
№ 230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Жоғары оқу орындарының профессор-оқытушылар</w:t>
      </w:r>
      <w:r>
        <w:br/>
      </w:r>
      <w:r>
        <w:rPr>
          <w:rFonts w:ascii="Times New Roman"/>
          <w:b/>
          <w:i w:val="false"/>
          <w:color w:val="000000"/>
        </w:rPr>
        <w:t>
құрамы мен ғылыми қызметкерлерін лауазымдарға</w:t>
      </w:r>
      <w:r>
        <w:br/>
      </w:r>
      <w:r>
        <w:rPr>
          <w:rFonts w:ascii="Times New Roman"/>
          <w:b/>
          <w:i w:val="false"/>
          <w:color w:val="000000"/>
        </w:rPr>
        <w:t>
конкурстық тағайындау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Жоғары оқу орындарының профессор-оқытушылар құрамы менғылыми қызметкерлерін лауазымдарға конкурстық тағайындау кағидалары (бұдан әрі - Қағидалар) «Білім туралы» Қазақстан Республикасының 2007 жылғы 27 шілдедегі Заңының (бұдан әрі - Заң) 4-бабының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әзірленген және меншік нысанына қарамастан жоғары оқу орындарының штаттық кестесінде көзделген жоғары оқу орындарының профессор-оқытушылар құрамы мен ғылыми қызметкерлерін</w:t>
      </w:r>
      <w:r>
        <w:br/>
      </w:r>
      <w:r>
        <w:rPr>
          <w:rFonts w:ascii="Times New Roman"/>
          <w:b w:val="false"/>
          <w:i w:val="false"/>
          <w:color w:val="000000"/>
          <w:sz w:val="28"/>
        </w:rPr>
        <w:t>
(бұдан әрі - штаттағы лауазымдар) лауазымдарға конкурстық тағайындау тәртібін айқындайды.</w:t>
      </w:r>
      <w:r>
        <w:br/>
      </w:r>
      <w:r>
        <w:rPr>
          <w:rFonts w:ascii="Times New Roman"/>
          <w:b w:val="false"/>
          <w:i w:val="false"/>
          <w:color w:val="000000"/>
          <w:sz w:val="28"/>
        </w:rPr>
        <w:t>
</w:t>
      </w:r>
      <w:r>
        <w:rPr>
          <w:rFonts w:ascii="Times New Roman"/>
          <w:b w:val="false"/>
          <w:i w:val="false"/>
          <w:color w:val="000000"/>
          <w:sz w:val="28"/>
        </w:rPr>
        <w:t>
      2. Профессор-оқытушылар құрамының лауазымдарына кафедра меңгерушісі, профессор, доцент, аға оқытушы, оқытушы (ассистент) жатады.</w:t>
      </w:r>
      <w:r>
        <w:br/>
      </w:r>
      <w:r>
        <w:rPr>
          <w:rFonts w:ascii="Times New Roman"/>
          <w:b w:val="false"/>
          <w:i w:val="false"/>
          <w:color w:val="000000"/>
          <w:sz w:val="28"/>
        </w:rPr>
        <w:t>
</w:t>
      </w:r>
      <w:r>
        <w:rPr>
          <w:rFonts w:ascii="Times New Roman"/>
          <w:b w:val="false"/>
          <w:i w:val="false"/>
          <w:color w:val="000000"/>
          <w:sz w:val="28"/>
        </w:rPr>
        <w:t>
      3. Профессор-оқытушылар құрамының және ғылыми қызметкерлердің лауазымдарына тағайындау конкурсына тиісті бейіндері бойынша жоғары (немесе жоғары оқу орнынан кейінгі) білімі бар тұлғалар жіберіледі.</w:t>
      </w:r>
      <w:r>
        <w:br/>
      </w:r>
      <w:r>
        <w:rPr>
          <w:rFonts w:ascii="Times New Roman"/>
          <w:b w:val="false"/>
          <w:i w:val="false"/>
          <w:color w:val="000000"/>
          <w:sz w:val="28"/>
        </w:rPr>
        <w:t>
      Конкурстық орналастыруға профессор-оқытушылар құрамының бос лауазымдары, атқарып отырған лауазымдарына қайта сайланатын педагогикалық қызметкерлер, сондай-ақ ғылыми қызметкерлер жатады.</w:t>
      </w:r>
      <w:r>
        <w:br/>
      </w:r>
      <w:r>
        <w:rPr>
          <w:rFonts w:ascii="Times New Roman"/>
          <w:b w:val="false"/>
          <w:i w:val="false"/>
          <w:color w:val="000000"/>
          <w:sz w:val="28"/>
        </w:rPr>
        <w:t>
</w:t>
      </w:r>
      <w:r>
        <w:rPr>
          <w:rFonts w:ascii="Times New Roman"/>
          <w:b w:val="false"/>
          <w:i w:val="false"/>
          <w:color w:val="000000"/>
          <w:sz w:val="28"/>
        </w:rPr>
        <w:t>
      4. Профессор-оқытушылар құрамының және ғылыми қызметкерлердің</w:t>
      </w:r>
      <w:r>
        <w:br/>
      </w:r>
      <w:r>
        <w:rPr>
          <w:rFonts w:ascii="Times New Roman"/>
          <w:b w:val="false"/>
          <w:i w:val="false"/>
          <w:color w:val="000000"/>
          <w:sz w:val="28"/>
        </w:rPr>
        <w:t>
лауазымдарына тағайындау конкурсы білім беру саласындағы уәкілетті орган бекіткен үміткерлерге қойылатын ғылыми-педагогикалық және ғылыми қызметкерлер лауазымдарының үлгілік біліктілік сипаттамаларына сәйкес өткізіледі.</w:t>
      </w:r>
      <w:r>
        <w:br/>
      </w:r>
      <w:r>
        <w:rPr>
          <w:rFonts w:ascii="Times New Roman"/>
          <w:b w:val="false"/>
          <w:i w:val="false"/>
          <w:color w:val="000000"/>
          <w:sz w:val="28"/>
        </w:rPr>
        <w:t>
      Өнер, мәдениет және спорт саласындағы жоғары оқу орындарының доцент, профессор лауазымдарына орналасу конкурсына тиісті ғылыми атағы мен ғылыми дәрежесі жоқ, бірақ осы мамандық бойынша практикалық жұмыста үлкен тәжірибеге ие мамандар жіберіледі.</w:t>
      </w:r>
    </w:p>
    <w:bookmarkEnd w:id="5"/>
    <w:bookmarkStart w:name="z11" w:id="6"/>
    <w:p>
      <w:pPr>
        <w:spacing w:after="0"/>
        <w:ind w:left="0"/>
        <w:jc w:val="left"/>
      </w:pPr>
      <w:r>
        <w:rPr>
          <w:rFonts w:ascii="Times New Roman"/>
          <w:b/>
          <w:i w:val="false"/>
          <w:color w:val="000000"/>
        </w:rPr>
        <w:t xml:space="preserve"> 
2. Конкурс туралы жариялау</w:t>
      </w:r>
    </w:p>
    <w:bookmarkEnd w:id="6"/>
    <w:bookmarkStart w:name="z12" w:id="7"/>
    <w:p>
      <w:pPr>
        <w:spacing w:after="0"/>
        <w:ind w:left="0"/>
        <w:jc w:val="both"/>
      </w:pPr>
      <w:r>
        <w:rPr>
          <w:rFonts w:ascii="Times New Roman"/>
          <w:b w:val="false"/>
          <w:i w:val="false"/>
          <w:color w:val="000000"/>
          <w:sz w:val="28"/>
        </w:rPr>
        <w:t>
      5. Профессор-оқытушылар құрамының және ғылыми қызметкерлердің</w:t>
      </w:r>
      <w:r>
        <w:br/>
      </w:r>
      <w:r>
        <w:rPr>
          <w:rFonts w:ascii="Times New Roman"/>
          <w:b w:val="false"/>
          <w:i w:val="false"/>
          <w:color w:val="000000"/>
          <w:sz w:val="28"/>
        </w:rPr>
        <w:t>
бос лауазымдарына тағайындау конкурсын және бос лауазымдар туралы</w:t>
      </w:r>
      <w:r>
        <w:br/>
      </w:r>
      <w:r>
        <w:rPr>
          <w:rFonts w:ascii="Times New Roman"/>
          <w:b w:val="false"/>
          <w:i w:val="false"/>
          <w:color w:val="000000"/>
          <w:sz w:val="28"/>
        </w:rPr>
        <w:t>
ақпаратты жоғары оқу орны республикалық бұқаралық ақпарат құралдары</w:t>
      </w:r>
      <w:r>
        <w:br/>
      </w:r>
      <w:r>
        <w:rPr>
          <w:rFonts w:ascii="Times New Roman"/>
          <w:b w:val="false"/>
          <w:i w:val="false"/>
          <w:color w:val="000000"/>
          <w:sz w:val="28"/>
        </w:rPr>
        <w:t>
арқылы жариялайды.</w:t>
      </w:r>
      <w:r>
        <w:br/>
      </w:r>
      <w:r>
        <w:rPr>
          <w:rFonts w:ascii="Times New Roman"/>
          <w:b w:val="false"/>
          <w:i w:val="false"/>
          <w:color w:val="000000"/>
          <w:sz w:val="28"/>
        </w:rPr>
        <w:t>
</w:t>
      </w:r>
      <w:r>
        <w:rPr>
          <w:rFonts w:ascii="Times New Roman"/>
          <w:b w:val="false"/>
          <w:i w:val="false"/>
          <w:color w:val="000000"/>
          <w:sz w:val="28"/>
        </w:rPr>
        <w:t>
      6. Бос лауазымдарға арналған конкурсқа өтініштер хабарландыру</w:t>
      </w:r>
      <w:r>
        <w:br/>
      </w:r>
      <w:r>
        <w:rPr>
          <w:rFonts w:ascii="Times New Roman"/>
          <w:b w:val="false"/>
          <w:i w:val="false"/>
          <w:color w:val="000000"/>
          <w:sz w:val="28"/>
        </w:rPr>
        <w:t>
жарияланған күнінен бастап күнтізбелік отыз күннен кешіктірмей берілуі тиіс.</w:t>
      </w:r>
      <w:r>
        <w:br/>
      </w:r>
      <w:r>
        <w:rPr>
          <w:rFonts w:ascii="Times New Roman"/>
          <w:b w:val="false"/>
          <w:i w:val="false"/>
          <w:color w:val="000000"/>
          <w:sz w:val="28"/>
        </w:rPr>
        <w:t>
      Конкурстың ұйымдастырылуы мен өткізілуіне жауапты лауазымды тұлғаның өтініштерді қабылдаудан бас тартуы үміткердің ұсынған құжаттары білім беру саласындағы уәкілетті орган белгілеген педагог қызметкерлер мен оларға теңестірілген тұлғалар лауазымының үлгілік біліктілік сипаттамаларына (бұдан әрі - үлгілік біліктілік сипаттамалары) сәйкес болмаған жағдайда орын алуы мүмкін.</w:t>
      </w:r>
    </w:p>
    <w:bookmarkEnd w:id="7"/>
    <w:bookmarkStart w:name="z14" w:id="8"/>
    <w:p>
      <w:pPr>
        <w:spacing w:after="0"/>
        <w:ind w:left="0"/>
        <w:jc w:val="left"/>
      </w:pPr>
      <w:r>
        <w:rPr>
          <w:rFonts w:ascii="Times New Roman"/>
          <w:b/>
          <w:i w:val="false"/>
          <w:color w:val="000000"/>
        </w:rPr>
        <w:t xml:space="preserve"> 
3. Конкурстық комиссияны қалыптастыру</w:t>
      </w:r>
    </w:p>
    <w:bookmarkEnd w:id="8"/>
    <w:bookmarkStart w:name="z15" w:id="9"/>
    <w:p>
      <w:pPr>
        <w:spacing w:after="0"/>
        <w:ind w:left="0"/>
        <w:jc w:val="both"/>
      </w:pPr>
      <w:r>
        <w:rPr>
          <w:rFonts w:ascii="Times New Roman"/>
          <w:b w:val="false"/>
          <w:i w:val="false"/>
          <w:color w:val="000000"/>
          <w:sz w:val="28"/>
        </w:rPr>
        <w:t>
      7. Профессор-оқытушылар құрамының және ғылыми қызметкерлердің лауазымдарына тағайындау жөніндегі конкурстық комиссияның (бұдан әрі - конкурстық комиссия) саны мен дербес құрамын және оның өкілеттігінің мерзімін жоғары оқу орнының </w:t>
      </w:r>
      <w:r>
        <w:rPr>
          <w:rFonts w:ascii="Times New Roman"/>
          <w:b w:val="false"/>
          <w:i w:val="false"/>
          <w:color w:val="000000"/>
          <w:sz w:val="28"/>
        </w:rPr>
        <w:t>ғылым кеңесі</w:t>
      </w:r>
      <w:r>
        <w:rPr>
          <w:rFonts w:ascii="Times New Roman"/>
          <w:b w:val="false"/>
          <w:i w:val="false"/>
          <w:color w:val="000000"/>
          <w:sz w:val="28"/>
        </w:rPr>
        <w:t xml:space="preserve"> айқындап, басшының бұйрығымен бекітіледі.</w:t>
      </w:r>
      <w:r>
        <w:br/>
      </w:r>
      <w:r>
        <w:rPr>
          <w:rFonts w:ascii="Times New Roman"/>
          <w:b w:val="false"/>
          <w:i w:val="false"/>
          <w:color w:val="000000"/>
          <w:sz w:val="28"/>
        </w:rPr>
        <w:t>
</w:t>
      </w:r>
      <w:r>
        <w:rPr>
          <w:rFonts w:ascii="Times New Roman"/>
          <w:b w:val="false"/>
          <w:i w:val="false"/>
          <w:color w:val="000000"/>
          <w:sz w:val="28"/>
        </w:rPr>
        <w:t>
      8. Конкурстық комиссия конкурсты өткізудің нысандарын, рәсімдерін, мерзімдерін айқындайды, конкурстық құжаттамаларға талдау жүргізеді, конкурстың қорытындысы бойынша шешім шығарады.</w:t>
      </w:r>
      <w:r>
        <w:br/>
      </w:r>
      <w:r>
        <w:rPr>
          <w:rFonts w:ascii="Times New Roman"/>
          <w:b w:val="false"/>
          <w:i w:val="false"/>
          <w:color w:val="000000"/>
          <w:sz w:val="28"/>
        </w:rPr>
        <w:t>
</w:t>
      </w:r>
      <w:r>
        <w:rPr>
          <w:rFonts w:ascii="Times New Roman"/>
          <w:b w:val="false"/>
          <w:i w:val="false"/>
          <w:color w:val="000000"/>
          <w:sz w:val="28"/>
        </w:rPr>
        <w:t>
      9. Конкурстық комиссия жүмысының негізгі міндеттері:</w:t>
      </w:r>
      <w:r>
        <w:br/>
      </w:r>
      <w:r>
        <w:rPr>
          <w:rFonts w:ascii="Times New Roman"/>
          <w:b w:val="false"/>
          <w:i w:val="false"/>
          <w:color w:val="000000"/>
          <w:sz w:val="28"/>
        </w:rPr>
        <w:t>
</w:t>
      </w:r>
      <w:r>
        <w:rPr>
          <w:rFonts w:ascii="Times New Roman"/>
          <w:b w:val="false"/>
          <w:i w:val="false"/>
          <w:color w:val="000000"/>
          <w:sz w:val="28"/>
        </w:rPr>
        <w:t>
      1) барлығына конкурсқа қатысу үшін бірдей мүмкіндік беру;</w:t>
      </w:r>
      <w:r>
        <w:br/>
      </w:r>
      <w:r>
        <w:rPr>
          <w:rFonts w:ascii="Times New Roman"/>
          <w:b w:val="false"/>
          <w:i w:val="false"/>
          <w:color w:val="000000"/>
          <w:sz w:val="28"/>
        </w:rPr>
        <w:t>
</w:t>
      </w:r>
      <w:r>
        <w:rPr>
          <w:rFonts w:ascii="Times New Roman"/>
          <w:b w:val="false"/>
          <w:i w:val="false"/>
          <w:color w:val="000000"/>
          <w:sz w:val="28"/>
        </w:rPr>
        <w:t>
      2) конкурсқа қатысушылардың арасында әділ бәсекелестікті қамтамасыз ету;</w:t>
      </w:r>
      <w:r>
        <w:br/>
      </w:r>
      <w:r>
        <w:rPr>
          <w:rFonts w:ascii="Times New Roman"/>
          <w:b w:val="false"/>
          <w:i w:val="false"/>
          <w:color w:val="000000"/>
          <w:sz w:val="28"/>
        </w:rPr>
        <w:t>
</w:t>
      </w:r>
      <w:r>
        <w:rPr>
          <w:rFonts w:ascii="Times New Roman"/>
          <w:b w:val="false"/>
          <w:i w:val="false"/>
          <w:color w:val="000000"/>
          <w:sz w:val="28"/>
        </w:rPr>
        <w:t>
      3) объективтіліктің сақталуына және конкурстың жариялы түрде өткізілуіне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10. Конкурстық комиссия мынадай құрамда құрылады: конкурстық</w:t>
      </w:r>
      <w:r>
        <w:br/>
      </w:r>
      <w:r>
        <w:rPr>
          <w:rFonts w:ascii="Times New Roman"/>
          <w:b w:val="false"/>
          <w:i w:val="false"/>
          <w:color w:val="000000"/>
          <w:sz w:val="28"/>
        </w:rPr>
        <w:t>
комиссияның төрағасы - жоғары оқу орны басшысының орынбасары,</w:t>
      </w:r>
      <w:r>
        <w:br/>
      </w:r>
      <w:r>
        <w:rPr>
          <w:rFonts w:ascii="Times New Roman"/>
          <w:b w:val="false"/>
          <w:i w:val="false"/>
          <w:color w:val="000000"/>
          <w:sz w:val="28"/>
        </w:rPr>
        <w:t>
төрағаның орынбасары, хатшы және комиссия мүшелері кемінде үш адам.</w:t>
      </w:r>
    </w:p>
    <w:bookmarkEnd w:id="9"/>
    <w:bookmarkStart w:name="z22" w:id="10"/>
    <w:p>
      <w:pPr>
        <w:spacing w:after="0"/>
        <w:ind w:left="0"/>
        <w:jc w:val="left"/>
      </w:pPr>
      <w:r>
        <w:rPr>
          <w:rFonts w:ascii="Times New Roman"/>
          <w:b/>
          <w:i w:val="false"/>
          <w:color w:val="000000"/>
        </w:rPr>
        <w:t xml:space="preserve"> 
4. Конкурска қатысушылардың құжаттарын қабылдау және қарау</w:t>
      </w:r>
    </w:p>
    <w:bookmarkEnd w:id="10"/>
    <w:bookmarkStart w:name="z23" w:id="11"/>
    <w:p>
      <w:pPr>
        <w:spacing w:after="0"/>
        <w:ind w:left="0"/>
        <w:jc w:val="both"/>
      </w:pPr>
      <w:r>
        <w:rPr>
          <w:rFonts w:ascii="Times New Roman"/>
          <w:b w:val="false"/>
          <w:i w:val="false"/>
          <w:color w:val="000000"/>
          <w:sz w:val="28"/>
        </w:rPr>
        <w:t>
      11. Конкурсқа қатысуға ниет білдірген тұлғалар кейіннен еңбек шартын жасасумен жоғары оқу орны басшысының атына жазылған өтінішті ұсынады.</w:t>
      </w:r>
      <w:r>
        <w:br/>
      </w:r>
      <w:r>
        <w:rPr>
          <w:rFonts w:ascii="Times New Roman"/>
          <w:b w:val="false"/>
          <w:i w:val="false"/>
          <w:color w:val="000000"/>
          <w:sz w:val="28"/>
        </w:rPr>
        <w:t>
      Өтінішке қоса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кадрларды есепке алу бойынша жеке парағы;</w:t>
      </w:r>
      <w:r>
        <w:br/>
      </w:r>
      <w:r>
        <w:rPr>
          <w:rFonts w:ascii="Times New Roman"/>
          <w:b w:val="false"/>
          <w:i w:val="false"/>
          <w:color w:val="000000"/>
          <w:sz w:val="28"/>
        </w:rPr>
        <w:t>
</w:t>
      </w:r>
      <w:r>
        <w:rPr>
          <w:rFonts w:ascii="Times New Roman"/>
          <w:b w:val="false"/>
          <w:i w:val="false"/>
          <w:color w:val="000000"/>
          <w:sz w:val="28"/>
        </w:rPr>
        <w:t>
      2) өмірбаян;</w:t>
      </w:r>
      <w:r>
        <w:br/>
      </w:r>
      <w:r>
        <w:rPr>
          <w:rFonts w:ascii="Times New Roman"/>
          <w:b w:val="false"/>
          <w:i w:val="false"/>
          <w:color w:val="000000"/>
          <w:sz w:val="28"/>
        </w:rPr>
        <w:t>
</w:t>
      </w:r>
      <w:r>
        <w:rPr>
          <w:rFonts w:ascii="Times New Roman"/>
          <w:b w:val="false"/>
          <w:i w:val="false"/>
          <w:color w:val="000000"/>
          <w:sz w:val="28"/>
        </w:rPr>
        <w:t>
      3) жоғары білімі мен академиялық және ғылыми дәрежесі туралы</w:t>
      </w:r>
      <w:r>
        <w:br/>
      </w:r>
      <w:r>
        <w:rPr>
          <w:rFonts w:ascii="Times New Roman"/>
          <w:b w:val="false"/>
          <w:i w:val="false"/>
          <w:color w:val="000000"/>
          <w:sz w:val="28"/>
        </w:rPr>
        <w:t>
дипломдардың, ғылыми атағы туралы құжаттың нотариалды расталған</w:t>
      </w:r>
      <w:r>
        <w:br/>
      </w:r>
      <w:r>
        <w:rPr>
          <w:rFonts w:ascii="Times New Roman"/>
          <w:b w:val="false"/>
          <w:i w:val="false"/>
          <w:color w:val="000000"/>
          <w:sz w:val="28"/>
        </w:rPr>
        <w:t>
көшірмелері;</w:t>
      </w:r>
      <w:r>
        <w:br/>
      </w:r>
      <w:r>
        <w:rPr>
          <w:rFonts w:ascii="Times New Roman"/>
          <w:b w:val="false"/>
          <w:i w:val="false"/>
          <w:color w:val="000000"/>
          <w:sz w:val="28"/>
        </w:rPr>
        <w:t>
</w:t>
      </w:r>
      <w:r>
        <w:rPr>
          <w:rFonts w:ascii="Times New Roman"/>
          <w:b w:val="false"/>
          <w:i w:val="false"/>
          <w:color w:val="000000"/>
          <w:sz w:val="28"/>
        </w:rPr>
        <w:t>
      4) қайта даярлау және біліктілікті арттыру туралы сертификаттардың көшірмесі (болған жағдайда);</w:t>
      </w:r>
      <w:r>
        <w:br/>
      </w:r>
      <w:r>
        <w:rPr>
          <w:rFonts w:ascii="Times New Roman"/>
          <w:b w:val="false"/>
          <w:i w:val="false"/>
          <w:color w:val="000000"/>
          <w:sz w:val="28"/>
        </w:rPr>
        <w:t>
</w:t>
      </w:r>
      <w:r>
        <w:rPr>
          <w:rFonts w:ascii="Times New Roman"/>
          <w:b w:val="false"/>
          <w:i w:val="false"/>
          <w:color w:val="000000"/>
          <w:sz w:val="28"/>
        </w:rPr>
        <w:t>
      5) ғылыми жұмыстар мен өнертабыстарының тізімі (болған жағдайда);</w:t>
      </w:r>
      <w:r>
        <w:br/>
      </w:r>
      <w:r>
        <w:rPr>
          <w:rFonts w:ascii="Times New Roman"/>
          <w:b w:val="false"/>
          <w:i w:val="false"/>
          <w:color w:val="000000"/>
          <w:sz w:val="28"/>
        </w:rPr>
        <w:t>
</w:t>
      </w:r>
      <w:r>
        <w:rPr>
          <w:rFonts w:ascii="Times New Roman"/>
          <w:b w:val="false"/>
          <w:i w:val="false"/>
          <w:color w:val="000000"/>
          <w:sz w:val="28"/>
        </w:rPr>
        <w:t>
      6) № 086 нысанындағы </w:t>
      </w:r>
      <w:r>
        <w:rPr>
          <w:rFonts w:ascii="Times New Roman"/>
          <w:b w:val="false"/>
          <w:i w:val="false"/>
          <w:color w:val="000000"/>
          <w:sz w:val="28"/>
        </w:rPr>
        <w:t>медициналық 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Осы жоғары оқу орнында жұмыс істейтін тұлғалар конкурсқа қатысу немесе еңбек шарты бойынша лауазымды атқару үшін жоғары оқу орны басшысының атына өтініш, мінездемесін, егер болған жағдайда ғылыми жұмыстары мен өнертабыстарының тізімін береді.</w:t>
      </w:r>
      <w:r>
        <w:br/>
      </w:r>
      <w:r>
        <w:rPr>
          <w:rFonts w:ascii="Times New Roman"/>
          <w:b w:val="false"/>
          <w:i w:val="false"/>
          <w:color w:val="000000"/>
          <w:sz w:val="28"/>
        </w:rPr>
        <w:t>
</w:t>
      </w:r>
      <w:r>
        <w:rPr>
          <w:rFonts w:ascii="Times New Roman"/>
          <w:b w:val="false"/>
          <w:i w:val="false"/>
          <w:color w:val="000000"/>
          <w:sz w:val="28"/>
        </w:rPr>
        <w:t>
      13. Профессор, доцент, аға оқытушы, оқытушы лауазымын атқару конкурсына қатысуға ниет білдірген тұлғалардың қүжаттары жоғары оқу орны басшысының қолы қойылып, алдын ала қорытынды үшін кафедраға жіберіледі.</w:t>
      </w:r>
      <w:r>
        <w:br/>
      </w:r>
      <w:r>
        <w:rPr>
          <w:rFonts w:ascii="Times New Roman"/>
          <w:b w:val="false"/>
          <w:i w:val="false"/>
          <w:color w:val="000000"/>
          <w:sz w:val="28"/>
        </w:rPr>
        <w:t>
</w:t>
      </w:r>
      <w:r>
        <w:rPr>
          <w:rFonts w:ascii="Times New Roman"/>
          <w:b w:val="false"/>
          <w:i w:val="false"/>
          <w:color w:val="000000"/>
          <w:sz w:val="28"/>
        </w:rPr>
        <w:t>
      14. Кафедра меңгерушісі лауазымын атқару конкурсына қатысуға ниет білдірген тұлғалардың құжаттары жоғары оқу орны басшысының қолы</w:t>
      </w:r>
      <w:r>
        <w:br/>
      </w:r>
      <w:r>
        <w:rPr>
          <w:rFonts w:ascii="Times New Roman"/>
          <w:b w:val="false"/>
          <w:i w:val="false"/>
          <w:color w:val="000000"/>
          <w:sz w:val="28"/>
        </w:rPr>
        <w:t>
қойылып, алдын ала қорытынды үшін кафедраға және тиісті факультетке</w:t>
      </w:r>
      <w:r>
        <w:br/>
      </w:r>
      <w:r>
        <w:rPr>
          <w:rFonts w:ascii="Times New Roman"/>
          <w:b w:val="false"/>
          <w:i w:val="false"/>
          <w:color w:val="000000"/>
          <w:sz w:val="28"/>
        </w:rPr>
        <w:t>
жіберіледі.</w:t>
      </w:r>
      <w:r>
        <w:br/>
      </w:r>
      <w:r>
        <w:rPr>
          <w:rFonts w:ascii="Times New Roman"/>
          <w:b w:val="false"/>
          <w:i w:val="false"/>
          <w:color w:val="000000"/>
          <w:sz w:val="28"/>
        </w:rPr>
        <w:t>
      Мұндай жағдайда кафедра отырысына жоғары оқу орны басшысының тиісті қорытындыға қол қоятын орынбасары төрағалық етеді.</w:t>
      </w:r>
      <w:r>
        <w:br/>
      </w:r>
      <w:r>
        <w:rPr>
          <w:rFonts w:ascii="Times New Roman"/>
          <w:b w:val="false"/>
          <w:i w:val="false"/>
          <w:color w:val="000000"/>
          <w:sz w:val="28"/>
        </w:rPr>
        <w:t>
</w:t>
      </w:r>
      <w:r>
        <w:rPr>
          <w:rFonts w:ascii="Times New Roman"/>
          <w:b w:val="false"/>
          <w:i w:val="false"/>
          <w:color w:val="000000"/>
          <w:sz w:val="28"/>
        </w:rPr>
        <w:t>
      15. Конкурстық материалдар ұсынымдық сипатында қорытынды</w:t>
      </w:r>
      <w:r>
        <w:br/>
      </w:r>
      <w:r>
        <w:rPr>
          <w:rFonts w:ascii="Times New Roman"/>
          <w:b w:val="false"/>
          <w:i w:val="false"/>
          <w:color w:val="000000"/>
          <w:sz w:val="28"/>
        </w:rPr>
        <w:t>
шығаратын тиісті кафедра отырысында алдын ала қаралады.</w:t>
      </w:r>
      <w:r>
        <w:br/>
      </w:r>
      <w:r>
        <w:rPr>
          <w:rFonts w:ascii="Times New Roman"/>
          <w:b w:val="false"/>
          <w:i w:val="false"/>
          <w:color w:val="000000"/>
          <w:sz w:val="28"/>
        </w:rPr>
        <w:t>
</w:t>
      </w:r>
      <w:r>
        <w:rPr>
          <w:rFonts w:ascii="Times New Roman"/>
          <w:b w:val="false"/>
          <w:i w:val="false"/>
          <w:color w:val="000000"/>
          <w:sz w:val="28"/>
        </w:rPr>
        <w:t>
      16. Конкурсқа қатысатын және ғылыми-педагогикалық өтілі бар тұлғалар конкурс алдындағы кезеңдегі ғылыми-педагогикалық қызметі туралы кафедра отырысында есеп береді.</w:t>
      </w:r>
      <w:r>
        <w:br/>
      </w:r>
      <w:r>
        <w:rPr>
          <w:rFonts w:ascii="Times New Roman"/>
          <w:b w:val="false"/>
          <w:i w:val="false"/>
          <w:color w:val="000000"/>
          <w:sz w:val="28"/>
        </w:rPr>
        <w:t>
</w:t>
      </w:r>
      <w:r>
        <w:rPr>
          <w:rFonts w:ascii="Times New Roman"/>
          <w:b w:val="false"/>
          <w:i w:val="false"/>
          <w:color w:val="000000"/>
          <w:sz w:val="28"/>
        </w:rPr>
        <w:t>
      17. Кафедраның қорытындысы әр кандидат бойынша көпшілік дауыспен ашық немесе жасырын дауыс беру арқылы қабылданады, ол конкурстық комиссияға жіберіледі.</w:t>
      </w:r>
      <w:r>
        <w:br/>
      </w:r>
      <w:r>
        <w:rPr>
          <w:rFonts w:ascii="Times New Roman"/>
          <w:b w:val="false"/>
          <w:i w:val="false"/>
          <w:color w:val="000000"/>
          <w:sz w:val="28"/>
        </w:rPr>
        <w:t>
</w:t>
      </w:r>
      <w:r>
        <w:rPr>
          <w:rFonts w:ascii="Times New Roman"/>
          <w:b w:val="false"/>
          <w:i w:val="false"/>
          <w:color w:val="000000"/>
          <w:sz w:val="28"/>
        </w:rPr>
        <w:t>
      18. Кафедраның қорытындысы егер оның отырысында кафедраның штаттағы оқытушыларының кемінде 2/3-і қатысқан жағдайда жарамды деп саналады.</w:t>
      </w:r>
      <w:r>
        <w:br/>
      </w:r>
      <w:r>
        <w:rPr>
          <w:rFonts w:ascii="Times New Roman"/>
          <w:b w:val="false"/>
          <w:i w:val="false"/>
          <w:color w:val="000000"/>
          <w:sz w:val="28"/>
        </w:rPr>
        <w:t>
</w:t>
      </w:r>
      <w:r>
        <w:rPr>
          <w:rFonts w:ascii="Times New Roman"/>
          <w:b w:val="false"/>
          <w:i w:val="false"/>
          <w:color w:val="000000"/>
          <w:sz w:val="28"/>
        </w:rPr>
        <w:t>
      19. Кафедра меңгерушісі лауазымына кандидат туралы кафедра қорытындысына кафедра отырысын өткізген жоғары оқу орны басшысының орынбасары қол қояды.</w:t>
      </w:r>
      <w:r>
        <w:br/>
      </w:r>
      <w:r>
        <w:rPr>
          <w:rFonts w:ascii="Times New Roman"/>
          <w:b w:val="false"/>
          <w:i w:val="false"/>
          <w:color w:val="000000"/>
          <w:sz w:val="28"/>
        </w:rPr>
        <w:t>
</w:t>
      </w:r>
      <w:r>
        <w:rPr>
          <w:rFonts w:ascii="Times New Roman"/>
          <w:b w:val="false"/>
          <w:i w:val="false"/>
          <w:color w:val="000000"/>
          <w:sz w:val="28"/>
        </w:rPr>
        <w:t>
      20. Конкурсқа қатысушылар кафедра отырысына қатысуға және өз қалауы бойынша қорытындылармен танысуға құқығы бар.</w:t>
      </w:r>
    </w:p>
    <w:bookmarkEnd w:id="11"/>
    <w:bookmarkStart w:name="z39" w:id="12"/>
    <w:p>
      <w:pPr>
        <w:spacing w:after="0"/>
        <w:ind w:left="0"/>
        <w:jc w:val="left"/>
      </w:pPr>
      <w:r>
        <w:rPr>
          <w:rFonts w:ascii="Times New Roman"/>
          <w:b/>
          <w:i w:val="false"/>
          <w:color w:val="000000"/>
        </w:rPr>
        <w:t xml:space="preserve"> 
5. Конкурс бойынша тағайындау тәртібі</w:t>
      </w:r>
    </w:p>
    <w:bookmarkEnd w:id="12"/>
    <w:bookmarkStart w:name="z40" w:id="13"/>
    <w:p>
      <w:pPr>
        <w:spacing w:after="0"/>
        <w:ind w:left="0"/>
        <w:jc w:val="both"/>
      </w:pPr>
      <w:r>
        <w:rPr>
          <w:rFonts w:ascii="Times New Roman"/>
          <w:b w:val="false"/>
          <w:i w:val="false"/>
          <w:color w:val="000000"/>
          <w:sz w:val="28"/>
        </w:rPr>
        <w:t>
      21. Профессор-оқытушылар құрамының және ғылыми қызметкерлердің</w:t>
      </w:r>
      <w:r>
        <w:br/>
      </w:r>
      <w:r>
        <w:rPr>
          <w:rFonts w:ascii="Times New Roman"/>
          <w:b w:val="false"/>
          <w:i w:val="false"/>
          <w:color w:val="000000"/>
          <w:sz w:val="28"/>
        </w:rPr>
        <w:t>
лауазымдарына тағайындау конкурсы сауалнама жүргізу, сараптамалық баға беру, тестілеу, әңгімелесу, шығармашылық есеп беру, авторлық әзірлемелерді қорғау, практикалық тапсырмалар нысанында кандидаттар қызметінің қорытындыларын талдамалық қорыту негізінде жүргізіледі, бұл ретте үлгілік біліктілік сипаттамаларына сәйкес кәсіби деңгейді анықтау үшін әр лауазым бойынша білімдері тексеріледі. Тестілер мен сауалнамалар қорытындыларының мазмұнымен, сондай-ақ тексеру материалдарымен үміткер конкурс комиссиясының отырысына дейін бір апта бұрын жазбаша түрде танысуы тиіс.</w:t>
      </w:r>
      <w:r>
        <w:br/>
      </w:r>
      <w:r>
        <w:rPr>
          <w:rFonts w:ascii="Times New Roman"/>
          <w:b w:val="false"/>
          <w:i w:val="false"/>
          <w:color w:val="000000"/>
          <w:sz w:val="28"/>
        </w:rPr>
        <w:t>
</w:t>
      </w:r>
      <w:r>
        <w:rPr>
          <w:rFonts w:ascii="Times New Roman"/>
          <w:b w:val="false"/>
          <w:i w:val="false"/>
          <w:color w:val="000000"/>
          <w:sz w:val="28"/>
        </w:rPr>
        <w:t>
      22. Әңгімелесудің мақсаты үлгілік біліктілік сипаттамаларын, бос лауазымға конкурс жариялаған нақты жоғары оқу орнының ерекшеліктерін ескере отырып, кандидаттардың кәсіби және жеке қасиеттеріне баға беру болып табылады.</w:t>
      </w:r>
      <w:r>
        <w:br/>
      </w:r>
      <w:r>
        <w:rPr>
          <w:rFonts w:ascii="Times New Roman"/>
          <w:b w:val="false"/>
          <w:i w:val="false"/>
          <w:color w:val="000000"/>
          <w:sz w:val="28"/>
        </w:rPr>
        <w:t>
</w:t>
      </w:r>
      <w:r>
        <w:rPr>
          <w:rFonts w:ascii="Times New Roman"/>
          <w:b w:val="false"/>
          <w:i w:val="false"/>
          <w:color w:val="000000"/>
          <w:sz w:val="28"/>
        </w:rPr>
        <w:t>
      23. Конкурстық комиссия отырысында әр кандидатура бойынша жасалған кафедра қорытындылары жарияланады.</w:t>
      </w:r>
      <w:r>
        <w:br/>
      </w:r>
      <w:r>
        <w:rPr>
          <w:rFonts w:ascii="Times New Roman"/>
          <w:b w:val="false"/>
          <w:i w:val="false"/>
          <w:color w:val="000000"/>
          <w:sz w:val="28"/>
        </w:rPr>
        <w:t>
</w:t>
      </w:r>
      <w:r>
        <w:rPr>
          <w:rFonts w:ascii="Times New Roman"/>
          <w:b w:val="false"/>
          <w:i w:val="false"/>
          <w:color w:val="000000"/>
          <w:sz w:val="28"/>
        </w:rPr>
        <w:t>
      24. Бұдан кейін конкурстық комиссия осы Қағидаларға қосымшаға сәйкес ашық дауыс беру арқылы аталған лауазымға кандидатты жасырын дауыс беру үшін бірыңғай бюллетеньге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25. Кандидатпен келісу немесе келіспеу әр кандидаттың тегіне қарсы тұсқа «келісемін» немесе «келіспеймін» деген сөздерді белгілеу арқылы білдіріледі. Бір лауазымға екі және одан да көп кандидат конкурстық іріктеуге қатысқан жағдайда бірде-бір тегі сызылмаған бюллетень жарамсыз деп танылады.</w:t>
      </w:r>
      <w:r>
        <w:br/>
      </w:r>
      <w:r>
        <w:rPr>
          <w:rFonts w:ascii="Times New Roman"/>
          <w:b w:val="false"/>
          <w:i w:val="false"/>
          <w:color w:val="000000"/>
          <w:sz w:val="28"/>
        </w:rPr>
        <w:t>
</w:t>
      </w:r>
      <w:r>
        <w:rPr>
          <w:rFonts w:ascii="Times New Roman"/>
          <w:b w:val="false"/>
          <w:i w:val="false"/>
          <w:color w:val="000000"/>
          <w:sz w:val="28"/>
        </w:rPr>
        <w:t>
      26. Дауыстарды санау үшін конкурстық комиссия жасырын дауыс берудің алдында құрамы комиссияның кемінде үш адамынан тұратын есептеу комиссиясын сайлайды. Есептеу комиссиясы әр кандидат бойынша дауыс беру нәтижесін жариялайды. Есептеу комиссиясының хаттамасын конкурстық комиссия бекітеді және конкурс материалдарына қосады.</w:t>
      </w:r>
      <w:r>
        <w:br/>
      </w:r>
      <w:r>
        <w:rPr>
          <w:rFonts w:ascii="Times New Roman"/>
          <w:b w:val="false"/>
          <w:i w:val="false"/>
          <w:color w:val="000000"/>
          <w:sz w:val="28"/>
        </w:rPr>
        <w:t>
</w:t>
      </w:r>
      <w:r>
        <w:rPr>
          <w:rFonts w:ascii="Times New Roman"/>
          <w:b w:val="false"/>
          <w:i w:val="false"/>
          <w:color w:val="000000"/>
          <w:sz w:val="28"/>
        </w:rPr>
        <w:t>
      27. Конкурс өткізу кезінде конкурстық комиссия мүшелерінің кемінде 2/3 мүшесі дауыс беруге қатысқан жағдайда конкурстық комиссияның шешімі жарамды болып табылады. Қатысқан конкурстық комиссия мүшелерінің ең көп дауысын алған үміткер сайланды деп есептеледі.</w:t>
      </w:r>
      <w:r>
        <w:br/>
      </w:r>
      <w:r>
        <w:rPr>
          <w:rFonts w:ascii="Times New Roman"/>
          <w:b w:val="false"/>
          <w:i w:val="false"/>
          <w:color w:val="000000"/>
          <w:sz w:val="28"/>
        </w:rPr>
        <w:t>
      Жасырын дауыс беру арқылы қабылданған конкурстық комиссияның шешімі, егер ол осы Қағидалар сақтала отырып қабылданса, түпкілікті болып табылады.</w:t>
      </w:r>
      <w:r>
        <w:br/>
      </w:r>
      <w:r>
        <w:rPr>
          <w:rFonts w:ascii="Times New Roman"/>
          <w:b w:val="false"/>
          <w:i w:val="false"/>
          <w:color w:val="000000"/>
          <w:sz w:val="28"/>
        </w:rPr>
        <w:t>
</w:t>
      </w:r>
      <w:r>
        <w:rPr>
          <w:rFonts w:ascii="Times New Roman"/>
          <w:b w:val="false"/>
          <w:i w:val="false"/>
          <w:color w:val="000000"/>
          <w:sz w:val="28"/>
        </w:rPr>
        <w:t>
      28. Жасырын дауыс берудің нәтижелері бойынша конкурстық комиссия әр бос лауазымға әрбір кандидат бойынша еңбек шартын жасасу үшін «жоғары оқу орнының ректорына ұсынылады» немесе «жоғары оқу орнының ректорына ұсынылмайды» деген жазумен ұсынымдар дайындайды.</w:t>
      </w:r>
      <w:r>
        <w:br/>
      </w:r>
      <w:r>
        <w:rPr>
          <w:rFonts w:ascii="Times New Roman"/>
          <w:b w:val="false"/>
          <w:i w:val="false"/>
          <w:color w:val="000000"/>
          <w:sz w:val="28"/>
        </w:rPr>
        <w:t>
      Комиссия хатшысы конкурсқа қатысқан тұлғаларды оның нәтижелерімен және конкурстық комиссияның ұсынымдарымен таныстырады</w:t>
      </w:r>
      <w:r>
        <w:br/>
      </w:r>
      <w:r>
        <w:rPr>
          <w:rFonts w:ascii="Times New Roman"/>
          <w:b w:val="false"/>
          <w:i w:val="false"/>
          <w:color w:val="000000"/>
          <w:sz w:val="28"/>
        </w:rPr>
        <w:t>
</w:t>
      </w:r>
      <w:r>
        <w:rPr>
          <w:rFonts w:ascii="Times New Roman"/>
          <w:b w:val="false"/>
          <w:i w:val="false"/>
          <w:color w:val="000000"/>
          <w:sz w:val="28"/>
        </w:rPr>
        <w:t>
      29. Конкурс бойынша іріктеу және еңбек шартын жасасу өтініш берген мерзім аяқталғаннан кейін екі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30. Белгіленген мерзім сақталмаған жағдайда бос лауазымдар туралы конкурс және ақпарат қайта жарияланады.</w:t>
      </w:r>
    </w:p>
    <w:bookmarkEnd w:id="13"/>
    <w:bookmarkStart w:name="z50" w:id="14"/>
    <w:p>
      <w:pPr>
        <w:spacing w:after="0"/>
        <w:ind w:left="0"/>
        <w:jc w:val="left"/>
      </w:pPr>
      <w:r>
        <w:rPr>
          <w:rFonts w:ascii="Times New Roman"/>
          <w:b/>
          <w:i w:val="false"/>
          <w:color w:val="000000"/>
        </w:rPr>
        <w:t xml:space="preserve"> 
6. Шағымдану тәртібі</w:t>
      </w:r>
    </w:p>
    <w:bookmarkEnd w:id="14"/>
    <w:bookmarkStart w:name="z51" w:id="15"/>
    <w:p>
      <w:pPr>
        <w:spacing w:after="0"/>
        <w:ind w:left="0"/>
        <w:jc w:val="both"/>
      </w:pPr>
      <w:r>
        <w:rPr>
          <w:rFonts w:ascii="Times New Roman"/>
          <w:b w:val="false"/>
          <w:i w:val="false"/>
          <w:color w:val="000000"/>
          <w:sz w:val="28"/>
        </w:rPr>
        <w:t>
      31. Конкурсқа қатысушылар конкурстық комиссияның шешіміне жоғары оқу орны ректорының атына немесе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32. Жоғары оқу орнының басшысы конкурстық комиссияның шешіміне түскен шағымды қарайды және осы Қағидалар талаптарының бұзылғаны анықталған жағдайда конкурстық комиссияға қабылданған шешімді жоюды ұсынысады.</w:t>
      </w:r>
      <w:r>
        <w:br/>
      </w:r>
      <w:r>
        <w:rPr>
          <w:rFonts w:ascii="Times New Roman"/>
          <w:b w:val="false"/>
          <w:i w:val="false"/>
          <w:color w:val="000000"/>
          <w:sz w:val="28"/>
        </w:rPr>
        <w:t>
</w:t>
      </w:r>
      <w:r>
        <w:rPr>
          <w:rFonts w:ascii="Times New Roman"/>
          <w:b w:val="false"/>
          <w:i w:val="false"/>
          <w:color w:val="000000"/>
          <w:sz w:val="28"/>
        </w:rPr>
        <w:t>
      33. Жоғары оқу орны басшысының ұсынысын конкурстық комиссия өзінің отырысында жаңа құраммен қарайды. Конкурстық комиссия бұл отырыста алдыңғы шешімнің күшін жояды немесе оны өзгеріссіз қалдырады.</w:t>
      </w:r>
      <w:r>
        <w:br/>
      </w:r>
      <w:r>
        <w:rPr>
          <w:rFonts w:ascii="Times New Roman"/>
          <w:b w:val="false"/>
          <w:i w:val="false"/>
          <w:color w:val="000000"/>
          <w:sz w:val="28"/>
        </w:rPr>
        <w:t>
</w:t>
      </w:r>
      <w:r>
        <w:rPr>
          <w:rFonts w:ascii="Times New Roman"/>
          <w:b w:val="false"/>
          <w:i w:val="false"/>
          <w:color w:val="000000"/>
          <w:sz w:val="28"/>
        </w:rPr>
        <w:t>
      34. Конкурсқа қатысушылар, сондай-ақ жоғары оқу орнының басшысы конкурс құжаттарымен және оның нәтижелерімен танысады.</w:t>
      </w:r>
    </w:p>
    <w:bookmarkEnd w:id="15"/>
    <w:bookmarkStart w:name="z55" w:id="16"/>
    <w:p>
      <w:pPr>
        <w:spacing w:after="0"/>
        <w:ind w:left="0"/>
        <w:jc w:val="both"/>
      </w:pPr>
      <w:r>
        <w:rPr>
          <w:rFonts w:ascii="Times New Roman"/>
          <w:b w:val="false"/>
          <w:i w:val="false"/>
          <w:color w:val="000000"/>
          <w:sz w:val="28"/>
        </w:rPr>
        <w:t>
Жоғары оқу орындарының профессор-</w:t>
      </w:r>
      <w:r>
        <w:br/>
      </w:r>
      <w:r>
        <w:rPr>
          <w:rFonts w:ascii="Times New Roman"/>
          <w:b w:val="false"/>
          <w:i w:val="false"/>
          <w:color w:val="000000"/>
          <w:sz w:val="28"/>
        </w:rPr>
        <w:t xml:space="preserve">
оқытушылар құрамы мен ғылыми   </w:t>
      </w:r>
      <w:r>
        <w:br/>
      </w:r>
      <w:r>
        <w:rPr>
          <w:rFonts w:ascii="Times New Roman"/>
          <w:b w:val="false"/>
          <w:i w:val="false"/>
          <w:color w:val="000000"/>
          <w:sz w:val="28"/>
        </w:rPr>
        <w:t xml:space="preserve">
қызметкерлерін лауазымдарға   </w:t>
      </w:r>
      <w:r>
        <w:br/>
      </w:r>
      <w:r>
        <w:rPr>
          <w:rFonts w:ascii="Times New Roman"/>
          <w:b w:val="false"/>
          <w:i w:val="false"/>
          <w:color w:val="000000"/>
          <w:sz w:val="28"/>
        </w:rPr>
        <w:t xml:space="preserve">
конкурстық тағайындау      </w:t>
      </w:r>
      <w:r>
        <w:br/>
      </w:r>
      <w:r>
        <w:rPr>
          <w:rFonts w:ascii="Times New Roman"/>
          <w:b w:val="false"/>
          <w:i w:val="false"/>
          <w:color w:val="000000"/>
          <w:sz w:val="28"/>
        </w:rPr>
        <w:t xml:space="preserve">
қағидаларына қосымша      </w:t>
      </w:r>
    </w:p>
    <w:bookmarkEnd w:id="16"/>
    <w:p>
      <w:pPr>
        <w:spacing w:after="0"/>
        <w:ind w:left="0"/>
        <w:jc w:val="both"/>
      </w:pPr>
      <w:r>
        <w:rPr>
          <w:rFonts w:ascii="Times New Roman"/>
          <w:b w:val="false"/>
          <w:i w:val="false"/>
          <w:color w:val="000000"/>
          <w:sz w:val="28"/>
        </w:rPr>
        <w:t>Лауазымға конкурстық іріктеу бойынша жасырын дауыс беруге арналған</w:t>
      </w:r>
      <w:r>
        <w:br/>
      </w:r>
      <w:r>
        <w:rPr>
          <w:rFonts w:ascii="Times New Roman"/>
          <w:b w:val="false"/>
          <w:i w:val="false"/>
          <w:color w:val="000000"/>
          <w:sz w:val="28"/>
        </w:rPr>
        <w:t>
бюллетеннің үлгісі</w:t>
      </w:r>
    </w:p>
    <w:p>
      <w:pPr>
        <w:spacing w:after="0"/>
        <w:ind w:left="0"/>
        <w:jc w:val="left"/>
      </w:pPr>
      <w:r>
        <w:rPr>
          <w:rFonts w:ascii="Times New Roman"/>
          <w:b/>
          <w:i w:val="false"/>
          <w:color w:val="000000"/>
        </w:rPr>
        <w:t xml:space="preserve"> Бюллетень</w:t>
      </w:r>
    </w:p>
    <w:p>
      <w:pPr>
        <w:spacing w:after="0"/>
        <w:ind w:left="0"/>
        <w:jc w:val="both"/>
      </w:pPr>
      <w:r>
        <w:rPr>
          <w:rFonts w:ascii="Times New Roman"/>
          <w:b w:val="false"/>
          <w:i w:val="false"/>
          <w:color w:val="000000"/>
          <w:sz w:val="28"/>
        </w:rPr>
        <w:t>Лауазымға конкурстық іріктеу бойынша жасырын дауыс беру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(кафедраның, лауазымның атауы)</w:t>
      </w:r>
    </w:p>
    <w:p>
      <w:pPr>
        <w:spacing w:after="0"/>
        <w:ind w:left="0"/>
        <w:jc w:val="both"/>
      </w:pPr>
      <w:r>
        <w:rPr>
          <w:rFonts w:ascii="Times New Roman"/>
          <w:b w:val="false"/>
          <w:i w:val="false"/>
          <w:color w:val="000000"/>
          <w:sz w:val="28"/>
        </w:rPr>
        <w:t>Конкурстық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(жоғары оқу орнының, факультеттің атауы)</w:t>
      </w:r>
    </w:p>
    <w:p>
      <w:pPr>
        <w:spacing w:after="0"/>
        <w:ind w:left="0"/>
        <w:jc w:val="both"/>
      </w:pPr>
      <w:r>
        <w:rPr>
          <w:rFonts w:ascii="Times New Roman"/>
          <w:b w:val="false"/>
          <w:i w:val="false"/>
          <w:color w:val="000000"/>
          <w:sz w:val="28"/>
        </w:rPr>
        <w:t>Конкурстық комиссияның отырысына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(хаттаманың нөмірі мен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613"/>
        <w:gridCol w:w="439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іріктеу қай лауазымға жүргізіліп отыр (тиісті кафедраны көрсету)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 нәтижелері қалдыру немесе сызып тастау арқылы көрсетіледі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бір лауазымға екі және одан да көп үміткерлердің конкурстық іріктеуге қатысу жағдайында бірде-бір тек сызылмаған бюллетень жарамсыз деп танылады.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