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4a48" w14:textId="ebe4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наурыздағы № 282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министрлігінiң мәселелерi" туралы Қазақстан Республикасы Үкіметінің 2004 жылғы 28 қазандағы № </w:t>
      </w:r>
      <w:r>
        <w:rPr>
          <w:rFonts w:ascii="Times New Roman"/>
          <w:b w:val="false"/>
          <w:i w:val="false"/>
          <w:color w:val="000000"/>
          <w:sz w:val="28"/>
        </w:rPr>
        <w:t>1111 қаулысына</w:t>
      </w:r>
      <w:r>
        <w:rPr>
          <w:rFonts w:ascii="Times New Roman"/>
          <w:b w:val="false"/>
          <w:i w:val="false"/>
          <w:color w:val="000000"/>
          <w:sz w:val="28"/>
        </w:rPr>
        <w:t xml:space="preserve"> (Қазақстан Республикасының ПYАЖ-ы, 2004 ж., № 40, 522-құжат)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Қазақстан Республикасы Білім және ғылым министрлігі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Министрлік қолданыстағы заңнамаға және өзіне жүктелген міндеттерге сәйкес мынадай функцияларды орындайды:</w:t>
      </w:r>
    </w:p>
    <w:bookmarkEnd w:id="3"/>
    <w:bookmarkStart w:name="z6" w:id="4"/>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ету;</w:t>
      </w:r>
    </w:p>
    <w:bookmarkEnd w:id="4"/>
    <w:bookmarkStart w:name="z7" w:id="5"/>
    <w:p>
      <w:pPr>
        <w:spacing w:after="0"/>
        <w:ind w:left="0"/>
        <w:jc w:val="both"/>
      </w:pPr>
      <w:r>
        <w:rPr>
          <w:rFonts w:ascii="Times New Roman"/>
          <w:b w:val="false"/>
          <w:i w:val="false"/>
          <w:color w:val="000000"/>
          <w:sz w:val="28"/>
        </w:rPr>
        <w:t>
      2) Қазақстан Республикасындағы іргелі және қолданбалы ғылыми зерттеулердің басым бағыттарын қалыптастыру;</w:t>
      </w:r>
    </w:p>
    <w:bookmarkEnd w:id="5"/>
    <w:bookmarkStart w:name="z8" w:id="6"/>
    <w:p>
      <w:pPr>
        <w:spacing w:after="0"/>
        <w:ind w:left="0"/>
        <w:jc w:val="both"/>
      </w:pPr>
      <w:r>
        <w:rPr>
          <w:rFonts w:ascii="Times New Roman"/>
          <w:b w:val="false"/>
          <w:i w:val="false"/>
          <w:color w:val="000000"/>
          <w:sz w:val="28"/>
        </w:rPr>
        <w:t>
      3) білім беру сапасын басқаруды жүзеге асыру, білім беру ұйымдары ұсынатын білім беру қызметтерін әдістемелік және әдіснамалық қамтамасыз ету;</w:t>
      </w:r>
    </w:p>
    <w:bookmarkEnd w:id="6"/>
    <w:bookmarkStart w:name="z9" w:id="7"/>
    <w:p>
      <w:pPr>
        <w:spacing w:after="0"/>
        <w:ind w:left="0"/>
        <w:jc w:val="both"/>
      </w:pPr>
      <w:r>
        <w:rPr>
          <w:rFonts w:ascii="Times New Roman"/>
          <w:b w:val="false"/>
          <w:i w:val="false"/>
          <w:color w:val="000000"/>
          <w:sz w:val="28"/>
        </w:rPr>
        <w:t>
      4) мемлекеттік жастар саясатын жүргізу;</w:t>
      </w:r>
    </w:p>
    <w:bookmarkEnd w:id="7"/>
    <w:bookmarkStart w:name="z10" w:id="8"/>
    <w:p>
      <w:pPr>
        <w:spacing w:after="0"/>
        <w:ind w:left="0"/>
        <w:jc w:val="both"/>
      </w:pPr>
      <w:r>
        <w:rPr>
          <w:rFonts w:ascii="Times New Roman"/>
          <w:b w:val="false"/>
          <w:i w:val="false"/>
          <w:color w:val="000000"/>
          <w:sz w:val="28"/>
        </w:rPr>
        <w:t>
      5) мемлекеттік жастар саясатын іске асыру жөніндегі бағдарламаларды әзірлеу және Қазақстан Республикасының Үкіметіне бекітуге енгізу;</w:t>
      </w:r>
    </w:p>
    <w:bookmarkEnd w:id="8"/>
    <w:bookmarkStart w:name="z11" w:id="9"/>
    <w:p>
      <w:pPr>
        <w:spacing w:after="0"/>
        <w:ind w:left="0"/>
        <w:jc w:val="both"/>
      </w:pPr>
      <w:r>
        <w:rPr>
          <w:rFonts w:ascii="Times New Roman"/>
          <w:b w:val="false"/>
          <w:i w:val="false"/>
          <w:color w:val="000000"/>
          <w:sz w:val="28"/>
        </w:rPr>
        <w:t>
      6) ғылым және жастар саясаты саласындағы халықаралық ынтымақтастықты жүзеге асыру, арнаулы әлеуметтік қызметтер көрсету саласындағы халықаралық ынтымақтастықты дамытуды қамтамасыз ету;</w:t>
      </w:r>
    </w:p>
    <w:bookmarkEnd w:id="9"/>
    <w:bookmarkStart w:name="z12" w:id="10"/>
    <w:p>
      <w:pPr>
        <w:spacing w:after="0"/>
        <w:ind w:left="0"/>
        <w:jc w:val="both"/>
      </w:pPr>
      <w:r>
        <w:rPr>
          <w:rFonts w:ascii="Times New Roman"/>
          <w:b w:val="false"/>
          <w:i w:val="false"/>
          <w:color w:val="000000"/>
          <w:sz w:val="28"/>
        </w:rPr>
        <w:t>
      7) баланың негізгі құқықтарын іске асыру жөніндегі әртүрлі бағдарламаларды әзірлеу;</w:t>
      </w:r>
    </w:p>
    <w:bookmarkEnd w:id="10"/>
    <w:bookmarkStart w:name="z13" w:id="11"/>
    <w:p>
      <w:pPr>
        <w:spacing w:after="0"/>
        <w:ind w:left="0"/>
        <w:jc w:val="both"/>
      </w:pPr>
      <w:r>
        <w:rPr>
          <w:rFonts w:ascii="Times New Roman"/>
          <w:b w:val="false"/>
          <w:i w:val="false"/>
          <w:color w:val="000000"/>
          <w:sz w:val="28"/>
        </w:rPr>
        <w:t>
      8) шетелдік әріптестермен келіссөздер жүргізу және білім, сондай-ақ ғылыми қызмет саласында халықаралық шарттар (келісімдер) мен бағдарламаларға қол қою;</w:t>
      </w:r>
    </w:p>
    <w:bookmarkEnd w:id="11"/>
    <w:bookmarkStart w:name="z14" w:id="12"/>
    <w:p>
      <w:pPr>
        <w:spacing w:after="0"/>
        <w:ind w:left="0"/>
        <w:jc w:val="both"/>
      </w:pPr>
      <w:r>
        <w:rPr>
          <w:rFonts w:ascii="Times New Roman"/>
          <w:b w:val="false"/>
          <w:i w:val="false"/>
          <w:color w:val="000000"/>
          <w:sz w:val="28"/>
        </w:rPr>
        <w:t>
      9) аккредиттеу органдарына, оның ішінде шетелдік аккредиттеу органдарына қойылатын талаптарды және оларды танудың тәртібін белгілеу және танылған аккредиттеу органдарының, аккредиттелген білім беру ұйымдарының және білім беретін оқу бағдарламаларының тізілімін қалыптастыру;</w:t>
      </w:r>
    </w:p>
    <w:bookmarkEnd w:id="12"/>
    <w:bookmarkStart w:name="z15" w:id="13"/>
    <w:p>
      <w:pPr>
        <w:spacing w:after="0"/>
        <w:ind w:left="0"/>
        <w:jc w:val="both"/>
      </w:pPr>
      <w:r>
        <w:rPr>
          <w:rFonts w:ascii="Times New Roman"/>
          <w:b w:val="false"/>
          <w:i w:val="false"/>
          <w:color w:val="000000"/>
          <w:sz w:val="28"/>
        </w:rPr>
        <w:t>
      10) білім берудің тиісті деңгейлерінің білім берудің мемлекеттік жалпыға міндетті стандарттарын әзірлеуді ұйымдастыру, білім берудің барлық деңгейінің үлгілік білім беретін оқу бағдарламаларын және үлгілік оқу жоспарларын бекіту;</w:t>
      </w:r>
    </w:p>
    <w:bookmarkEnd w:id="13"/>
    <w:bookmarkStart w:name="z16" w:id="14"/>
    <w:p>
      <w:pPr>
        <w:spacing w:after="0"/>
        <w:ind w:left="0"/>
        <w:jc w:val="both"/>
      </w:pPr>
      <w:r>
        <w:rPr>
          <w:rFonts w:ascii="Times New Roman"/>
          <w:b w:val="false"/>
          <w:i w:val="false"/>
          <w:color w:val="000000"/>
          <w:sz w:val="28"/>
        </w:rPr>
        <w:t>
      11) медициналық, фармацевтік және әскери білім берудің мемлекеттік жалпыға міндетті білім беру стандарттарын келісу;</w:t>
      </w:r>
    </w:p>
    <w:bookmarkEnd w:id="14"/>
    <w:bookmarkStart w:name="z17" w:id="15"/>
    <w:p>
      <w:pPr>
        <w:spacing w:after="0"/>
        <w:ind w:left="0"/>
        <w:jc w:val="both"/>
      </w:pPr>
      <w:r>
        <w:rPr>
          <w:rFonts w:ascii="Times New Roman"/>
          <w:b w:val="false"/>
          <w:i w:val="false"/>
          <w:color w:val="000000"/>
          <w:sz w:val="28"/>
        </w:rPr>
        <w:t>
      12) Қазақстан Республикасының орталық және жергілікті атқарушы органдарының мемлекеттік жастар саясаты саласындағы қызметін үйлестіру;</w:t>
      </w:r>
    </w:p>
    <w:bookmarkEnd w:id="15"/>
    <w:bookmarkStart w:name="z18" w:id="16"/>
    <w:p>
      <w:pPr>
        <w:spacing w:after="0"/>
        <w:ind w:left="0"/>
        <w:jc w:val="both"/>
      </w:pPr>
      <w:r>
        <w:rPr>
          <w:rFonts w:ascii="Times New Roman"/>
          <w:b w:val="false"/>
          <w:i w:val="false"/>
          <w:color w:val="000000"/>
          <w:sz w:val="28"/>
        </w:rPr>
        <w:t>
      13) білім және ғылым саласындағы салааралық үйлестіруді жүзеге асыру;</w:t>
      </w:r>
    </w:p>
    <w:bookmarkEnd w:id="16"/>
    <w:bookmarkStart w:name="z19" w:id="17"/>
    <w:p>
      <w:pPr>
        <w:spacing w:after="0"/>
        <w:ind w:left="0"/>
        <w:jc w:val="both"/>
      </w:pPr>
      <w:r>
        <w:rPr>
          <w:rFonts w:ascii="Times New Roman"/>
          <w:b w:val="false"/>
          <w:i w:val="false"/>
          <w:color w:val="000000"/>
          <w:sz w:val="28"/>
        </w:rPr>
        <w:t>
      14) білім беру саласындағы нысаналы және халықаралық бағдарламаларды әзірлеу және іске асыру;</w:t>
      </w:r>
    </w:p>
    <w:bookmarkEnd w:id="17"/>
    <w:bookmarkStart w:name="z20" w:id="18"/>
    <w:p>
      <w:pPr>
        <w:spacing w:after="0"/>
        <w:ind w:left="0"/>
        <w:jc w:val="both"/>
      </w:pPr>
      <w:r>
        <w:rPr>
          <w:rFonts w:ascii="Times New Roman"/>
          <w:b w:val="false"/>
          <w:i w:val="false"/>
          <w:color w:val="000000"/>
          <w:sz w:val="28"/>
        </w:rPr>
        <w:t>
      15)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ету;</w:t>
      </w:r>
    </w:p>
    <w:bookmarkEnd w:id="18"/>
    <w:bookmarkStart w:name="z21" w:id="19"/>
    <w:p>
      <w:pPr>
        <w:spacing w:after="0"/>
        <w:ind w:left="0"/>
        <w:jc w:val="both"/>
      </w:pPr>
      <w:r>
        <w:rPr>
          <w:rFonts w:ascii="Times New Roman"/>
          <w:b w:val="false"/>
          <w:i w:val="false"/>
          <w:color w:val="000000"/>
          <w:sz w:val="28"/>
        </w:rPr>
        <w:t>
      16)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ұйымдастыру және бекіту;</w:t>
      </w:r>
    </w:p>
    <w:bookmarkEnd w:id="19"/>
    <w:bookmarkStart w:name="z22" w:id="20"/>
    <w:p>
      <w:pPr>
        <w:spacing w:after="0"/>
        <w:ind w:left="0"/>
        <w:jc w:val="both"/>
      </w:pPr>
      <w:r>
        <w:rPr>
          <w:rFonts w:ascii="Times New Roman"/>
          <w:b w:val="false"/>
          <w:i w:val="false"/>
          <w:color w:val="000000"/>
          <w:sz w:val="28"/>
        </w:rPr>
        <w:t>
      17)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әзірлеу;</w:t>
      </w:r>
    </w:p>
    <w:bookmarkEnd w:id="20"/>
    <w:bookmarkStart w:name="z23" w:id="21"/>
    <w:p>
      <w:pPr>
        <w:spacing w:after="0"/>
        <w:ind w:left="0"/>
        <w:jc w:val="both"/>
      </w:pPr>
      <w:r>
        <w:rPr>
          <w:rFonts w:ascii="Times New Roman"/>
          <w:b w:val="false"/>
          <w:i w:val="false"/>
          <w:color w:val="000000"/>
          <w:sz w:val="28"/>
        </w:rPr>
        <w:t>
      18)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түрлері бойынша кадрлар даярлау үшін кәсіптер мен мамандықтар тізбесін айқындау және кәсіптер мен мамандықтардың жіктеуіштерін бекіту;</w:t>
      </w:r>
    </w:p>
    <w:bookmarkEnd w:id="21"/>
    <w:bookmarkStart w:name="z24" w:id="22"/>
    <w:p>
      <w:pPr>
        <w:spacing w:after="0"/>
        <w:ind w:left="0"/>
        <w:jc w:val="both"/>
      </w:pPr>
      <w:r>
        <w:rPr>
          <w:rFonts w:ascii="Times New Roman"/>
          <w:b w:val="false"/>
          <w:i w:val="false"/>
          <w:color w:val="000000"/>
          <w:sz w:val="28"/>
        </w:rPr>
        <w:t>
      19) меншік нысандарына және ведомостволық бағыныстылығына қарамастан, білім беру ұйымдарында оқу жылының басталу және аяқталу мерзімін айқындау;</w:t>
      </w:r>
    </w:p>
    <w:bookmarkEnd w:id="22"/>
    <w:bookmarkStart w:name="z25" w:id="23"/>
    <w:p>
      <w:pPr>
        <w:spacing w:after="0"/>
        <w:ind w:left="0"/>
        <w:jc w:val="both"/>
      </w:pPr>
      <w:r>
        <w:rPr>
          <w:rFonts w:ascii="Times New Roman"/>
          <w:b w:val="false"/>
          <w:i w:val="false"/>
          <w:color w:val="000000"/>
          <w:sz w:val="28"/>
        </w:rPr>
        <w:t>
      20)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23"/>
    <w:bookmarkStart w:name="z26" w:id="24"/>
    <w:p>
      <w:pPr>
        <w:spacing w:after="0"/>
        <w:ind w:left="0"/>
        <w:jc w:val="both"/>
      </w:pPr>
      <w:r>
        <w:rPr>
          <w:rFonts w:ascii="Times New Roman"/>
          <w:b w:val="false"/>
          <w:i w:val="false"/>
          <w:color w:val="000000"/>
          <w:sz w:val="28"/>
        </w:rPr>
        <w:t>
      21)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ұйымдастыру және бекіту;</w:t>
      </w:r>
    </w:p>
    <w:bookmarkEnd w:id="24"/>
    <w:bookmarkStart w:name="z27" w:id="25"/>
    <w:p>
      <w:pPr>
        <w:spacing w:after="0"/>
        <w:ind w:left="0"/>
        <w:jc w:val="both"/>
      </w:pPr>
      <w:r>
        <w:rPr>
          <w:rFonts w:ascii="Times New Roman"/>
          <w:b w:val="false"/>
          <w:i w:val="false"/>
          <w:color w:val="000000"/>
          <w:sz w:val="28"/>
        </w:rPr>
        <w:t>
      22) білім беру қызметтерін көрсетудің үлгі шартының және кәсіптік практикадан өткізуге арналған үлгі шарттың нысандарын бекіту;</w:t>
      </w:r>
    </w:p>
    <w:bookmarkEnd w:id="25"/>
    <w:bookmarkStart w:name="z28" w:id="26"/>
    <w:p>
      <w:pPr>
        <w:spacing w:after="0"/>
        <w:ind w:left="0"/>
        <w:jc w:val="both"/>
      </w:pPr>
      <w:r>
        <w:rPr>
          <w:rFonts w:ascii="Times New Roman"/>
          <w:b w:val="false"/>
          <w:i w:val="false"/>
          <w:color w:val="000000"/>
          <w:sz w:val="28"/>
        </w:rPr>
        <w:t>
      23) оқу-әдістемелік жұмысқа басшылықты және оның жүргізілуін үйлестіруді жүзеге асыру;</w:t>
      </w:r>
    </w:p>
    <w:bookmarkEnd w:id="26"/>
    <w:bookmarkStart w:name="z29" w:id="27"/>
    <w:p>
      <w:pPr>
        <w:spacing w:after="0"/>
        <w:ind w:left="0"/>
        <w:jc w:val="both"/>
      </w:pPr>
      <w:r>
        <w:rPr>
          <w:rFonts w:ascii="Times New Roman"/>
          <w:b w:val="false"/>
          <w:i w:val="false"/>
          <w:color w:val="000000"/>
          <w:sz w:val="28"/>
        </w:rPr>
        <w:t>
      24) оқу-әдістемелік және ғылыми-әдістемелік жұмысқа басшылықты және жүргізілуін үйлестіруді жүзеге асыру, оқу-әдістемелік және ғылыми-әдістемелік жұмысты ұйымдастырудың және жүзеге асырудың ережелерін, оқытудың кредиттік технологиясы бойынша оқу процесін ұйымдастырудың қағидаларын бекіту және қашықтықтан білім беру технологиялары бойынша оқу процесін ұйымдастырудың қағидаларын әзірлеу;</w:t>
      </w:r>
    </w:p>
    <w:bookmarkEnd w:id="27"/>
    <w:bookmarkStart w:name="z30" w:id="28"/>
    <w:p>
      <w:pPr>
        <w:spacing w:after="0"/>
        <w:ind w:left="0"/>
        <w:jc w:val="both"/>
      </w:pPr>
      <w:r>
        <w:rPr>
          <w:rFonts w:ascii="Times New Roman"/>
          <w:b w:val="false"/>
          <w:i w:val="false"/>
          <w:color w:val="000000"/>
          <w:sz w:val="28"/>
        </w:rPr>
        <w:t>
      25) Қазақстан Республикасы жоғары оқу орындарының дайындық бөлімдерінің қызметін ұйымдастыру қағидаларын әзірлеу және бекіту;</w:t>
      </w:r>
    </w:p>
    <w:bookmarkEnd w:id="28"/>
    <w:bookmarkStart w:name="z31" w:id="29"/>
    <w:p>
      <w:pPr>
        <w:spacing w:after="0"/>
        <w:ind w:left="0"/>
        <w:jc w:val="both"/>
      </w:pPr>
      <w:r>
        <w:rPr>
          <w:rFonts w:ascii="Times New Roman"/>
          <w:b w:val="false"/>
          <w:i w:val="false"/>
          <w:color w:val="000000"/>
          <w:sz w:val="28"/>
        </w:rPr>
        <w:t>
      26) оқулықтар, оқу-әдiстемелiк кешендер мен оқу-әдiстемелiк құралдар дайындау, оларға сараптама, сынақ өткізу және мониторинг жүргізу, оларды басып шығару жөнiндегi жұмысты ұйымдастыру қағидаларын әзірлеу және бекiту;</w:t>
      </w:r>
    </w:p>
    <w:bookmarkEnd w:id="29"/>
    <w:bookmarkStart w:name="z32" w:id="30"/>
    <w:p>
      <w:pPr>
        <w:spacing w:after="0"/>
        <w:ind w:left="0"/>
        <w:jc w:val="both"/>
      </w:pPr>
      <w:r>
        <w:rPr>
          <w:rFonts w:ascii="Times New Roman"/>
          <w:b w:val="false"/>
          <w:i w:val="false"/>
          <w:color w:val="000000"/>
          <w:sz w:val="28"/>
        </w:rPr>
        <w:t>
      27) бiлiм беру ұйымдарында пайдалануға рұқсат етiлген оқулықтардың, оқу-әдiстемелiк кешендердің, оқу құралдарының және басқа да қосымша әдебиеттердiң, оның iшiнде электрондық жеткiзгiштердегі тізбесін қалыптастыру және бекіту;</w:t>
      </w:r>
    </w:p>
    <w:bookmarkEnd w:id="30"/>
    <w:bookmarkStart w:name="z33" w:id="31"/>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ұйымдастыру;</w:t>
      </w:r>
    </w:p>
    <w:bookmarkEnd w:id="31"/>
    <w:bookmarkStart w:name="z34" w:id="32"/>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 және бекіту;</w:t>
      </w:r>
    </w:p>
    <w:bookmarkEnd w:id="32"/>
    <w:bookmarkStart w:name="z35" w:id="33"/>
    <w:p>
      <w:pPr>
        <w:spacing w:after="0"/>
        <w:ind w:left="0"/>
        <w:jc w:val="both"/>
      </w:pPr>
      <w:r>
        <w:rPr>
          <w:rFonts w:ascii="Times New Roman"/>
          <w:b w:val="false"/>
          <w:i w:val="false"/>
          <w:color w:val="000000"/>
          <w:sz w:val="28"/>
        </w:rPr>
        <w:t>
      30)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қалыптастыру және бекіту;</w:t>
      </w:r>
    </w:p>
    <w:bookmarkEnd w:id="33"/>
    <w:bookmarkStart w:name="z36" w:id="34"/>
    <w:p>
      <w:pPr>
        <w:spacing w:after="0"/>
        <w:ind w:left="0"/>
        <w:jc w:val="both"/>
      </w:pPr>
      <w:r>
        <w:rPr>
          <w:rFonts w:ascii="Times New Roman"/>
          <w:b w:val="false"/>
          <w:i w:val="false"/>
          <w:color w:val="000000"/>
          <w:sz w:val="28"/>
        </w:rPr>
        <w:t>
      31) ведомстволық бағыныстағы білім беру мекемелерінің жарғыларын бекіту;</w:t>
      </w:r>
    </w:p>
    <w:bookmarkEnd w:id="34"/>
    <w:bookmarkStart w:name="z37" w:id="35"/>
    <w:p>
      <w:pPr>
        <w:spacing w:after="0"/>
        <w:ind w:left="0"/>
        <w:jc w:val="both"/>
      </w:pPr>
      <w:r>
        <w:rPr>
          <w:rFonts w:ascii="Times New Roman"/>
          <w:b w:val="false"/>
          <w:i w:val="false"/>
          <w:color w:val="000000"/>
          <w:sz w:val="28"/>
        </w:rPr>
        <w:t>
      32) педагог қызметкерлер мен оларға теңестірілген адамдар лауазымдарының үлгі біліктілік сипаттамаларын әзірлеу және бекіту;</w:t>
      </w:r>
    </w:p>
    <w:bookmarkEnd w:id="35"/>
    <w:bookmarkStart w:name="z38" w:id="36"/>
    <w:p>
      <w:pPr>
        <w:spacing w:after="0"/>
        <w:ind w:left="0"/>
        <w:jc w:val="both"/>
      </w:pPr>
      <w:r>
        <w:rPr>
          <w:rFonts w:ascii="Times New Roman"/>
          <w:b w:val="false"/>
          <w:i w:val="false"/>
          <w:color w:val="000000"/>
          <w:sz w:val="28"/>
        </w:rPr>
        <w:t>
      33) мемлекеттік орта білім беру мекемелерінің басшыларын конкурстық алмастыру қағидаларын әзірлеу және бекіту;</w:t>
      </w:r>
    </w:p>
    <w:bookmarkEnd w:id="36"/>
    <w:bookmarkStart w:name="z39" w:id="37"/>
    <w:p>
      <w:pPr>
        <w:spacing w:after="0"/>
        <w:ind w:left="0"/>
        <w:jc w:val="both"/>
      </w:pPr>
      <w:r>
        <w:rPr>
          <w:rFonts w:ascii="Times New Roman"/>
          <w:b w:val="false"/>
          <w:i w:val="false"/>
          <w:color w:val="000000"/>
          <w:sz w:val="28"/>
        </w:rPr>
        <w:t>
      34) жоғары оқу орындарының профессор-оқытушылар құрамы мен ғылыми қызметкерлерін лауазымдарға конкурстық тағайындау ережелерін әзірлеу;</w:t>
      </w:r>
    </w:p>
    <w:bookmarkEnd w:id="37"/>
    <w:bookmarkStart w:name="z40" w:id="38"/>
    <w:p>
      <w:pPr>
        <w:spacing w:after="0"/>
        <w:ind w:left="0"/>
        <w:jc w:val="both"/>
      </w:pPr>
      <w:r>
        <w:rPr>
          <w:rFonts w:ascii="Times New Roman"/>
          <w:b w:val="false"/>
          <w:i w:val="false"/>
          <w:color w:val="000000"/>
          <w:sz w:val="28"/>
        </w:rPr>
        <w:t>
      35) жоғары оқу орнының және ғылыми ұйымдардың қолдаухаты бойынша қауымдастырылған профессор (доцент), профессор ғылыми атақтарын беру;</w:t>
      </w:r>
    </w:p>
    <w:bookmarkEnd w:id="38"/>
    <w:bookmarkStart w:name="z41" w:id="39"/>
    <w:p>
      <w:pPr>
        <w:spacing w:after="0"/>
        <w:ind w:left="0"/>
        <w:jc w:val="both"/>
      </w:pPr>
      <w:r>
        <w:rPr>
          <w:rFonts w:ascii="Times New Roman"/>
          <w:b w:val="false"/>
          <w:i w:val="false"/>
          <w:color w:val="000000"/>
          <w:sz w:val="28"/>
        </w:rPr>
        <w:t>
      36) педагог қызметкерлерді аттестаттау ережесін бекіту;</w:t>
      </w:r>
    </w:p>
    <w:bookmarkEnd w:id="39"/>
    <w:bookmarkStart w:name="z42" w:id="40"/>
    <w:p>
      <w:pPr>
        <w:spacing w:after="0"/>
        <w:ind w:left="0"/>
        <w:jc w:val="both"/>
      </w:pPr>
      <w:r>
        <w:rPr>
          <w:rFonts w:ascii="Times New Roman"/>
          <w:b w:val="false"/>
          <w:i w:val="false"/>
          <w:color w:val="000000"/>
          <w:sz w:val="28"/>
        </w:rPr>
        <w:t>
      37) педагог кадрларды қайта даярлау мен олардың біліктілігін арттыруды ұйымдастыру;</w:t>
      </w:r>
    </w:p>
    <w:bookmarkEnd w:id="40"/>
    <w:bookmarkStart w:name="z43" w:id="41"/>
    <w:p>
      <w:pPr>
        <w:spacing w:after="0"/>
        <w:ind w:left="0"/>
        <w:jc w:val="both"/>
      </w:pPr>
      <w:r>
        <w:rPr>
          <w:rFonts w:ascii="Times New Roman"/>
          <w:b w:val="false"/>
          <w:i w:val="false"/>
          <w:color w:val="000000"/>
          <w:sz w:val="28"/>
        </w:rPr>
        <w:t>
      38) салалық көтермелеу жүйесін әзірлеу және бекіту;</w:t>
      </w:r>
    </w:p>
    <w:bookmarkEnd w:id="41"/>
    <w:bookmarkStart w:name="z44" w:id="42"/>
    <w:p>
      <w:pPr>
        <w:spacing w:after="0"/>
        <w:ind w:left="0"/>
        <w:jc w:val="both"/>
      </w:pPr>
      <w:r>
        <w:rPr>
          <w:rFonts w:ascii="Times New Roman"/>
          <w:b w:val="false"/>
          <w:i w:val="false"/>
          <w:color w:val="000000"/>
          <w:sz w:val="28"/>
        </w:rPr>
        <w:t>
      39) білім беру ұйымдары жүзеге асыратын халықаралық ынтымақтастық ұйымдарының ережесін бекіту және осы жұмысты үйлестіру;</w:t>
      </w:r>
    </w:p>
    <w:bookmarkEnd w:id="42"/>
    <w:bookmarkStart w:name="z45" w:id="43"/>
    <w:p>
      <w:pPr>
        <w:spacing w:after="0"/>
        <w:ind w:left="0"/>
        <w:jc w:val="both"/>
      </w:pPr>
      <w:r>
        <w:rPr>
          <w:rFonts w:ascii="Times New Roman"/>
          <w:b w:val="false"/>
          <w:i w:val="false"/>
          <w:color w:val="000000"/>
          <w:sz w:val="28"/>
        </w:rPr>
        <w:t>
      40) шетелге, оның ішінде академиялық оралымдылық шеңберінде оқытуға жіберу тәртібін әзірлеу, бекіту және белгілеу;</w:t>
      </w:r>
    </w:p>
    <w:bookmarkEnd w:id="43"/>
    <w:bookmarkStart w:name="z46" w:id="44"/>
    <w:p>
      <w:pPr>
        <w:spacing w:after="0"/>
        <w:ind w:left="0"/>
        <w:jc w:val="both"/>
      </w:pPr>
      <w:r>
        <w:rPr>
          <w:rFonts w:ascii="Times New Roman"/>
          <w:b w:val="false"/>
          <w:i w:val="false"/>
          <w:color w:val="000000"/>
          <w:sz w:val="28"/>
        </w:rPr>
        <w:t>
      41) инновациялық қызметті жүзеге асыратын және ғылыми зерттеулердің нәтижелерін өндіріске енгізетін базалық жоғары оқу орындарын айқындау;</w:t>
      </w:r>
    </w:p>
    <w:bookmarkEnd w:id="44"/>
    <w:bookmarkStart w:name="z47" w:id="45"/>
    <w:p>
      <w:pPr>
        <w:spacing w:after="0"/>
        <w:ind w:left="0"/>
        <w:jc w:val="both"/>
      </w:pPr>
      <w:r>
        <w:rPr>
          <w:rFonts w:ascii="Times New Roman"/>
          <w:b w:val="false"/>
          <w:i w:val="false"/>
          <w:color w:val="000000"/>
          <w:sz w:val="28"/>
        </w:rPr>
        <w:t>
      42)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әзірлеу және бекіту;</w:t>
      </w:r>
    </w:p>
    <w:bookmarkEnd w:id="45"/>
    <w:bookmarkStart w:name="z48" w:id="46"/>
    <w:p>
      <w:pPr>
        <w:spacing w:after="0"/>
        <w:ind w:left="0"/>
        <w:jc w:val="both"/>
      </w:pPr>
      <w:r>
        <w:rPr>
          <w:rFonts w:ascii="Times New Roman"/>
          <w:b w:val="false"/>
          <w:i w:val="false"/>
          <w:color w:val="000000"/>
          <w:sz w:val="28"/>
        </w:rPr>
        <w:t>
      43) магистратурада және докторантурада мамандықтар бөлінісінде жоғары білімі бар мамандар даярлауға мемлекеттік білім беру тапсырысын бөлуді бекіту;</w:t>
      </w:r>
    </w:p>
    <w:bookmarkEnd w:id="46"/>
    <w:bookmarkStart w:name="z49" w:id="47"/>
    <w:p>
      <w:pPr>
        <w:spacing w:after="0"/>
        <w:ind w:left="0"/>
        <w:jc w:val="both"/>
      </w:pPr>
      <w:r>
        <w:rPr>
          <w:rFonts w:ascii="Times New Roman"/>
          <w:b w:val="false"/>
          <w:i w:val="false"/>
          <w:color w:val="000000"/>
          <w:sz w:val="28"/>
        </w:rPr>
        <w:t>
      44) білім алушылардың үлгеріміне ағымдағы бақылау жүргізудің, оларды аралық және қорытынды аттестаттаудың үлгі ережесін бекіту;</w:t>
      </w:r>
    </w:p>
    <w:bookmarkEnd w:id="47"/>
    <w:bookmarkStart w:name="z50" w:id="48"/>
    <w:p>
      <w:pPr>
        <w:spacing w:after="0"/>
        <w:ind w:left="0"/>
        <w:jc w:val="both"/>
      </w:pPr>
      <w:r>
        <w:rPr>
          <w:rFonts w:ascii="Times New Roman"/>
          <w:b w:val="false"/>
          <w:i w:val="false"/>
          <w:color w:val="000000"/>
          <w:sz w:val="28"/>
        </w:rPr>
        <w:t>
      45) кәсіптік даярлық деңгейін бағалау және техникалық және қызмет көрсететін еңбек кәсіптері (мамандықтар) бойынша біліктілікті беру қағидаларын әзірлеу және бекіту;</w:t>
      </w:r>
    </w:p>
    <w:bookmarkEnd w:id="48"/>
    <w:bookmarkStart w:name="z51" w:id="49"/>
    <w:p>
      <w:pPr>
        <w:spacing w:after="0"/>
        <w:ind w:left="0"/>
        <w:jc w:val="both"/>
      </w:pPr>
      <w:r>
        <w:rPr>
          <w:rFonts w:ascii="Times New Roman"/>
          <w:b w:val="false"/>
          <w:i w:val="false"/>
          <w:color w:val="000000"/>
          <w:sz w:val="28"/>
        </w:rPr>
        <w:t>
      46) білім және (немесе) біліктілік туралы мемлекеттік үлгідегі құжаттардың бланкілеріне тапсырыс беруді ұйымдастыру, оларды сақтау, есепке алу мен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әзірлеу және бекіту және олардың пайдаланылуын бақылауды жүзеге асыру;</w:t>
      </w:r>
    </w:p>
    <w:bookmarkEnd w:id="49"/>
    <w:bookmarkStart w:name="z52" w:id="50"/>
    <w:p>
      <w:pPr>
        <w:spacing w:after="0"/>
        <w:ind w:left="0"/>
        <w:jc w:val="both"/>
      </w:pPr>
      <w:r>
        <w:rPr>
          <w:rFonts w:ascii="Times New Roman"/>
          <w:b w:val="false"/>
          <w:i w:val="false"/>
          <w:color w:val="000000"/>
          <w:sz w:val="28"/>
        </w:rPr>
        <w:t>
      47) білім беру ұйымдары білім беру қызметінде пайдаланатын қатаң есептілік құжаттарының нысандарын әзірлеу және бекіту, білім туралы құжаттарды ресімдеуге қойылатын талаптарды айқындау, білім алуды аяқтамаған адамдарға берілетін анықтама нысанын бекіту;</w:t>
      </w:r>
    </w:p>
    <w:bookmarkEnd w:id="50"/>
    <w:bookmarkStart w:name="z53" w:id="51"/>
    <w:p>
      <w:pPr>
        <w:spacing w:after="0"/>
        <w:ind w:left="0"/>
        <w:jc w:val="both"/>
      </w:pPr>
      <w:r>
        <w:rPr>
          <w:rFonts w:ascii="Times New Roman"/>
          <w:b w:val="false"/>
          <w:i w:val="false"/>
          <w:color w:val="000000"/>
          <w:sz w:val="28"/>
        </w:rPr>
        <w:t>
      48) сырттай, кешкі нысандарда және экстернат нысанында білім алуға жол берілмейтін кәсіптер мен мамандықтардың тізбесін белгілеу және жоғары білім беретін білім беру ұйымдарында экстернат нысанында оқытуға рұқсат беру;</w:t>
      </w:r>
    </w:p>
    <w:bookmarkEnd w:id="51"/>
    <w:bookmarkStart w:name="z54" w:id="52"/>
    <w:p>
      <w:pPr>
        <w:spacing w:after="0"/>
        <w:ind w:left="0"/>
        <w:jc w:val="both"/>
      </w:pPr>
      <w:r>
        <w:rPr>
          <w:rFonts w:ascii="Times New Roman"/>
          <w:b w:val="false"/>
          <w:i w:val="false"/>
          <w:color w:val="000000"/>
          <w:sz w:val="28"/>
        </w:rPr>
        <w:t>
      49) білім алушыларды білім беру ұйымдарының үлгісі бойынша ауыстырудың және қайта қабылдаудың ережелерін әзірлеу;</w:t>
      </w:r>
    </w:p>
    <w:bookmarkEnd w:id="52"/>
    <w:bookmarkStart w:name="z55" w:id="53"/>
    <w:p>
      <w:pPr>
        <w:spacing w:after="0"/>
        <w:ind w:left="0"/>
        <w:jc w:val="both"/>
      </w:pPr>
      <w:r>
        <w:rPr>
          <w:rFonts w:ascii="Times New Roman"/>
          <w:b w:val="false"/>
          <w:i w:val="false"/>
          <w:color w:val="000000"/>
          <w:sz w:val="28"/>
        </w:rPr>
        <w:t>
      50) білім беру ұйымдарында білім алушыларға академиялық демалыстар беру тәртібін әзірлеу;</w:t>
      </w:r>
    </w:p>
    <w:bookmarkEnd w:id="53"/>
    <w:bookmarkStart w:name="z56" w:id="54"/>
    <w:p>
      <w:pPr>
        <w:spacing w:after="0"/>
        <w:ind w:left="0"/>
        <w:jc w:val="both"/>
      </w:pPr>
      <w:r>
        <w:rPr>
          <w:rFonts w:ascii="Times New Roman"/>
          <w:b w:val="false"/>
          <w:i w:val="false"/>
          <w:color w:val="000000"/>
          <w:sz w:val="28"/>
        </w:rPr>
        <w:t>
      51) білім беруді басқару жүйесінің ақпараттық қамтамасыз етілуін жүзеге асыру;</w:t>
      </w:r>
    </w:p>
    <w:bookmarkEnd w:id="54"/>
    <w:bookmarkStart w:name="z57" w:id="55"/>
    <w:p>
      <w:pPr>
        <w:spacing w:after="0"/>
        <w:ind w:left="0"/>
        <w:jc w:val="both"/>
      </w:pPr>
      <w:r>
        <w:rPr>
          <w:rFonts w:ascii="Times New Roman"/>
          <w:b w:val="false"/>
          <w:i w:val="false"/>
          <w:color w:val="000000"/>
          <w:sz w:val="28"/>
        </w:rPr>
        <w:t>
      52) білім берудің бірыңғай ақпараттық жүйесін ұйымдастыру және оның жұмыс істеу ережесін бекіту;</w:t>
      </w:r>
    </w:p>
    <w:bookmarkEnd w:id="55"/>
    <w:bookmarkStart w:name="z58" w:id="56"/>
    <w:p>
      <w:pPr>
        <w:spacing w:after="0"/>
        <w:ind w:left="0"/>
        <w:jc w:val="both"/>
      </w:pPr>
      <w:r>
        <w:rPr>
          <w:rFonts w:ascii="Times New Roman"/>
          <w:b w:val="false"/>
          <w:i w:val="false"/>
          <w:color w:val="000000"/>
          <w:sz w:val="28"/>
        </w:rPr>
        <w:t>
      53) іргелі және қолданбалы ғылыми зерттеулер саласындағы мемлекеттік ұйымдарды құру, қайта ұйымдастыру және тарату туралы ұсыныстар енгізу;</w:t>
      </w:r>
    </w:p>
    <w:bookmarkEnd w:id="56"/>
    <w:bookmarkStart w:name="z59" w:id="57"/>
    <w:p>
      <w:pPr>
        <w:spacing w:after="0"/>
        <w:ind w:left="0"/>
        <w:jc w:val="both"/>
      </w:pPr>
      <w:r>
        <w:rPr>
          <w:rFonts w:ascii="Times New Roman"/>
          <w:b w:val="false"/>
          <w:i w:val="false"/>
          <w:color w:val="000000"/>
          <w:sz w:val="28"/>
        </w:rPr>
        <w:t>
      54) мемлекеттік жастар саясаты саласындағы нормативтік құқықтық актілерді әзірлеу;</w:t>
      </w:r>
    </w:p>
    <w:bookmarkEnd w:id="57"/>
    <w:bookmarkStart w:name="z60" w:id="58"/>
    <w:p>
      <w:pPr>
        <w:spacing w:after="0"/>
        <w:ind w:left="0"/>
        <w:jc w:val="both"/>
      </w:pPr>
      <w:r>
        <w:rPr>
          <w:rFonts w:ascii="Times New Roman"/>
          <w:b w:val="false"/>
          <w:i w:val="false"/>
          <w:color w:val="000000"/>
          <w:sz w:val="28"/>
        </w:rPr>
        <w:t>
      55) мемлекеттік жастар саясатын іске асыру жөніндегі қызметті ақпараттық және ғылыми қамтамасыз етуді ұйымдастыру;</w:t>
      </w:r>
    </w:p>
    <w:bookmarkEnd w:id="58"/>
    <w:bookmarkStart w:name="z61" w:id="59"/>
    <w:p>
      <w:pPr>
        <w:spacing w:after="0"/>
        <w:ind w:left="0"/>
        <w:jc w:val="both"/>
      </w:pPr>
      <w:r>
        <w:rPr>
          <w:rFonts w:ascii="Times New Roman"/>
          <w:b w:val="false"/>
          <w:i w:val="false"/>
          <w:color w:val="000000"/>
          <w:sz w:val="28"/>
        </w:rPr>
        <w:t>
      56) арнаулы білім беру ұйымдарының үлгілері мен түрлерінің тізбесін белгілеу, арнаулы білім алуға мұқтаж адамдар үшін білім беру ұйымдарында қажетті орын санын айқындау;</w:t>
      </w:r>
    </w:p>
    <w:bookmarkEnd w:id="59"/>
    <w:bookmarkStart w:name="z62" w:id="60"/>
    <w:p>
      <w:pPr>
        <w:spacing w:after="0"/>
        <w:ind w:left="0"/>
        <w:jc w:val="both"/>
      </w:pPr>
      <w:r>
        <w:rPr>
          <w:rFonts w:ascii="Times New Roman"/>
          <w:b w:val="false"/>
          <w:i w:val="false"/>
          <w:color w:val="000000"/>
          <w:sz w:val="28"/>
        </w:rPr>
        <w:t>
      57) мүмкіндігі шектеулі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төменгі міндетті талаптарды белгілеу;</w:t>
      </w:r>
    </w:p>
    <w:bookmarkEnd w:id="60"/>
    <w:bookmarkStart w:name="z63" w:id="61"/>
    <w:p>
      <w:pPr>
        <w:spacing w:after="0"/>
        <w:ind w:left="0"/>
        <w:jc w:val="both"/>
      </w:pPr>
      <w:r>
        <w:rPr>
          <w:rFonts w:ascii="Times New Roman"/>
          <w:b w:val="false"/>
          <w:i w:val="false"/>
          <w:color w:val="000000"/>
          <w:sz w:val="28"/>
        </w:rPr>
        <w:t>
      58) барлық білім беру ұйымдары үшін арнаулы білім беру шарттарының бірыңғай қағидаттары мен нормативтерін айқындау;</w:t>
      </w:r>
    </w:p>
    <w:bookmarkEnd w:id="61"/>
    <w:bookmarkStart w:name="z64" w:id="62"/>
    <w:p>
      <w:pPr>
        <w:spacing w:after="0"/>
        <w:ind w:left="0"/>
        <w:jc w:val="both"/>
      </w:pPr>
      <w:r>
        <w:rPr>
          <w:rFonts w:ascii="Times New Roman"/>
          <w:b w:val="false"/>
          <w:i w:val="false"/>
          <w:color w:val="000000"/>
          <w:sz w:val="28"/>
        </w:rPr>
        <w:t>
      59) мүмкіндігі шектеулі балалар оқитын арнаулы сыныптардың (топтардың) шекті толымдылығын айқындау;</w:t>
      </w:r>
    </w:p>
    <w:bookmarkEnd w:id="62"/>
    <w:bookmarkStart w:name="z65" w:id="63"/>
    <w:p>
      <w:pPr>
        <w:spacing w:after="0"/>
        <w:ind w:left="0"/>
        <w:jc w:val="both"/>
      </w:pPr>
      <w:r>
        <w:rPr>
          <w:rFonts w:ascii="Times New Roman"/>
          <w:b w:val="false"/>
          <w:i w:val="false"/>
          <w:color w:val="000000"/>
          <w:sz w:val="28"/>
        </w:rPr>
        <w:t>
      60) білім алушыларды аттестаттау әдістемесін айқындау;</w:t>
      </w:r>
    </w:p>
    <w:bookmarkEnd w:id="63"/>
    <w:bookmarkStart w:name="z66" w:id="64"/>
    <w:p>
      <w:pPr>
        <w:spacing w:after="0"/>
        <w:ind w:left="0"/>
        <w:jc w:val="both"/>
      </w:pPr>
      <w:r>
        <w:rPr>
          <w:rFonts w:ascii="Times New Roman"/>
          <w:b w:val="false"/>
          <w:i w:val="false"/>
          <w:color w:val="000000"/>
          <w:sz w:val="28"/>
        </w:rPr>
        <w:t>
      61) білім беру ұйымдарын ғылыми-әдістемелік қамтамасыз ету жөніндегі қызметтің үйлестірілуін жүзеге асыру;</w:t>
      </w:r>
    </w:p>
    <w:bookmarkEnd w:id="64"/>
    <w:bookmarkStart w:name="z67" w:id="65"/>
    <w:p>
      <w:pPr>
        <w:spacing w:after="0"/>
        <w:ind w:left="0"/>
        <w:jc w:val="both"/>
      </w:pPr>
      <w:r>
        <w:rPr>
          <w:rFonts w:ascii="Times New Roman"/>
          <w:b w:val="false"/>
          <w:i w:val="false"/>
          <w:color w:val="000000"/>
          <w:sz w:val="28"/>
        </w:rPr>
        <w:t>
      62) балалар құқықтарын қорғау саласындағы уәкілетті органдардың халықаралық ынтымақтастық ісіндегі қызметін үйлестіру;</w:t>
      </w:r>
    </w:p>
    <w:bookmarkEnd w:id="65"/>
    <w:bookmarkStart w:name="z68" w:id="66"/>
    <w:p>
      <w:pPr>
        <w:spacing w:after="0"/>
        <w:ind w:left="0"/>
        <w:jc w:val="both"/>
      </w:pPr>
      <w:r>
        <w:rPr>
          <w:rFonts w:ascii="Times New Roman"/>
          <w:b w:val="false"/>
          <w:i w:val="false"/>
          <w:color w:val="000000"/>
          <w:sz w:val="28"/>
        </w:rPr>
        <w:t>
      63) ұлттық бірыңғай тестілеуді және кешенді тестілеуді өткізу қағидаларын әзірлеу және бекіту;</w:t>
      </w:r>
    </w:p>
    <w:bookmarkEnd w:id="66"/>
    <w:bookmarkStart w:name="z69" w:id="67"/>
    <w:p>
      <w:pPr>
        <w:spacing w:after="0"/>
        <w:ind w:left="0"/>
        <w:jc w:val="both"/>
      </w:pPr>
      <w:r>
        <w:rPr>
          <w:rFonts w:ascii="Times New Roman"/>
          <w:b w:val="false"/>
          <w:i w:val="false"/>
          <w:color w:val="000000"/>
          <w:sz w:val="28"/>
        </w:rPr>
        <w:t>
      64) білім туралы құжаттарды тану және нострификациялау тәртібін белгілеу;</w:t>
      </w:r>
    </w:p>
    <w:bookmarkEnd w:id="67"/>
    <w:bookmarkStart w:name="z70" w:id="68"/>
    <w:p>
      <w:pPr>
        <w:spacing w:after="0"/>
        <w:ind w:left="0"/>
        <w:jc w:val="both"/>
      </w:pPr>
      <w:r>
        <w:rPr>
          <w:rFonts w:ascii="Times New Roman"/>
          <w:b w:val="false"/>
          <w:i w:val="false"/>
          <w:color w:val="000000"/>
          <w:sz w:val="28"/>
        </w:rPr>
        <w:t>
      65) мүшелерін сайлау тәртібін қоса алғанда, ғылыми ұйымның консультативтік-кеңесші органы туралы үлгі ережені бекіту;</w:t>
      </w:r>
    </w:p>
    <w:bookmarkEnd w:id="68"/>
    <w:bookmarkStart w:name="z71" w:id="69"/>
    <w:p>
      <w:pPr>
        <w:spacing w:after="0"/>
        <w:ind w:left="0"/>
        <w:jc w:val="both"/>
      </w:pPr>
      <w:r>
        <w:rPr>
          <w:rFonts w:ascii="Times New Roman"/>
          <w:b w:val="false"/>
          <w:i w:val="false"/>
          <w:color w:val="000000"/>
          <w:sz w:val="28"/>
        </w:rPr>
        <w:t>
      66) диссертациялар қорғау жөніндегі диссертациялық кеңес туралы ережені бекіту;</w:t>
      </w:r>
    </w:p>
    <w:bookmarkEnd w:id="69"/>
    <w:bookmarkStart w:name="z72" w:id="70"/>
    <w:p>
      <w:pPr>
        <w:spacing w:after="0"/>
        <w:ind w:left="0"/>
        <w:jc w:val="both"/>
      </w:pPr>
      <w:r>
        <w:rPr>
          <w:rFonts w:ascii="Times New Roman"/>
          <w:b w:val="false"/>
          <w:i w:val="false"/>
          <w:color w:val="000000"/>
          <w:sz w:val="28"/>
        </w:rPr>
        <w:t>
      67) бюджет қаражаты есебінен жүргізілетін ғылыми-зерттеу жұмыстарын, іргелі және қолданбалы зерттеулердің аяқталған тақырыптары мен бағдарламаларын, қорғалған кандидаттық және докторлық диссертацияларды мемлекеттік тіркеу ережесін бекіту;</w:t>
      </w:r>
    </w:p>
    <w:bookmarkEnd w:id="70"/>
    <w:bookmarkStart w:name="z73" w:id="71"/>
    <w:p>
      <w:pPr>
        <w:spacing w:after="0"/>
        <w:ind w:left="0"/>
        <w:jc w:val="both"/>
      </w:pPr>
      <w:r>
        <w:rPr>
          <w:rFonts w:ascii="Times New Roman"/>
          <w:b w:val="false"/>
          <w:i w:val="false"/>
          <w:color w:val="000000"/>
          <w:sz w:val="28"/>
        </w:rPr>
        <w:t>
      68) диссертациялар қорғау жөніндегі диссертациялық кеңестер қалыптастыру және олардың қызметін ұйымдастыру тәртібін бекіту;</w:t>
      </w:r>
    </w:p>
    <w:bookmarkEnd w:id="71"/>
    <w:bookmarkStart w:name="z74" w:id="72"/>
    <w:p>
      <w:pPr>
        <w:spacing w:after="0"/>
        <w:ind w:left="0"/>
        <w:jc w:val="both"/>
      </w:pPr>
      <w:r>
        <w:rPr>
          <w:rFonts w:ascii="Times New Roman"/>
          <w:b w:val="false"/>
          <w:i w:val="false"/>
          <w:color w:val="000000"/>
          <w:sz w:val="28"/>
        </w:rPr>
        <w:t>
      69) ғылыми дәрежелер мен ғылыми атақтарды алушыларға қойылатын біліктілік талаптарын және ғылыми дәрежелер мен ғылыми атақтарды беру тәртібін бекіту;</w:t>
      </w:r>
    </w:p>
    <w:bookmarkEnd w:id="72"/>
    <w:bookmarkStart w:name="z75" w:id="73"/>
    <w:p>
      <w:pPr>
        <w:spacing w:after="0"/>
        <w:ind w:left="0"/>
        <w:jc w:val="both"/>
      </w:pPr>
      <w:r>
        <w:rPr>
          <w:rFonts w:ascii="Times New Roman"/>
          <w:b w:val="false"/>
          <w:i w:val="false"/>
          <w:color w:val="000000"/>
          <w:sz w:val="28"/>
        </w:rPr>
        <w:t>
      70) біліктілігі жоғары ғылыми және ғылыми-педагог кадрларға мемлекеттік аттестаттау жүргізуді ұйымдастыру жөніндегі нормативтік құқықтық актілерді бекіту;</w:t>
      </w:r>
    </w:p>
    <w:bookmarkEnd w:id="73"/>
    <w:bookmarkStart w:name="z76" w:id="74"/>
    <w:p>
      <w:pPr>
        <w:spacing w:after="0"/>
        <w:ind w:left="0"/>
        <w:jc w:val="both"/>
      </w:pPr>
      <w:r>
        <w:rPr>
          <w:rFonts w:ascii="Times New Roman"/>
          <w:b w:val="false"/>
          <w:i w:val="false"/>
          <w:color w:val="000000"/>
          <w:sz w:val="28"/>
        </w:rPr>
        <w:t>
      71) ғылыми және ғылыми-техникалық қызмет саласындағы нормативтік құқықтық актілерді әзірлеу;</w:t>
      </w:r>
    </w:p>
    <w:bookmarkEnd w:id="74"/>
    <w:bookmarkStart w:name="z77" w:id="75"/>
    <w:p>
      <w:pPr>
        <w:spacing w:after="0"/>
        <w:ind w:left="0"/>
        <w:jc w:val="both"/>
      </w:pPr>
      <w:r>
        <w:rPr>
          <w:rFonts w:ascii="Times New Roman"/>
          <w:b w:val="false"/>
          <w:i w:val="false"/>
          <w:color w:val="000000"/>
          <w:sz w:val="28"/>
        </w:rPr>
        <w:t>
      72) бала құқықтарын қорғау саласындағы басқа мүдделі уәкілетті органдардың қызметін үйлестіру және бағыттау;</w:t>
      </w:r>
    </w:p>
    <w:bookmarkEnd w:id="75"/>
    <w:bookmarkStart w:name="z78" w:id="76"/>
    <w:p>
      <w:pPr>
        <w:spacing w:after="0"/>
        <w:ind w:left="0"/>
        <w:jc w:val="both"/>
      </w:pPr>
      <w:r>
        <w:rPr>
          <w:rFonts w:ascii="Times New Roman"/>
          <w:b w:val="false"/>
          <w:i w:val="false"/>
          <w:color w:val="000000"/>
          <w:sz w:val="28"/>
        </w:rPr>
        <w:t>
      73) ведомстволық бағынысты ұйымдарды бюджет қаражаты есебінен белгіленген тәртіппен қаржыландыруды жүзеге асыру;</w:t>
      </w:r>
    </w:p>
    <w:bookmarkEnd w:id="76"/>
    <w:bookmarkStart w:name="z79" w:id="77"/>
    <w:p>
      <w:pPr>
        <w:spacing w:after="0"/>
        <w:ind w:left="0"/>
        <w:jc w:val="both"/>
      </w:pPr>
      <w:r>
        <w:rPr>
          <w:rFonts w:ascii="Times New Roman"/>
          <w:b w:val="false"/>
          <w:i w:val="false"/>
          <w:color w:val="000000"/>
          <w:sz w:val="28"/>
        </w:rPr>
        <w:t>
      74) соңғы үш жылдағы жалпы білім беру пәндері бойынша халықаралық олимпиадалар мен ғылыми жарыстардың, орындаушылардың республикалық және халықаралық конкурстары мен спорттық жарыстардың тізбесін айқындау;</w:t>
      </w:r>
    </w:p>
    <w:bookmarkEnd w:id="77"/>
    <w:bookmarkStart w:name="z80" w:id="78"/>
    <w:p>
      <w:pPr>
        <w:spacing w:after="0"/>
        <w:ind w:left="0"/>
        <w:jc w:val="both"/>
      </w:pPr>
      <w:r>
        <w:rPr>
          <w:rFonts w:ascii="Times New Roman"/>
          <w:b w:val="false"/>
          <w:i w:val="false"/>
          <w:color w:val="000000"/>
          <w:sz w:val="28"/>
        </w:rPr>
        <w:t>
      75) техникалық және кәсіптік білім алу үшін жоғары техникалық мектептерге оқуға қабылдау шарттарын айқындау;</w:t>
      </w:r>
    </w:p>
    <w:bookmarkEnd w:id="78"/>
    <w:bookmarkStart w:name="z81" w:id="79"/>
    <w:p>
      <w:pPr>
        <w:spacing w:after="0"/>
        <w:ind w:left="0"/>
        <w:jc w:val="both"/>
      </w:pPr>
      <w:r>
        <w:rPr>
          <w:rFonts w:ascii="Times New Roman"/>
          <w:b w:val="false"/>
          <w:i w:val="false"/>
          <w:color w:val="000000"/>
          <w:sz w:val="28"/>
        </w:rPr>
        <w:t>
      76) техникалық және кәсіптік, орта білімнен кейінгі, жоғары және жоғары оқу орнынан кейінгі білім беру ұйымдарына оқуға түскен адамдармен жасалатын үлгі шартты бекіту;</w:t>
      </w:r>
    </w:p>
    <w:bookmarkEnd w:id="79"/>
    <w:bookmarkStart w:name="z82" w:id="80"/>
    <w:p>
      <w:pPr>
        <w:spacing w:after="0"/>
        <w:ind w:left="0"/>
        <w:jc w:val="both"/>
      </w:pPr>
      <w:r>
        <w:rPr>
          <w:rFonts w:ascii="Times New Roman"/>
          <w:b w:val="false"/>
          <w:i w:val="false"/>
          <w:color w:val="000000"/>
          <w:sz w:val="28"/>
        </w:rPr>
        <w:t>
      77) жоғары оқу орнынан кейінгі білім берудің кәсіптік оқу бағдарламаларын меңгерген білім алушыларды қорытынды аттестаттау ерекшеліктерін айқындау;</w:t>
      </w:r>
    </w:p>
    <w:bookmarkEnd w:id="80"/>
    <w:bookmarkStart w:name="z83" w:id="81"/>
    <w:p>
      <w:pPr>
        <w:spacing w:after="0"/>
        <w:ind w:left="0"/>
        <w:jc w:val="both"/>
      </w:pPr>
      <w:r>
        <w:rPr>
          <w:rFonts w:ascii="Times New Roman"/>
          <w:b w:val="false"/>
          <w:i w:val="false"/>
          <w:color w:val="000000"/>
          <w:sz w:val="28"/>
        </w:rPr>
        <w:t>
      78) орта білімнен кейінгі кәсіптік оқу бағдарламалары бойынша мамандарды даярлау жөніндегі гуманитарлық мамандықтардың тізбесін бекіту;</w:t>
      </w:r>
    </w:p>
    <w:bookmarkEnd w:id="81"/>
    <w:bookmarkStart w:name="z84" w:id="82"/>
    <w:p>
      <w:pPr>
        <w:spacing w:after="0"/>
        <w:ind w:left="0"/>
        <w:jc w:val="both"/>
      </w:pPr>
      <w:r>
        <w:rPr>
          <w:rFonts w:ascii="Times New Roman"/>
          <w:b w:val="false"/>
          <w:i w:val="false"/>
          <w:color w:val="000000"/>
          <w:sz w:val="28"/>
        </w:rPr>
        <w:t>
      79) білім алушылар мен тәрбиеленушілерге қосымша білім беру ұйымдарының түрлерін айқындау;</w:t>
      </w:r>
    </w:p>
    <w:bookmarkEnd w:id="82"/>
    <w:bookmarkStart w:name="z85" w:id="83"/>
    <w:p>
      <w:pPr>
        <w:spacing w:after="0"/>
        <w:ind w:left="0"/>
        <w:jc w:val="both"/>
      </w:pPr>
      <w:r>
        <w:rPr>
          <w:rFonts w:ascii="Times New Roman"/>
          <w:b w:val="false"/>
          <w:i w:val="false"/>
          <w:color w:val="000000"/>
          <w:sz w:val="28"/>
        </w:rPr>
        <w:t>
      80) білім туралы мемлекеттік үлгідегі құжаттарды толтыруға қойылатын талаптарды айқындау;</w:t>
      </w:r>
    </w:p>
    <w:bookmarkEnd w:id="83"/>
    <w:bookmarkStart w:name="z86" w:id="84"/>
    <w:p>
      <w:pPr>
        <w:spacing w:after="0"/>
        <w:ind w:left="0"/>
        <w:jc w:val="both"/>
      </w:pPr>
      <w:r>
        <w:rPr>
          <w:rFonts w:ascii="Times New Roman"/>
          <w:b w:val="false"/>
          <w:i w:val="false"/>
          <w:color w:val="000000"/>
          <w:sz w:val="28"/>
        </w:rPr>
        <w:t>
      81) білім беру ұйымы түрлерінің номенклатурасын және олардың қызметінің, оның ішінде шағын жинақталған мектептер қызметінің үлгілік қағидаларын бекіту;</w:t>
      </w:r>
    </w:p>
    <w:bookmarkEnd w:id="84"/>
    <w:bookmarkStart w:name="z87" w:id="85"/>
    <w:p>
      <w:pPr>
        <w:spacing w:after="0"/>
        <w:ind w:left="0"/>
        <w:jc w:val="both"/>
      </w:pPr>
      <w:r>
        <w:rPr>
          <w:rFonts w:ascii="Times New Roman"/>
          <w:b w:val="false"/>
          <w:i w:val="false"/>
          <w:color w:val="000000"/>
          <w:sz w:val="28"/>
        </w:rPr>
        <w:t>
      82) білім беру ұйымының ғылыми кеңесін сайлау тәртібін және алқалы басқарудың өзге де нысандарын қоса алғанда, жұмысты ұйымдастырудың үлгі ережесін бекіту;</w:t>
      </w:r>
    </w:p>
    <w:bookmarkEnd w:id="85"/>
    <w:bookmarkStart w:name="z88" w:id="86"/>
    <w:p>
      <w:pPr>
        <w:spacing w:after="0"/>
        <w:ind w:left="0"/>
        <w:jc w:val="both"/>
      </w:pPr>
      <w:r>
        <w:rPr>
          <w:rFonts w:ascii="Times New Roman"/>
          <w:b w:val="false"/>
          <w:i w:val="false"/>
          <w:color w:val="000000"/>
          <w:sz w:val="28"/>
        </w:rPr>
        <w:t>
      83) ақылы негізде тауарлар (жұмыстар мен қызметтер) ұсынуға арналған үлгі шарттың нысанын бекіту;</w:t>
      </w:r>
    </w:p>
    <w:bookmarkEnd w:id="86"/>
    <w:bookmarkStart w:name="z89" w:id="87"/>
    <w:p>
      <w:pPr>
        <w:spacing w:after="0"/>
        <w:ind w:left="0"/>
        <w:jc w:val="both"/>
      </w:pPr>
      <w:r>
        <w:rPr>
          <w:rFonts w:ascii="Times New Roman"/>
          <w:b w:val="false"/>
          <w:i w:val="false"/>
          <w:color w:val="000000"/>
          <w:sz w:val="28"/>
        </w:rPr>
        <w:t>
      84) мемлекеттік ғылыми ұйымдардың ғылыми және инженер-техник қызметкерлерін аттестаттау ережесін бекіту;</w:t>
      </w:r>
    </w:p>
    <w:bookmarkEnd w:id="87"/>
    <w:bookmarkStart w:name="z90" w:id="88"/>
    <w:p>
      <w:pPr>
        <w:spacing w:after="0"/>
        <w:ind w:left="0"/>
        <w:jc w:val="both"/>
      </w:pPr>
      <w:r>
        <w:rPr>
          <w:rFonts w:ascii="Times New Roman"/>
          <w:b w:val="false"/>
          <w:i w:val="false"/>
          <w:color w:val="000000"/>
          <w:sz w:val="28"/>
        </w:rPr>
        <w:t>
      85) ғылыми және ғылыми-техникалық қызмет саласында мемлекеттік саясаттың жүргізілуін үйлестіруді жүзеге асыру;</w:t>
      </w:r>
    </w:p>
    <w:bookmarkEnd w:id="88"/>
    <w:bookmarkStart w:name="z91" w:id="89"/>
    <w:p>
      <w:pPr>
        <w:spacing w:after="0"/>
        <w:ind w:left="0"/>
        <w:jc w:val="both"/>
      </w:pPr>
      <w:r>
        <w:rPr>
          <w:rFonts w:ascii="Times New Roman"/>
          <w:b w:val="false"/>
          <w:i w:val="false"/>
          <w:color w:val="000000"/>
          <w:sz w:val="28"/>
        </w:rPr>
        <w:t>
      86) ғылыми кадрларды даярлау мен аттестаттау жүйесін жетілдіру жөніндегі ұсыныстарды Қазақстан Республикасының Үкіметіне енгізу;</w:t>
      </w:r>
    </w:p>
    <w:bookmarkEnd w:id="89"/>
    <w:bookmarkStart w:name="z92" w:id="90"/>
    <w:p>
      <w:pPr>
        <w:spacing w:after="0"/>
        <w:ind w:left="0"/>
        <w:jc w:val="both"/>
      </w:pPr>
      <w:r>
        <w:rPr>
          <w:rFonts w:ascii="Times New Roman"/>
          <w:b w:val="false"/>
          <w:i w:val="false"/>
          <w:color w:val="000000"/>
          <w:sz w:val="28"/>
        </w:rPr>
        <w:t>
      87) Қазақстан Республикасы Үкіметінің жанындағы мемлекеттік жастар саясатын іске асыру жөніндегі консультативтік-кеңесші органның қызметін ұйымдастырушылық-техникалық қамтамасыз етуді жүзеге асыру;</w:t>
      </w:r>
    </w:p>
    <w:bookmarkEnd w:id="90"/>
    <w:bookmarkStart w:name="z93" w:id="91"/>
    <w:p>
      <w:pPr>
        <w:spacing w:after="0"/>
        <w:ind w:left="0"/>
        <w:jc w:val="both"/>
      </w:pPr>
      <w:r>
        <w:rPr>
          <w:rFonts w:ascii="Times New Roman"/>
          <w:b w:val="false"/>
          <w:i w:val="false"/>
          <w:color w:val="000000"/>
          <w:sz w:val="28"/>
        </w:rPr>
        <w:t>
      88) Қазақстан Республикасындағы жастардың жағдайы туралы баяндаманы әзірлеу және бұқаралық ақпарат құралдарында жариялау;</w:t>
      </w:r>
    </w:p>
    <w:bookmarkEnd w:id="91"/>
    <w:bookmarkStart w:name="z94" w:id="92"/>
    <w:p>
      <w:pPr>
        <w:spacing w:after="0"/>
        <w:ind w:left="0"/>
        <w:jc w:val="both"/>
      </w:pPr>
      <w:r>
        <w:rPr>
          <w:rFonts w:ascii="Times New Roman"/>
          <w:b w:val="false"/>
          <w:i w:val="false"/>
          <w:color w:val="000000"/>
          <w:sz w:val="28"/>
        </w:rPr>
        <w:t>
      89) тәрбиеші аналарды және резервте тұрған тәрбиеші аналарды конкурстық іріктеу тәртібін айқындау;</w:t>
      </w:r>
    </w:p>
    <w:bookmarkEnd w:id="92"/>
    <w:bookmarkStart w:name="z95" w:id="93"/>
    <w:p>
      <w:pPr>
        <w:spacing w:after="0"/>
        <w:ind w:left="0"/>
        <w:jc w:val="both"/>
      </w:pPr>
      <w:r>
        <w:rPr>
          <w:rFonts w:ascii="Times New Roman"/>
          <w:b w:val="false"/>
          <w:i w:val="false"/>
          <w:color w:val="000000"/>
          <w:sz w:val="28"/>
        </w:rPr>
        <w:t>
      90) балалар ауылының әкімшілігі туралы ережені бекіту;</w:t>
      </w:r>
    </w:p>
    <w:bookmarkEnd w:id="93"/>
    <w:bookmarkStart w:name="z96" w:id="94"/>
    <w:p>
      <w:pPr>
        <w:spacing w:after="0"/>
        <w:ind w:left="0"/>
        <w:jc w:val="both"/>
      </w:pPr>
      <w:r>
        <w:rPr>
          <w:rFonts w:ascii="Times New Roman"/>
          <w:b w:val="false"/>
          <w:i w:val="false"/>
          <w:color w:val="000000"/>
          <w:sz w:val="28"/>
        </w:rPr>
        <w:t>
      91) тәрбиеші аналардың біліктілік санаттарын әзірлеу және белгілеу;</w:t>
      </w:r>
    </w:p>
    <w:bookmarkEnd w:id="94"/>
    <w:bookmarkStart w:name="z97" w:id="95"/>
    <w:p>
      <w:pPr>
        <w:spacing w:after="0"/>
        <w:ind w:left="0"/>
        <w:jc w:val="both"/>
      </w:pPr>
      <w:r>
        <w:rPr>
          <w:rFonts w:ascii="Times New Roman"/>
          <w:b w:val="false"/>
          <w:i w:val="false"/>
          <w:color w:val="000000"/>
          <w:sz w:val="28"/>
        </w:rPr>
        <w:t>
      92) балаларды балалар ауылы отбасына беру туралы үлгі шартты бекіту;</w:t>
      </w:r>
    </w:p>
    <w:bookmarkEnd w:id="95"/>
    <w:bookmarkStart w:name="z98" w:id="96"/>
    <w:p>
      <w:pPr>
        <w:spacing w:after="0"/>
        <w:ind w:left="0"/>
        <w:jc w:val="both"/>
      </w:pPr>
      <w:r>
        <w:rPr>
          <w:rFonts w:ascii="Times New Roman"/>
          <w:b w:val="false"/>
          <w:i w:val="false"/>
          <w:color w:val="000000"/>
          <w:sz w:val="28"/>
        </w:rPr>
        <w:t>
      93) Жасөспірімдер үйі туралы ережені бекіту;</w:t>
      </w:r>
    </w:p>
    <w:bookmarkEnd w:id="96"/>
    <w:bookmarkStart w:name="z99" w:id="97"/>
    <w:p>
      <w:pPr>
        <w:spacing w:after="0"/>
        <w:ind w:left="0"/>
        <w:jc w:val="both"/>
      </w:pPr>
      <w:r>
        <w:rPr>
          <w:rFonts w:ascii="Times New Roman"/>
          <w:b w:val="false"/>
          <w:i w:val="false"/>
          <w:color w:val="000000"/>
          <w:sz w:val="28"/>
        </w:rPr>
        <w:t>
      94) балалар ауылы (балалар үйі) мен тәрбиеленуші (түлек) арасында жасалған Жасөспірімдер үйінде бағып-күту туралы үлгі шартты бекіту;</w:t>
      </w:r>
    </w:p>
    <w:bookmarkEnd w:id="97"/>
    <w:bookmarkStart w:name="z100" w:id="98"/>
    <w:p>
      <w:pPr>
        <w:spacing w:after="0"/>
        <w:ind w:left="0"/>
        <w:jc w:val="both"/>
      </w:pPr>
      <w:r>
        <w:rPr>
          <w:rFonts w:ascii="Times New Roman"/>
          <w:b w:val="false"/>
          <w:i w:val="false"/>
          <w:color w:val="000000"/>
          <w:sz w:val="28"/>
        </w:rPr>
        <w:t>
      95) азаматтардың денсаулығын сақтау, оларды әлеуметтік қорғау саласындағы уәкілетті органдармен бірлесіп, мүмкіндігі шектеулі балаларды оқытудың техникалық құралдарына қойылатын нормативтік талаптарды әзірлеу және бекіту;</w:t>
      </w:r>
    </w:p>
    <w:bookmarkEnd w:id="98"/>
    <w:bookmarkStart w:name="z101" w:id="99"/>
    <w:p>
      <w:pPr>
        <w:spacing w:after="0"/>
        <w:ind w:left="0"/>
        <w:jc w:val="both"/>
      </w:pPr>
      <w:r>
        <w:rPr>
          <w:rFonts w:ascii="Times New Roman"/>
          <w:b w:val="false"/>
          <w:i w:val="false"/>
          <w:color w:val="000000"/>
          <w:sz w:val="28"/>
        </w:rPr>
        <w:t>
      96) басқа мүдделі мемлекеттік органдармен бірлесіп, мүмкіндігі шектеулі балаларды әлеуметтік және медициналық-педагогикалық түзеу арқылы қолдау бағдарламаларын ғылыми сүйемелдеуді ұйымдастыру;</w:t>
      </w:r>
    </w:p>
    <w:bookmarkEnd w:id="99"/>
    <w:bookmarkStart w:name="z102" w:id="100"/>
    <w:p>
      <w:pPr>
        <w:spacing w:after="0"/>
        <w:ind w:left="0"/>
        <w:jc w:val="both"/>
      </w:pPr>
      <w:r>
        <w:rPr>
          <w:rFonts w:ascii="Times New Roman"/>
          <w:b w:val="false"/>
          <w:i w:val="false"/>
          <w:color w:val="000000"/>
          <w:sz w:val="28"/>
        </w:rPr>
        <w:t>
      97)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bookmarkEnd w:id="100"/>
    <w:bookmarkStart w:name="z103" w:id="101"/>
    <w:p>
      <w:pPr>
        <w:spacing w:after="0"/>
        <w:ind w:left="0"/>
        <w:jc w:val="both"/>
      </w:pPr>
      <w:r>
        <w:rPr>
          <w:rFonts w:ascii="Times New Roman"/>
          <w:b w:val="false"/>
          <w:i w:val="false"/>
          <w:color w:val="000000"/>
          <w:sz w:val="28"/>
        </w:rPr>
        <w:t>
      98) Қазақстан Республикасының заңнамасына сәйкес мүгедектердің білім алуын қамтамасыз ету;</w:t>
      </w:r>
    </w:p>
    <w:bookmarkEnd w:id="101"/>
    <w:bookmarkStart w:name="z104" w:id="102"/>
    <w:p>
      <w:pPr>
        <w:spacing w:after="0"/>
        <w:ind w:left="0"/>
        <w:jc w:val="both"/>
      </w:pPr>
      <w:r>
        <w:rPr>
          <w:rFonts w:ascii="Times New Roman"/>
          <w:b w:val="false"/>
          <w:i w:val="false"/>
          <w:color w:val="000000"/>
          <w:sz w:val="28"/>
        </w:rPr>
        <w:t>
      99) мемлекеттік тапсырыс немесе грант бойынша оқып жүрген мүгедектерге Қазақстан Республикасының заңнамасына сәйкес стипендиялар тағайындау мен төлеу тәртібін әзірлеу;</w:t>
      </w:r>
    </w:p>
    <w:bookmarkEnd w:id="102"/>
    <w:bookmarkStart w:name="z105" w:id="103"/>
    <w:p>
      <w:pPr>
        <w:spacing w:after="0"/>
        <w:ind w:left="0"/>
        <w:jc w:val="both"/>
      </w:pPr>
      <w:r>
        <w:rPr>
          <w:rFonts w:ascii="Times New Roman"/>
          <w:b w:val="false"/>
          <w:i w:val="false"/>
          <w:color w:val="000000"/>
          <w:sz w:val="28"/>
        </w:rPr>
        <w:t>
      100) мүгедектерді оқытуды жүзеге асыратын арнаулы білім беру ұйымдарының білім беру қызметін регламенттейтін Қазақстан Республикасының нормативтік құқықтық актілерін әзірлеу және бекіту;</w:t>
      </w:r>
    </w:p>
    <w:bookmarkEnd w:id="103"/>
    <w:bookmarkStart w:name="z106" w:id="104"/>
    <w:p>
      <w:pPr>
        <w:spacing w:after="0"/>
        <w:ind w:left="0"/>
        <w:jc w:val="both"/>
      </w:pPr>
      <w:r>
        <w:rPr>
          <w:rFonts w:ascii="Times New Roman"/>
          <w:b w:val="false"/>
          <w:i w:val="false"/>
          <w:color w:val="000000"/>
          <w:sz w:val="28"/>
        </w:rPr>
        <w:t>
      101) психологиялық-медициналық-педагогикалық консультациялар беру қызметін ұйымдастыру ережесін бекіту;</w:t>
      </w:r>
    </w:p>
    <w:bookmarkEnd w:id="104"/>
    <w:bookmarkStart w:name="z107" w:id="105"/>
    <w:p>
      <w:pPr>
        <w:spacing w:after="0"/>
        <w:ind w:left="0"/>
        <w:jc w:val="both"/>
      </w:pPr>
      <w:r>
        <w:rPr>
          <w:rFonts w:ascii="Times New Roman"/>
          <w:b w:val="false"/>
          <w:i w:val="false"/>
          <w:color w:val="000000"/>
          <w:sz w:val="28"/>
        </w:rPr>
        <w:t>
      102) техникалық және кәсіптік, орта білімнен кейінгі және жоғары білім берудің кәсіптік оқу бағдарламаларын іске асыратын білім беру ұйымдарына оқуға түсу үшін оралмандар мен олардың отбасы мүшелеріне Қазақстан Республикасының Үкіметі айқындайтын санда квота бөлуді қамтамасыз ету;</w:t>
      </w:r>
    </w:p>
    <w:bookmarkEnd w:id="105"/>
    <w:bookmarkStart w:name="z108" w:id="106"/>
    <w:p>
      <w:pPr>
        <w:spacing w:after="0"/>
        <w:ind w:left="0"/>
        <w:jc w:val="both"/>
      </w:pPr>
      <w:r>
        <w:rPr>
          <w:rFonts w:ascii="Times New Roman"/>
          <w:b w:val="false"/>
          <w:i w:val="false"/>
          <w:color w:val="000000"/>
          <w:sz w:val="28"/>
        </w:rPr>
        <w:t>
      103) кәмелетке толмағандардың заңға мойынсұнушылық мінез-құлқын қалыптастыруға, олардың бойына имандылық пен салауатты өмір салты негіздерін дарытуға бағытталған бағдарламалар мен әдістемелерді әзірлеу және білім беру ұйымдарының жұмыс практикасына енгізу;</w:t>
      </w:r>
    </w:p>
    <w:bookmarkEnd w:id="106"/>
    <w:bookmarkStart w:name="z109" w:id="107"/>
    <w:p>
      <w:pPr>
        <w:spacing w:after="0"/>
        <w:ind w:left="0"/>
        <w:jc w:val="both"/>
      </w:pPr>
      <w:r>
        <w:rPr>
          <w:rFonts w:ascii="Times New Roman"/>
          <w:b w:val="false"/>
          <w:i w:val="false"/>
          <w:color w:val="000000"/>
          <w:sz w:val="28"/>
        </w:rPr>
        <w:t>
      104) арнаулы білім беру ұйымдары туралы ережені бекіту;</w:t>
      </w:r>
    </w:p>
    <w:bookmarkEnd w:id="107"/>
    <w:bookmarkStart w:name="z110" w:id="108"/>
    <w:p>
      <w:pPr>
        <w:spacing w:after="0"/>
        <w:ind w:left="0"/>
        <w:jc w:val="both"/>
      </w:pPr>
      <w:r>
        <w:rPr>
          <w:rFonts w:ascii="Times New Roman"/>
          <w:b w:val="false"/>
          <w:i w:val="false"/>
          <w:color w:val="000000"/>
          <w:sz w:val="28"/>
        </w:rPr>
        <w:t>
      105) ерекше режимде ұстайтын білім беру ұйымдары туралы ережені бекіту;</w:t>
      </w:r>
    </w:p>
    <w:bookmarkEnd w:id="108"/>
    <w:bookmarkStart w:name="z111" w:id="109"/>
    <w:p>
      <w:pPr>
        <w:spacing w:after="0"/>
        <w:ind w:left="0"/>
        <w:jc w:val="both"/>
      </w:pPr>
      <w:r>
        <w:rPr>
          <w:rFonts w:ascii="Times New Roman"/>
          <w:b w:val="false"/>
          <w:i w:val="false"/>
          <w:color w:val="000000"/>
          <w:sz w:val="28"/>
        </w:rPr>
        <w:t>
      106) арнаулы әлеуметтік қызметтер көрсету стандарттарын, әлеуметтік қызметкерлерге қойылатын біліктілік талаптары мен оларды аттестаттау тәртібін әзірлеу және халықты әлеуметтік қорғау және денсаулық сақтау саласындағы уәкілетті органдармен келісім бойынша бекіту;</w:t>
      </w:r>
    </w:p>
    <w:bookmarkEnd w:id="109"/>
    <w:bookmarkStart w:name="z112" w:id="110"/>
    <w:p>
      <w:pPr>
        <w:spacing w:after="0"/>
        <w:ind w:left="0"/>
        <w:jc w:val="both"/>
      </w:pPr>
      <w:r>
        <w:rPr>
          <w:rFonts w:ascii="Times New Roman"/>
          <w:b w:val="false"/>
          <w:i w:val="false"/>
          <w:color w:val="000000"/>
          <w:sz w:val="28"/>
        </w:rPr>
        <w:t>
      107) халықты әлеуметтік қорғау және денсаулық сақтау саласындағы уәкілетті органдар әзірлеген арнаулы әлеуметтік қызметтер көрсету стандарттарын, әлеуметтік қызметкерлерге қойылатын біліктілік талаптары мен оларды аттестаттау тәртібін келісуді жүзеге асыру;</w:t>
      </w:r>
    </w:p>
    <w:bookmarkEnd w:id="110"/>
    <w:bookmarkStart w:name="z113" w:id="111"/>
    <w:p>
      <w:pPr>
        <w:spacing w:after="0"/>
        <w:ind w:left="0"/>
        <w:jc w:val="both"/>
      </w:pPr>
      <w:r>
        <w:rPr>
          <w:rFonts w:ascii="Times New Roman"/>
          <w:b w:val="false"/>
          <w:i w:val="false"/>
          <w:color w:val="000000"/>
          <w:sz w:val="28"/>
        </w:rPr>
        <w:t>
      108) әлеуметтік қызметкерлер мамандықтарының тізбесін, оларды даярлау мен біліктілігін арттыру стандарттарын бекіту;</w:t>
      </w:r>
    </w:p>
    <w:bookmarkEnd w:id="111"/>
    <w:bookmarkStart w:name="z114" w:id="112"/>
    <w:p>
      <w:pPr>
        <w:spacing w:after="0"/>
        <w:ind w:left="0"/>
        <w:jc w:val="both"/>
      </w:pPr>
      <w:r>
        <w:rPr>
          <w:rFonts w:ascii="Times New Roman"/>
          <w:b w:val="false"/>
          <w:i w:val="false"/>
          <w:color w:val="000000"/>
          <w:sz w:val="28"/>
        </w:rPr>
        <w:t>
      109) арнаулы әлеуметтік қызметтер көрсету бойынша мониторинг жүргізуді қамтамасыз ету;</w:t>
      </w:r>
    </w:p>
    <w:bookmarkEnd w:id="112"/>
    <w:bookmarkStart w:name="z115" w:id="113"/>
    <w:p>
      <w:pPr>
        <w:spacing w:after="0"/>
        <w:ind w:left="0"/>
        <w:jc w:val="both"/>
      </w:pPr>
      <w:r>
        <w:rPr>
          <w:rFonts w:ascii="Times New Roman"/>
          <w:b w:val="false"/>
          <w:i w:val="false"/>
          <w:color w:val="000000"/>
          <w:sz w:val="28"/>
        </w:rPr>
        <w:t>
      110) халықтың арнаулы әлеуметтік қызметтерге қажеттіліктеріне талдау жүргізуді қамтамасыз ету;</w:t>
      </w:r>
    </w:p>
    <w:bookmarkEnd w:id="113"/>
    <w:bookmarkStart w:name="z116" w:id="114"/>
    <w:p>
      <w:pPr>
        <w:spacing w:after="0"/>
        <w:ind w:left="0"/>
        <w:jc w:val="both"/>
      </w:pPr>
      <w:r>
        <w:rPr>
          <w:rFonts w:ascii="Times New Roman"/>
          <w:b w:val="false"/>
          <w:i w:val="false"/>
          <w:color w:val="000000"/>
          <w:sz w:val="28"/>
        </w:rPr>
        <w:t>
      111)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114"/>
    <w:bookmarkStart w:name="z117" w:id="115"/>
    <w:p>
      <w:pPr>
        <w:spacing w:after="0"/>
        <w:ind w:left="0"/>
        <w:jc w:val="both"/>
      </w:pPr>
      <w:r>
        <w:rPr>
          <w:rFonts w:ascii="Times New Roman"/>
          <w:b w:val="false"/>
          <w:i w:val="false"/>
          <w:color w:val="000000"/>
          <w:sz w:val="28"/>
        </w:rPr>
        <w:t>
      112) арнаулы әлеуметтік қызметтер көрсету саласындағы білім беру ұйымдарының қызметін үйлестіруді жүзеге асыру;</w:t>
      </w:r>
    </w:p>
    <w:bookmarkEnd w:id="115"/>
    <w:bookmarkStart w:name="z118" w:id="116"/>
    <w:p>
      <w:pPr>
        <w:spacing w:after="0"/>
        <w:ind w:left="0"/>
        <w:jc w:val="both"/>
      </w:pPr>
      <w:r>
        <w:rPr>
          <w:rFonts w:ascii="Times New Roman"/>
          <w:b w:val="false"/>
          <w:i w:val="false"/>
          <w:color w:val="000000"/>
          <w:sz w:val="28"/>
        </w:rPr>
        <w:t>
      113)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жасауды жүзеге асыру;</w:t>
      </w:r>
    </w:p>
    <w:bookmarkEnd w:id="116"/>
    <w:bookmarkStart w:name="z119" w:id="117"/>
    <w:p>
      <w:pPr>
        <w:spacing w:after="0"/>
        <w:ind w:left="0"/>
        <w:jc w:val="both"/>
      </w:pPr>
      <w:r>
        <w:rPr>
          <w:rFonts w:ascii="Times New Roman"/>
          <w:b w:val="false"/>
          <w:i w:val="false"/>
          <w:color w:val="000000"/>
          <w:sz w:val="28"/>
        </w:rPr>
        <w:t>
      114) орта, техникалық және кәсіптік білім берудің жан басына шаққандағы қаржыландыру қағидаларын әзірлеуді ұйымдастыру және бекіту;</w:t>
      </w:r>
    </w:p>
    <w:bookmarkEnd w:id="117"/>
    <w:bookmarkStart w:name="z120" w:id="118"/>
    <w:p>
      <w:pPr>
        <w:spacing w:after="0"/>
        <w:ind w:left="0"/>
        <w:jc w:val="both"/>
      </w:pPr>
      <w:r>
        <w:rPr>
          <w:rFonts w:ascii="Times New Roman"/>
          <w:b w:val="false"/>
          <w:i w:val="false"/>
          <w:color w:val="000000"/>
          <w:sz w:val="28"/>
        </w:rPr>
        <w:t>
      115) біліктілікті қашықтықтан арттыруды қамтамасыз ету қағидаларын әзірлеуді ұйымдастыру және бекіту;</w:t>
      </w:r>
    </w:p>
    <w:bookmarkEnd w:id="118"/>
    <w:bookmarkStart w:name="z121" w:id="119"/>
    <w:p>
      <w:pPr>
        <w:spacing w:after="0"/>
        <w:ind w:left="0"/>
        <w:jc w:val="both"/>
      </w:pPr>
      <w:r>
        <w:rPr>
          <w:rFonts w:ascii="Times New Roman"/>
          <w:b w:val="false"/>
          <w:i w:val="false"/>
          <w:color w:val="000000"/>
          <w:sz w:val="28"/>
        </w:rPr>
        <w:t>
      116) педагогтардың біліктілік деңгейін растау қағидаларын әзірлеу және бекіту;</w:t>
      </w:r>
    </w:p>
    <w:bookmarkEnd w:id="119"/>
    <w:bookmarkStart w:name="z122" w:id="120"/>
    <w:p>
      <w:pPr>
        <w:spacing w:after="0"/>
        <w:ind w:left="0"/>
        <w:jc w:val="both"/>
      </w:pPr>
      <w:r>
        <w:rPr>
          <w:rFonts w:ascii="Times New Roman"/>
          <w:b w:val="false"/>
          <w:i w:val="false"/>
          <w:color w:val="000000"/>
          <w:sz w:val="28"/>
        </w:rPr>
        <w:t>
      117) базалық жоғары оқу орындарында магистрлер мен PhD докторларын нысаналы даярлау тетігін әзірлеу және бекіту;</w:t>
      </w:r>
    </w:p>
    <w:bookmarkEnd w:id="120"/>
    <w:bookmarkStart w:name="z123" w:id="121"/>
    <w:p>
      <w:pPr>
        <w:spacing w:after="0"/>
        <w:ind w:left="0"/>
        <w:jc w:val="both"/>
      </w:pPr>
      <w:r>
        <w:rPr>
          <w:rFonts w:ascii="Times New Roman"/>
          <w:b w:val="false"/>
          <w:i w:val="false"/>
          <w:color w:val="000000"/>
          <w:sz w:val="28"/>
        </w:rPr>
        <w:t>
      118) мемлекеттік жоғары оқу орындарының ректорларын тағайындау қағидаларын әзірлеу және бекіту;</w:t>
      </w:r>
    </w:p>
    <w:bookmarkEnd w:id="121"/>
    <w:bookmarkStart w:name="z124" w:id="122"/>
    <w:p>
      <w:pPr>
        <w:spacing w:after="0"/>
        <w:ind w:left="0"/>
        <w:jc w:val="both"/>
      </w:pPr>
      <w:r>
        <w:rPr>
          <w:rFonts w:ascii="Times New Roman"/>
          <w:b w:val="false"/>
          <w:i w:val="false"/>
          <w:color w:val="000000"/>
          <w:sz w:val="28"/>
        </w:rPr>
        <w:t>
      119) университеттік интернет-ресустарға қойылатын талаптарды айқындау және бекіту;</w:t>
      </w:r>
    </w:p>
    <w:bookmarkEnd w:id="122"/>
    <w:bookmarkStart w:name="z125" w:id="123"/>
    <w:p>
      <w:pPr>
        <w:spacing w:after="0"/>
        <w:ind w:left="0"/>
        <w:jc w:val="both"/>
      </w:pPr>
      <w:r>
        <w:rPr>
          <w:rFonts w:ascii="Times New Roman"/>
          <w:b w:val="false"/>
          <w:i w:val="false"/>
          <w:color w:val="000000"/>
          <w:sz w:val="28"/>
        </w:rPr>
        <w:t>
      120) мектеп-интернаттарға, бейіндік мектептерге қойылатын техникалық талаптарды әзірлеуді ұйымдастыру және бекіту;</w:t>
      </w:r>
    </w:p>
    <w:bookmarkEnd w:id="123"/>
    <w:bookmarkStart w:name="z126" w:id="124"/>
    <w:p>
      <w:pPr>
        <w:spacing w:after="0"/>
        <w:ind w:left="0"/>
        <w:jc w:val="both"/>
      </w:pPr>
      <w:r>
        <w:rPr>
          <w:rFonts w:ascii="Times New Roman"/>
          <w:b w:val="false"/>
          <w:i w:val="false"/>
          <w:color w:val="000000"/>
          <w:sz w:val="28"/>
        </w:rPr>
        <w:t>
      121)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әзірлеу және бекіту;</w:t>
      </w:r>
    </w:p>
    <w:bookmarkEnd w:id="124"/>
    <w:bookmarkStart w:name="z127" w:id="125"/>
    <w:p>
      <w:pPr>
        <w:spacing w:after="0"/>
        <w:ind w:left="0"/>
        <w:jc w:val="both"/>
      </w:pPr>
      <w:r>
        <w:rPr>
          <w:rFonts w:ascii="Times New Roman"/>
          <w:b w:val="false"/>
          <w:i w:val="false"/>
          <w:color w:val="000000"/>
          <w:sz w:val="28"/>
        </w:rPr>
        <w:t>
      122) білім беру жүйесін басқару органдарын ақпараттық қамтамасыз етуді жүзеге асыру;</w:t>
      </w:r>
    </w:p>
    <w:bookmarkEnd w:id="125"/>
    <w:bookmarkStart w:name="z128" w:id="126"/>
    <w:p>
      <w:pPr>
        <w:spacing w:after="0"/>
        <w:ind w:left="0"/>
        <w:jc w:val="both"/>
      </w:pPr>
      <w:r>
        <w:rPr>
          <w:rFonts w:ascii="Times New Roman"/>
          <w:b w:val="false"/>
          <w:i w:val="false"/>
          <w:color w:val="000000"/>
          <w:sz w:val="28"/>
        </w:rPr>
        <w:t>
      123) бірыңғай ақпараттық білім беру жүйесін ұйымдастыру мен оның жұмыс істеу қағидаларын әзірлеуді ұйымдастыру және бекіту;</w:t>
      </w:r>
    </w:p>
    <w:bookmarkEnd w:id="126"/>
    <w:bookmarkStart w:name="z129" w:id="127"/>
    <w:p>
      <w:pPr>
        <w:spacing w:after="0"/>
        <w:ind w:left="0"/>
        <w:jc w:val="both"/>
      </w:pPr>
      <w:r>
        <w:rPr>
          <w:rFonts w:ascii="Times New Roman"/>
          <w:b w:val="false"/>
          <w:i w:val="false"/>
          <w:color w:val="000000"/>
          <w:sz w:val="28"/>
        </w:rPr>
        <w:t>
      124) "Болашақ" халықаралық стипендиясы бойынша шығыс нормаларын, оқуға және тағылымдамадан өтуге арналған үлгілік шарттарды бекіту;</w:t>
      </w:r>
    </w:p>
    <w:bookmarkEnd w:id="127"/>
    <w:bookmarkStart w:name="z130" w:id="128"/>
    <w:p>
      <w:pPr>
        <w:spacing w:after="0"/>
        <w:ind w:left="0"/>
        <w:jc w:val="both"/>
      </w:pPr>
      <w:r>
        <w:rPr>
          <w:rFonts w:ascii="Times New Roman"/>
          <w:b w:val="false"/>
          <w:i w:val="false"/>
          <w:color w:val="000000"/>
          <w:sz w:val="28"/>
        </w:rPr>
        <w:t>
      125) орта білім беру ұйымдарында психологиялық қызметтің жұмыс істеу қағидаларын әзірлеуді ұйымдастыру және бекіту;</w:t>
      </w:r>
    </w:p>
    <w:bookmarkEnd w:id="128"/>
    <w:bookmarkStart w:name="z131" w:id="129"/>
    <w:p>
      <w:pPr>
        <w:spacing w:after="0"/>
        <w:ind w:left="0"/>
        <w:jc w:val="both"/>
      </w:pPr>
      <w:r>
        <w:rPr>
          <w:rFonts w:ascii="Times New Roman"/>
          <w:b w:val="false"/>
          <w:i w:val="false"/>
          <w:color w:val="000000"/>
          <w:sz w:val="28"/>
        </w:rPr>
        <w:t>
      126) Қазақстан Республикасының заңнамасына сәйкес сәйкестендіру нөмірлерінің ұлттық тізіліміндегі мәліметтерді алу;</w:t>
      </w:r>
    </w:p>
    <w:bookmarkEnd w:id="129"/>
    <w:bookmarkStart w:name="z132" w:id="130"/>
    <w:p>
      <w:pPr>
        <w:spacing w:after="0"/>
        <w:ind w:left="0"/>
        <w:jc w:val="both"/>
      </w:pPr>
      <w:r>
        <w:rPr>
          <w:rFonts w:ascii="Times New Roman"/>
          <w:b w:val="false"/>
          <w:i w:val="false"/>
          <w:color w:val="000000"/>
          <w:sz w:val="28"/>
        </w:rPr>
        <w:t>
      127) білім беру ұйымдарының ішкі тәртібінің үлгілік қағидаларын әзірлеу және бекіту;</w:t>
      </w:r>
    </w:p>
    <w:bookmarkEnd w:id="130"/>
    <w:bookmarkStart w:name="z133" w:id="131"/>
    <w:p>
      <w:pPr>
        <w:spacing w:after="0"/>
        <w:ind w:left="0"/>
        <w:jc w:val="both"/>
      </w:pPr>
      <w:r>
        <w:rPr>
          <w:rFonts w:ascii="Times New Roman"/>
          <w:b w:val="false"/>
          <w:i w:val="false"/>
          <w:color w:val="000000"/>
          <w:sz w:val="28"/>
        </w:rPr>
        <w:t>
      128) біліктілікті арттырудың ваучерлік-модульдік жүйесінің әдістемесін әзірлеуді ұйымдастыру және бекіту;</w:t>
      </w:r>
    </w:p>
    <w:bookmarkEnd w:id="131"/>
    <w:bookmarkStart w:name="z134" w:id="132"/>
    <w:p>
      <w:pPr>
        <w:spacing w:after="0"/>
        <w:ind w:left="0"/>
        <w:jc w:val="both"/>
      </w:pPr>
      <w:r>
        <w:rPr>
          <w:rFonts w:ascii="Times New Roman"/>
          <w:b w:val="false"/>
          <w:i w:val="false"/>
          <w:color w:val="000000"/>
          <w:sz w:val="28"/>
        </w:rPr>
        <w:t>
      129) орта, техникалық және кәсіптік білім берудің жан басына шаққандағы нормативтік қаржыландыру әдістемесін әзірлеуді ұйымдастыру және бекіту;</w:t>
      </w:r>
    </w:p>
    <w:bookmarkEnd w:id="132"/>
    <w:bookmarkStart w:name="z135" w:id="133"/>
    <w:p>
      <w:pPr>
        <w:spacing w:after="0"/>
        <w:ind w:left="0"/>
        <w:jc w:val="both"/>
      </w:pPr>
      <w:r>
        <w:rPr>
          <w:rFonts w:ascii="Times New Roman"/>
          <w:b w:val="false"/>
          <w:i w:val="false"/>
          <w:color w:val="000000"/>
          <w:sz w:val="28"/>
        </w:rPr>
        <w:t>
      130) Қазақстан Республикасы жоғары оқу орындарының дайындық бөлімдерінің қызметін ұйымдастыру қағидаларын әзірлеу және бекіту;</w:t>
      </w:r>
    </w:p>
    <w:bookmarkEnd w:id="133"/>
    <w:bookmarkStart w:name="z136" w:id="134"/>
    <w:p>
      <w:pPr>
        <w:spacing w:after="0"/>
        <w:ind w:left="0"/>
        <w:jc w:val="both"/>
      </w:pPr>
      <w:r>
        <w:rPr>
          <w:rFonts w:ascii="Times New Roman"/>
          <w:b w:val="false"/>
          <w:i w:val="false"/>
          <w:color w:val="000000"/>
          <w:sz w:val="28"/>
        </w:rPr>
        <w:t>
      131) жоғары оқу орындарының жанынан ұқсас мамандық топтары бойынша оқу-әдістемелік бірлестіктер құру және олардың қызметі туралы ережені бекіту;</w:t>
      </w:r>
    </w:p>
    <w:bookmarkEnd w:id="134"/>
    <w:bookmarkStart w:name="z137" w:id="135"/>
    <w:p>
      <w:pPr>
        <w:spacing w:after="0"/>
        <w:ind w:left="0"/>
        <w:jc w:val="both"/>
      </w:pPr>
      <w:r>
        <w:rPr>
          <w:rFonts w:ascii="Times New Roman"/>
          <w:b w:val="false"/>
          <w:i w:val="false"/>
          <w:color w:val="000000"/>
          <w:sz w:val="28"/>
        </w:rPr>
        <w:t>
      132) білім беру саласындағы біртұтас мемлекеттік саясатты іске асыру;</w:t>
      </w:r>
    </w:p>
    <w:bookmarkEnd w:id="135"/>
    <w:bookmarkStart w:name="z138" w:id="136"/>
    <w:p>
      <w:pPr>
        <w:spacing w:after="0"/>
        <w:ind w:left="0"/>
        <w:jc w:val="both"/>
      </w:pPr>
      <w:r>
        <w:rPr>
          <w:rFonts w:ascii="Times New Roman"/>
          <w:b w:val="false"/>
          <w:i w:val="false"/>
          <w:color w:val="000000"/>
          <w:sz w:val="28"/>
        </w:rPr>
        <w:t>
      133) ғылым саласындағы нысаналы және халықаралық бағдарламаларды іске асыру;</w:t>
      </w:r>
    </w:p>
    <w:bookmarkEnd w:id="136"/>
    <w:bookmarkStart w:name="z139" w:id="137"/>
    <w:p>
      <w:pPr>
        <w:spacing w:after="0"/>
        <w:ind w:left="0"/>
        <w:jc w:val="both"/>
      </w:pPr>
      <w:r>
        <w:rPr>
          <w:rFonts w:ascii="Times New Roman"/>
          <w:b w:val="false"/>
          <w:i w:val="false"/>
          <w:color w:val="000000"/>
          <w:sz w:val="28"/>
        </w:rPr>
        <w:t>
      134) балалардың мүддесі үшін бюджет қаражаты және заңнамада тыйым салынбаған өзге көздер есебінен мемлекеттік саясатты іске асыру жөнінде іс-шаралар өткізу;</w:t>
      </w:r>
    </w:p>
    <w:bookmarkEnd w:id="137"/>
    <w:bookmarkStart w:name="z140" w:id="138"/>
    <w:p>
      <w:pPr>
        <w:spacing w:after="0"/>
        <w:ind w:left="0"/>
        <w:jc w:val="both"/>
      </w:pPr>
      <w:r>
        <w:rPr>
          <w:rFonts w:ascii="Times New Roman"/>
          <w:b w:val="false"/>
          <w:i w:val="false"/>
          <w:color w:val="000000"/>
          <w:sz w:val="28"/>
        </w:rPr>
        <w:t>
      135) ғылым кандидаты және докторы ғылыми дәрежесін беру;</w:t>
      </w:r>
    </w:p>
    <w:bookmarkEnd w:id="138"/>
    <w:bookmarkStart w:name="z141" w:id="139"/>
    <w:p>
      <w:pPr>
        <w:spacing w:after="0"/>
        <w:ind w:left="0"/>
        <w:jc w:val="both"/>
      </w:pPr>
      <w:r>
        <w:rPr>
          <w:rFonts w:ascii="Times New Roman"/>
          <w:b w:val="false"/>
          <w:i w:val="false"/>
          <w:color w:val="000000"/>
          <w:sz w:val="28"/>
        </w:rPr>
        <w:t>
      136) мемлекет атынан ғылым кандидаты мен ғылым докторының белгіленген мемлекеттік үлгідегі дипломдарын, доцент және профессор аттестаттарын беру;</w:t>
      </w:r>
    </w:p>
    <w:bookmarkEnd w:id="139"/>
    <w:bookmarkStart w:name="z142" w:id="140"/>
    <w:p>
      <w:pPr>
        <w:spacing w:after="0"/>
        <w:ind w:left="0"/>
        <w:jc w:val="both"/>
      </w:pPr>
      <w:r>
        <w:rPr>
          <w:rFonts w:ascii="Times New Roman"/>
          <w:b w:val="false"/>
          <w:i w:val="false"/>
          <w:color w:val="000000"/>
          <w:sz w:val="28"/>
        </w:rPr>
        <w:t>
      137) Қазақстан Республикасының халықаралық шарттарында көзделген ғылыми және ғылыми-техникалық бағдарламалар мен жобалар бойынша міндеттемелерді іске асыру;</w:t>
      </w:r>
    </w:p>
    <w:bookmarkEnd w:id="140"/>
    <w:bookmarkStart w:name="z143" w:id="141"/>
    <w:p>
      <w:pPr>
        <w:spacing w:after="0"/>
        <w:ind w:left="0"/>
        <w:jc w:val="both"/>
      </w:pPr>
      <w:r>
        <w:rPr>
          <w:rFonts w:ascii="Times New Roman"/>
          <w:b w:val="false"/>
          <w:i w:val="false"/>
          <w:color w:val="000000"/>
          <w:sz w:val="28"/>
        </w:rPr>
        <w:t>
      138) мемлекеттік ғылыми-техникалық саясатты іске асыруды қамтамасыз ету;</w:t>
      </w:r>
    </w:p>
    <w:bookmarkEnd w:id="141"/>
    <w:bookmarkStart w:name="z144" w:id="142"/>
    <w:p>
      <w:pPr>
        <w:spacing w:after="0"/>
        <w:ind w:left="0"/>
        <w:jc w:val="both"/>
      </w:pPr>
      <w:r>
        <w:rPr>
          <w:rFonts w:ascii="Times New Roman"/>
          <w:b w:val="false"/>
          <w:i w:val="false"/>
          <w:color w:val="000000"/>
          <w:sz w:val="28"/>
        </w:rPr>
        <w:t>
      139) жоғары және жоғары оқу орнынан кейінгі білім берудің кәсіптік оқу бағдарламаларын іске асыратын білім беру ұйымдарын аккредиттеуді өткізуді ұйымдастыру;</w:t>
      </w:r>
    </w:p>
    <w:bookmarkEnd w:id="142"/>
    <w:bookmarkStart w:name="z145" w:id="143"/>
    <w:p>
      <w:pPr>
        <w:spacing w:after="0"/>
        <w:ind w:left="0"/>
        <w:jc w:val="both"/>
      </w:pPr>
      <w:r>
        <w:rPr>
          <w:rFonts w:ascii="Times New Roman"/>
          <w:b w:val="false"/>
          <w:i w:val="false"/>
          <w:color w:val="000000"/>
          <w:sz w:val="28"/>
        </w:rPr>
        <w:t>
      140) мемлекеттік мерзімді ғылыми-техникалық басылымдар мен басқа баспа өнімдерін, оның ішінде Қазақстан Республикасынан тыс жерлерде басып шығаруға арналған баспа өнімдерін басып шығарудың орындылығын айқындау;</w:t>
      </w:r>
    </w:p>
    <w:bookmarkEnd w:id="143"/>
    <w:bookmarkStart w:name="z146" w:id="144"/>
    <w:p>
      <w:pPr>
        <w:spacing w:after="0"/>
        <w:ind w:left="0"/>
        <w:jc w:val="both"/>
      </w:pPr>
      <w:r>
        <w:rPr>
          <w:rFonts w:ascii="Times New Roman"/>
          <w:b w:val="false"/>
          <w:i w:val="false"/>
          <w:color w:val="000000"/>
          <w:sz w:val="28"/>
        </w:rPr>
        <w:t>
      141) бюджет қаражаты есебінен жүргізілетін ғылыми-зерттеу жұмыстарын, іргелі және қолданбалы зерттеулердің аяқталған тақырыптары мен бағдарламаларын, қорғалған кандидаттық және докторлық диссертацияларды мемлекеттік тіркеуді қамтамасыз ету;</w:t>
      </w:r>
    </w:p>
    <w:bookmarkEnd w:id="144"/>
    <w:bookmarkStart w:name="z147" w:id="145"/>
    <w:p>
      <w:pPr>
        <w:spacing w:after="0"/>
        <w:ind w:left="0"/>
        <w:jc w:val="both"/>
      </w:pPr>
      <w:r>
        <w:rPr>
          <w:rFonts w:ascii="Times New Roman"/>
          <w:b w:val="false"/>
          <w:i w:val="false"/>
          <w:color w:val="000000"/>
          <w:sz w:val="28"/>
        </w:rPr>
        <w:t>
      142) балалардың тұрмыс көрсеткіштерінің ең төменгі әлеуметтік стандарттарын, нормалары мен нормативтерін жақсарту жағына қарай жыл сайын қайта қарауды қамтамасыз ету;</w:t>
      </w:r>
    </w:p>
    <w:bookmarkEnd w:id="145"/>
    <w:bookmarkStart w:name="z148" w:id="146"/>
    <w:p>
      <w:pPr>
        <w:spacing w:after="0"/>
        <w:ind w:left="0"/>
        <w:jc w:val="both"/>
      </w:pPr>
      <w:r>
        <w:rPr>
          <w:rFonts w:ascii="Times New Roman"/>
          <w:b w:val="false"/>
          <w:i w:val="false"/>
          <w:color w:val="000000"/>
          <w:sz w:val="28"/>
        </w:rPr>
        <w:t>
      143) мемлекеттік ғылыми-техникалық сараптама жүргізуді ұйымдастыру;</w:t>
      </w:r>
    </w:p>
    <w:bookmarkEnd w:id="146"/>
    <w:bookmarkStart w:name="z149" w:id="147"/>
    <w:p>
      <w:pPr>
        <w:spacing w:after="0"/>
        <w:ind w:left="0"/>
        <w:jc w:val="both"/>
      </w:pPr>
      <w:r>
        <w:rPr>
          <w:rFonts w:ascii="Times New Roman"/>
          <w:b w:val="false"/>
          <w:i w:val="false"/>
          <w:color w:val="000000"/>
          <w:sz w:val="28"/>
        </w:rPr>
        <w:t>
      144) бiлiм беру қызметiн жүзеге асыру құқығына лицензияларды және (немесе) қосымшаларды:</w:t>
      </w:r>
    </w:p>
    <w:bookmarkEnd w:id="147"/>
    <w:bookmarkStart w:name="z150" w:id="148"/>
    <w:p>
      <w:pPr>
        <w:spacing w:after="0"/>
        <w:ind w:left="0"/>
        <w:jc w:val="both"/>
      </w:pPr>
      <w:r>
        <w:rPr>
          <w:rFonts w:ascii="Times New Roman"/>
          <w:b w:val="false"/>
          <w:i w:val="false"/>
          <w:color w:val="000000"/>
          <w:sz w:val="28"/>
        </w:rPr>
        <w:t>
      бастауыш, негізгі орта, жалпы орта білім берудің жалпы білім беретін бағдарламаларын іске асыратын заңды тұлғаларға;</w:t>
      </w:r>
    </w:p>
    <w:bookmarkEnd w:id="148"/>
    <w:bookmarkStart w:name="z151" w:id="149"/>
    <w:p>
      <w:pPr>
        <w:spacing w:after="0"/>
        <w:ind w:left="0"/>
        <w:jc w:val="both"/>
      </w:pPr>
      <w:r>
        <w:rPr>
          <w:rFonts w:ascii="Times New Roman"/>
          <w:b w:val="false"/>
          <w:i w:val="false"/>
          <w:color w:val="000000"/>
          <w:sz w:val="28"/>
        </w:rPr>
        <w:t>
      техникалық және кәсіптік білім берудің, оның ішінде кәсіптер мен мамандықтар бойынша кәсіптік бағдарламаларды іске асыратын заңды тұлғаларға;</w:t>
      </w:r>
    </w:p>
    <w:bookmarkEnd w:id="149"/>
    <w:bookmarkStart w:name="z152" w:id="150"/>
    <w:p>
      <w:pPr>
        <w:spacing w:after="0"/>
        <w:ind w:left="0"/>
        <w:jc w:val="both"/>
      </w:pPr>
      <w:r>
        <w:rPr>
          <w:rFonts w:ascii="Times New Roman"/>
          <w:b w:val="false"/>
          <w:i w:val="false"/>
          <w:color w:val="000000"/>
          <w:sz w:val="28"/>
        </w:rP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p>
    <w:bookmarkEnd w:id="150"/>
    <w:bookmarkStart w:name="z153" w:id="151"/>
    <w:p>
      <w:pPr>
        <w:spacing w:after="0"/>
        <w:ind w:left="0"/>
        <w:jc w:val="both"/>
      </w:pPr>
      <w:r>
        <w:rPr>
          <w:rFonts w:ascii="Times New Roman"/>
          <w:b w:val="false"/>
          <w:i w:val="false"/>
          <w:color w:val="000000"/>
          <w:sz w:val="28"/>
        </w:rPr>
        <w:t>
      рухани білім беру бағдарламаларын іске асыратын заңды тұлғаларға беру;</w:t>
      </w:r>
    </w:p>
    <w:bookmarkEnd w:id="151"/>
    <w:bookmarkStart w:name="z154" w:id="152"/>
    <w:p>
      <w:pPr>
        <w:spacing w:after="0"/>
        <w:ind w:left="0"/>
        <w:jc w:val="both"/>
      </w:pPr>
      <w:r>
        <w:rPr>
          <w:rFonts w:ascii="Times New Roman"/>
          <w:b w:val="false"/>
          <w:i w:val="false"/>
          <w:color w:val="000000"/>
          <w:sz w:val="28"/>
        </w:rPr>
        <w:t>
      145) меншiк нысандары мен ведомстволық бағыныстылығына қарамастан, мыналарды:</w:t>
      </w:r>
    </w:p>
    <w:bookmarkEnd w:id="152"/>
    <w:bookmarkStart w:name="z155" w:id="153"/>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w:t>
      </w:r>
    </w:p>
    <w:bookmarkEnd w:id="153"/>
    <w:bookmarkStart w:name="z156" w:id="154"/>
    <w:p>
      <w:pPr>
        <w:spacing w:after="0"/>
        <w:ind w:left="0"/>
        <w:jc w:val="both"/>
      </w:pPr>
      <w:r>
        <w:rPr>
          <w:rFonts w:ascii="Times New Roman"/>
          <w:b w:val="false"/>
          <w:i w:val="false"/>
          <w:color w:val="000000"/>
          <w:sz w:val="28"/>
        </w:rPr>
        <w:t>
      арнайы және мамандандырылған білім берудің;</w:t>
      </w:r>
    </w:p>
    <w:bookmarkEnd w:id="154"/>
    <w:bookmarkStart w:name="z157" w:id="155"/>
    <w:p>
      <w:pPr>
        <w:spacing w:after="0"/>
        <w:ind w:left="0"/>
        <w:jc w:val="both"/>
      </w:pPr>
      <w:r>
        <w:rPr>
          <w:rFonts w:ascii="Times New Roman"/>
          <w:b w:val="false"/>
          <w:i w:val="false"/>
          <w:color w:val="000000"/>
          <w:sz w:val="28"/>
        </w:rPr>
        <w:t>
      балаларға арналған қосымша білім берудің;</w:t>
      </w:r>
    </w:p>
    <w:bookmarkEnd w:id="155"/>
    <w:bookmarkStart w:name="z158" w:id="156"/>
    <w:p>
      <w:pPr>
        <w:spacing w:after="0"/>
        <w:ind w:left="0"/>
        <w:jc w:val="both"/>
      </w:pPr>
      <w:r>
        <w:rPr>
          <w:rFonts w:ascii="Times New Roman"/>
          <w:b w:val="false"/>
          <w:i w:val="false"/>
          <w:color w:val="000000"/>
          <w:sz w:val="28"/>
        </w:rPr>
        <w:t>
      балалар мен жасөспiрiмдерге арналған спорт бойынша қосымша білім берудің;</w:t>
      </w:r>
    </w:p>
    <w:bookmarkEnd w:id="156"/>
    <w:bookmarkStart w:name="z159" w:id="157"/>
    <w:p>
      <w:pPr>
        <w:spacing w:after="0"/>
        <w:ind w:left="0"/>
        <w:jc w:val="both"/>
      </w:pPr>
      <w:r>
        <w:rPr>
          <w:rFonts w:ascii="Times New Roman"/>
          <w:b w:val="false"/>
          <w:i w:val="false"/>
          <w:color w:val="000000"/>
          <w:sz w:val="28"/>
        </w:rPr>
        <w:t>
      техникалық және кәсіптік, орта білімнен кейінгі білім берудің;</w:t>
      </w:r>
    </w:p>
    <w:bookmarkEnd w:id="157"/>
    <w:bookmarkStart w:name="z160" w:id="158"/>
    <w:p>
      <w:pPr>
        <w:spacing w:after="0"/>
        <w:ind w:left="0"/>
        <w:jc w:val="both"/>
      </w:pPr>
      <w:r>
        <w:rPr>
          <w:rFonts w:ascii="Times New Roman"/>
          <w:b w:val="false"/>
          <w:i w:val="false"/>
          <w:color w:val="000000"/>
          <w:sz w:val="28"/>
        </w:rPr>
        <w:t>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өткiзу;</w:t>
      </w:r>
    </w:p>
    <w:bookmarkEnd w:id="158"/>
    <w:bookmarkStart w:name="z161" w:id="159"/>
    <w:p>
      <w:pPr>
        <w:spacing w:after="0"/>
        <w:ind w:left="0"/>
        <w:jc w:val="both"/>
      </w:pPr>
      <w:r>
        <w:rPr>
          <w:rFonts w:ascii="Times New Roman"/>
          <w:b w:val="false"/>
          <w:i w:val="false"/>
          <w:color w:val="000000"/>
          <w:sz w:val="28"/>
        </w:rPr>
        <w:t>
      146) меншік нысандарына және ведомстволық бағыныстылығына қарамастан білім беру ұйымдарында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бағынысты ұйымдардағы бюджеттік және қаржылық тәртіптің Қазақстан Республикасының заңнамасына сәйкес орындалуын мемлекеттік бақылау;</w:t>
      </w:r>
    </w:p>
    <w:bookmarkEnd w:id="159"/>
    <w:bookmarkStart w:name="z162" w:id="160"/>
    <w:p>
      <w:pPr>
        <w:spacing w:after="0"/>
        <w:ind w:left="0"/>
        <w:jc w:val="both"/>
      </w:pPr>
      <w:r>
        <w:rPr>
          <w:rFonts w:ascii="Times New Roman"/>
          <w:b w:val="false"/>
          <w:i w:val="false"/>
          <w:color w:val="000000"/>
          <w:sz w:val="28"/>
        </w:rPr>
        <w:t>
      147)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беру;</w:t>
      </w:r>
    </w:p>
    <w:bookmarkEnd w:id="160"/>
    <w:bookmarkStart w:name="z163" w:id="161"/>
    <w:p>
      <w:pPr>
        <w:spacing w:after="0"/>
        <w:ind w:left="0"/>
        <w:jc w:val="both"/>
      </w:pPr>
      <w:r>
        <w:rPr>
          <w:rFonts w:ascii="Times New Roman"/>
          <w:b w:val="false"/>
          <w:i w:val="false"/>
          <w:color w:val="000000"/>
          <w:sz w:val="28"/>
        </w:rPr>
        <w:t>
      148) денсаулық сақтау саласындағы ғылыми ұйымдарды қоспағанда, ғылыми ұйымдарды аттестаттаудан өткізу;</w:t>
      </w:r>
    </w:p>
    <w:bookmarkEnd w:id="161"/>
    <w:bookmarkStart w:name="z164" w:id="162"/>
    <w:p>
      <w:pPr>
        <w:spacing w:after="0"/>
        <w:ind w:left="0"/>
        <w:jc w:val="both"/>
      </w:pPr>
      <w:r>
        <w:rPr>
          <w:rFonts w:ascii="Times New Roman"/>
          <w:b w:val="false"/>
          <w:i w:val="false"/>
          <w:color w:val="000000"/>
          <w:sz w:val="28"/>
        </w:rPr>
        <w:t>
      149) мемлекеттік емес ғылыми ұйымдарды аккредиттеуден өткізу;</w:t>
      </w:r>
    </w:p>
    <w:bookmarkEnd w:id="162"/>
    <w:bookmarkStart w:name="z165" w:id="163"/>
    <w:p>
      <w:pPr>
        <w:spacing w:after="0"/>
        <w:ind w:left="0"/>
        <w:jc w:val="both"/>
      </w:pPr>
      <w:r>
        <w:rPr>
          <w:rFonts w:ascii="Times New Roman"/>
          <w:b w:val="false"/>
          <w:i w:val="false"/>
          <w:color w:val="000000"/>
          <w:sz w:val="28"/>
        </w:rPr>
        <w:t>
      150) Қазақстан Республикасының арнаулы білім беру саласындағы заңнамасы мен нормативтік құқықтық актілерінің орындалуына мемлекеттік бақылау жүргізу;</w:t>
      </w:r>
    </w:p>
    <w:bookmarkEnd w:id="163"/>
    <w:bookmarkStart w:name="z166" w:id="164"/>
    <w:p>
      <w:pPr>
        <w:spacing w:after="0"/>
        <w:ind w:left="0"/>
        <w:jc w:val="both"/>
      </w:pPr>
      <w:r>
        <w:rPr>
          <w:rFonts w:ascii="Times New Roman"/>
          <w:b w:val="false"/>
          <w:i w:val="false"/>
          <w:color w:val="000000"/>
          <w:sz w:val="28"/>
        </w:rPr>
        <w:t>
      151) білімі және (немесе) біліктілігі туралы мемлекеттік үлгідегі құжаттар бланкілерінің пайдаланылуына бақылау жүргізу;</w:t>
      </w:r>
    </w:p>
    <w:bookmarkEnd w:id="164"/>
    <w:bookmarkStart w:name="z167" w:id="165"/>
    <w:p>
      <w:pPr>
        <w:spacing w:after="0"/>
        <w:ind w:left="0"/>
        <w:jc w:val="both"/>
      </w:pPr>
      <w:r>
        <w:rPr>
          <w:rFonts w:ascii="Times New Roman"/>
          <w:b w:val="false"/>
          <w:i w:val="false"/>
          <w:color w:val="000000"/>
          <w:sz w:val="28"/>
        </w:rPr>
        <w:t>
      152) балалардың құқықтары мен заңды мүдделерін қамтамасыз етуге бағытталған Қазақстан Республикасының балалар құқықтары туралы заңнамасының сақталуына бақылау жүргізу;</w:t>
      </w:r>
    </w:p>
    <w:bookmarkEnd w:id="165"/>
    <w:bookmarkStart w:name="z168" w:id="166"/>
    <w:p>
      <w:pPr>
        <w:spacing w:after="0"/>
        <w:ind w:left="0"/>
        <w:jc w:val="both"/>
      </w:pPr>
      <w:r>
        <w:rPr>
          <w:rFonts w:ascii="Times New Roman"/>
          <w:b w:val="false"/>
          <w:i w:val="false"/>
          <w:color w:val="000000"/>
          <w:sz w:val="28"/>
        </w:rPr>
        <w:t>
      153) білім беру жүйесінде білім беру оқу бағдарламаларын іске асыратын заңды тұлғалардың білім беру қызметін жүзеге асыруының Қазақстан Республикасының білім беру саласындағы заңнамасының талаптарына сәйкестігіне және білім беру қызметін лицензиялау ережелерін сақталуына мемлекеттік бақылау жүргізу;</w:t>
      </w:r>
    </w:p>
    <w:bookmarkEnd w:id="166"/>
    <w:bookmarkStart w:name="z169" w:id="167"/>
    <w:p>
      <w:pPr>
        <w:spacing w:after="0"/>
        <w:ind w:left="0"/>
        <w:jc w:val="both"/>
      </w:pPr>
      <w:r>
        <w:rPr>
          <w:rFonts w:ascii="Times New Roman"/>
          <w:b w:val="false"/>
          <w:i w:val="false"/>
          <w:color w:val="000000"/>
          <w:sz w:val="28"/>
        </w:rPr>
        <w:t>
      154) диссертациялар қорғау жөніндегі диссертациялық кеңестер құру және олардың қызметін ұйымдастыру;</w:t>
      </w:r>
    </w:p>
    <w:bookmarkEnd w:id="167"/>
    <w:bookmarkStart w:name="z170" w:id="168"/>
    <w:p>
      <w:pPr>
        <w:spacing w:after="0"/>
        <w:ind w:left="0"/>
        <w:jc w:val="both"/>
      </w:pPr>
      <w:r>
        <w:rPr>
          <w:rFonts w:ascii="Times New Roman"/>
          <w:b w:val="false"/>
          <w:i w:val="false"/>
          <w:color w:val="000000"/>
          <w:sz w:val="28"/>
        </w:rPr>
        <w:t>
      155) кәмелетке толмағандардың жазғы демалысын, бос уақытын және еңбекпен қамтылуын ұйымдастыру;</w:t>
      </w:r>
    </w:p>
    <w:bookmarkEnd w:id="168"/>
    <w:bookmarkStart w:name="z171" w:id="169"/>
    <w:p>
      <w:pPr>
        <w:spacing w:after="0"/>
        <w:ind w:left="0"/>
        <w:jc w:val="both"/>
      </w:pPr>
      <w:r>
        <w:rPr>
          <w:rFonts w:ascii="Times New Roman"/>
          <w:b w:val="false"/>
          <w:i w:val="false"/>
          <w:color w:val="000000"/>
          <w:sz w:val="28"/>
        </w:rPr>
        <w:t>
      156) білім беру ұйымдарына арналған оқулықтарды, оқу құралдары мен басқа да әдебиеттерді, оның ішінде электрондық жеткізгіштерде пайдалануға рұқсат беру;</w:t>
      </w:r>
    </w:p>
    <w:bookmarkEnd w:id="169"/>
    <w:bookmarkStart w:name="z172" w:id="170"/>
    <w:p>
      <w:pPr>
        <w:spacing w:after="0"/>
        <w:ind w:left="0"/>
        <w:jc w:val="both"/>
      </w:pPr>
      <w:r>
        <w:rPr>
          <w:rFonts w:ascii="Times New Roman"/>
          <w:b w:val="false"/>
          <w:i w:val="false"/>
          <w:color w:val="000000"/>
          <w:sz w:val="28"/>
        </w:rPr>
        <w:t>
      157) мемлекеттік статистикалық есептілік негізінде халықты әлеуметтік қорғау органдарымен бірлесіп, мүмкіндігі шектеулі балаларды әлеуметтік және медициналық-педагогикалық түзеу арқылы қолдаудың республикалық, жергілікті бағдарламаларының мониторингін жүргізу;</w:t>
      </w:r>
    </w:p>
    <w:bookmarkEnd w:id="170"/>
    <w:bookmarkStart w:name="z173" w:id="171"/>
    <w:p>
      <w:pPr>
        <w:spacing w:after="0"/>
        <w:ind w:left="0"/>
        <w:jc w:val="both"/>
      </w:pPr>
      <w:r>
        <w:rPr>
          <w:rFonts w:ascii="Times New Roman"/>
          <w:b w:val="false"/>
          <w:i w:val="false"/>
          <w:color w:val="000000"/>
          <w:sz w:val="28"/>
        </w:rPr>
        <w:t>
      158) денсаулық сақтау саласындағы ғылыми ұйымдарды қоспағанда, мемлекеттік ғылыми ұйымдардың басшыларын, осы ұйымдардың ғылыми кеңесінің ұсынымдарын ескере отырып, қызметке тағайындау және қызметтен босату;</w:t>
      </w:r>
    </w:p>
    <w:bookmarkEnd w:id="171"/>
    <w:bookmarkStart w:name="z174" w:id="172"/>
    <w:p>
      <w:pPr>
        <w:spacing w:after="0"/>
        <w:ind w:left="0"/>
        <w:jc w:val="both"/>
      </w:pPr>
      <w:r>
        <w:rPr>
          <w:rFonts w:ascii="Times New Roman"/>
          <w:b w:val="false"/>
          <w:i w:val="false"/>
          <w:color w:val="000000"/>
          <w:sz w:val="28"/>
        </w:rPr>
        <w:t>
      159) білім беру сапасын сырттай бағалау әдісімен білім беру мониторингін жүргізу;</w:t>
      </w:r>
    </w:p>
    <w:bookmarkEnd w:id="172"/>
    <w:bookmarkStart w:name="z175" w:id="173"/>
    <w:p>
      <w:pPr>
        <w:spacing w:after="0"/>
        <w:ind w:left="0"/>
        <w:jc w:val="both"/>
      </w:pPr>
      <w:r>
        <w:rPr>
          <w:rFonts w:ascii="Times New Roman"/>
          <w:b w:val="false"/>
          <w:i w:val="false"/>
          <w:color w:val="000000"/>
          <w:sz w:val="28"/>
        </w:rPr>
        <w:t>
      160) өз құзыреті шегінде арнаулы әлеуметтік қызметтер көрсету саласындағы мемлекеттік саясатты іске асыру;</w:t>
      </w:r>
    </w:p>
    <w:bookmarkEnd w:id="173"/>
    <w:bookmarkStart w:name="z176" w:id="174"/>
    <w:p>
      <w:pPr>
        <w:spacing w:after="0"/>
        <w:ind w:left="0"/>
        <w:jc w:val="both"/>
      </w:pPr>
      <w:r>
        <w:rPr>
          <w:rFonts w:ascii="Times New Roman"/>
          <w:b w:val="false"/>
          <w:i w:val="false"/>
          <w:color w:val="000000"/>
          <w:sz w:val="28"/>
        </w:rPr>
        <w:t>
      161) өз құзыреті шегінде арнаулы әлеуметтік қызметтер көрсету туралы Қазақстан Республикасы заңнамасының сақталуын бақылауды жүзеге асыру;</w:t>
      </w:r>
    </w:p>
    <w:bookmarkEnd w:id="174"/>
    <w:bookmarkStart w:name="z177" w:id="175"/>
    <w:p>
      <w:pPr>
        <w:spacing w:after="0"/>
        <w:ind w:left="0"/>
        <w:jc w:val="both"/>
      </w:pPr>
      <w:r>
        <w:rPr>
          <w:rFonts w:ascii="Times New Roman"/>
          <w:b w:val="false"/>
          <w:i w:val="false"/>
          <w:color w:val="000000"/>
          <w:sz w:val="28"/>
        </w:rPr>
        <w:t>
      162) уақытша оқшаулау, бейімдеу және оңалту орталықтарында кәмелетке толмаған адамдарды ұстауды ұйымдастыруды үйлестіру;</w:t>
      </w:r>
    </w:p>
    <w:bookmarkEnd w:id="175"/>
    <w:bookmarkStart w:name="z178" w:id="176"/>
    <w:p>
      <w:pPr>
        <w:spacing w:after="0"/>
        <w:ind w:left="0"/>
        <w:jc w:val="both"/>
      </w:pPr>
      <w:r>
        <w:rPr>
          <w:rFonts w:ascii="Times New Roman"/>
          <w:b w:val="false"/>
          <w:i w:val="false"/>
          <w:color w:val="000000"/>
          <w:sz w:val="28"/>
        </w:rPr>
        <w:t>
      163) кәмелетке толмаған адамдарды уақытша оқшаулау, бейімдеу және оңалту орталықтарында ұстауды бақылауды жүзеге асыру.";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bookmarkStart w:name="z180" w:id="17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