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a234" w14:textId="777a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ережесін бекіту туралы" Қазақстан Республикасы Үкіметінің 2009 жылғы 12 наурыздағы № 291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наурыздағы № 296 Қаулысы. Күші жойылды - Қазақстан Республикасы Yкiметiнiң 2015 жылғы 10 тамыздағы № 636 қаулысымен</w:t>
      </w:r>
    </w:p>
    <w:p>
      <w:pPr>
        <w:spacing w:after="0"/>
        <w:ind w:left="0"/>
        <w:jc w:val="both"/>
      </w:pPr>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"Мемлекеттік тапсырманы әзірлеу және орындау ережесін бекіту туралы" Қазақстан Республикасы Үкіметінің 2009 жылғы 12 наурыздағы № 291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тапсырманы әзірлеу және орындау ережесінде: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Жарғылық капиталына мемлекет қатысатын заңды тұлғаларға, Ұлттық әл-ауқат қоры тобына енетін ұйымдарға, дербес білім беру ұйымдарына және олардың ұйымдарына жекелеген мемлекеттiк қызметтер көрсетуге, бюджеттiк инвестициялық жобаларды iске асыруға және мемлекеттiң әлеуметтiк-экономикалық тұрақтылығын қамтамасыз етуге бағытталған басқа да мiндеттердi орындауға, Қазақстан Республикасының Үкiметi айқындайтын тапсырыс мемлекеттiк тапсырма болып табылады.</w:t>
      </w:r>
      <w:r>
        <w:br/>
      </w:r>
      <w:r>
        <w:rPr>
          <w:rFonts w:ascii="Times New Roman"/>
          <w:b w:val="false"/>
          <w:i w:val="false"/>
          <w:color w:val="000000"/>
          <w:sz w:val="28"/>
        </w:rPr>
        <w:t>
</w:t>
      </w:r>
      <w:r>
        <w:rPr>
          <w:rFonts w:ascii="Times New Roman"/>
          <w:b w:val="false"/>
          <w:i w:val="false"/>
          <w:color w:val="000000"/>
          <w:sz w:val="28"/>
        </w:rPr>
        <w:t>
      3. Мемлекеттiк тапсырманы әзiрлеу мемлекеттiк тапсырма нысанында мемлекеттiк қызметтер көрсетуге, бюджеттік инвестициялық жобаларды iске асыруға немесе басқа да мiндеттердi орындауға арналған ұсыныстар мен негiздемелер дайындауды қамтиды.</w:t>
      </w:r>
      <w:r>
        <w:br/>
      </w:r>
      <w:r>
        <w:rPr>
          <w:rFonts w:ascii="Times New Roman"/>
          <w:b w:val="false"/>
          <w:i w:val="false"/>
          <w:color w:val="000000"/>
          <w:sz w:val="28"/>
        </w:rPr>
        <w:t>
</w:t>
      </w:r>
      <w:r>
        <w:rPr>
          <w:rFonts w:ascii="Times New Roman"/>
          <w:b w:val="false"/>
          <w:i w:val="false"/>
          <w:color w:val="000000"/>
          <w:sz w:val="28"/>
        </w:rPr>
        <w:t>
      4. Республикалық бюджеттiк бағдарламалардың әкiмшiсi республикалық бюджеттi әзiрлеу кезiнде стратегиялық жоспардың жобасымен және бюджеттiк өтiнiммен бiрге бюджеттiк жоспарлау жөнiндегi орталық уәкiлеттi органға мемлекеттiк тапсырма нысанында мемлекеттiк қызметтер көрсетуге немесе бюджеттік инвестициялық жобаларды iске асыруға арналған ұсыныс бередi.</w:t>
      </w:r>
      <w:r>
        <w:br/>
      </w:r>
      <w:r>
        <w:rPr>
          <w:rFonts w:ascii="Times New Roman"/>
          <w:b w:val="false"/>
          <w:i w:val="false"/>
          <w:color w:val="000000"/>
          <w:sz w:val="28"/>
        </w:rPr>
        <w:t>
</w:t>
      </w:r>
      <w:r>
        <w:rPr>
          <w:rFonts w:ascii="Times New Roman"/>
          <w:b w:val="false"/>
          <w:i w:val="false"/>
          <w:color w:val="000000"/>
          <w:sz w:val="28"/>
        </w:rPr>
        <w:t xml:space="preserve">
      5. Ұсыныс осы Ережеге қосымшаға сәйкес нысан бойынша берiледi </w:t>
      </w:r>
      <w:r>
        <w:br/>
      </w:r>
      <w:r>
        <w:rPr>
          <w:rFonts w:ascii="Times New Roman"/>
          <w:b w:val="false"/>
          <w:i w:val="false"/>
          <w:color w:val="000000"/>
          <w:sz w:val="28"/>
        </w:rPr>
        <w:t>
және мыналарды:</w:t>
      </w:r>
      <w:r>
        <w:br/>
      </w:r>
      <w:r>
        <w:rPr>
          <w:rFonts w:ascii="Times New Roman"/>
          <w:b w:val="false"/>
          <w:i w:val="false"/>
          <w:color w:val="000000"/>
          <w:sz w:val="28"/>
        </w:rPr>
        <w:t>
</w:t>
      </w:r>
      <w:r>
        <w:rPr>
          <w:rFonts w:ascii="Times New Roman"/>
          <w:b w:val="false"/>
          <w:i w:val="false"/>
          <w:color w:val="000000"/>
          <w:sz w:val="28"/>
        </w:rPr>
        <w:t>
      1) мемлекеттiк қызметтiң немесе бюджеттік инвестициялық жобаның атауын;</w:t>
      </w:r>
      <w:r>
        <w:br/>
      </w:r>
      <w:r>
        <w:rPr>
          <w:rFonts w:ascii="Times New Roman"/>
          <w:b w:val="false"/>
          <w:i w:val="false"/>
          <w:color w:val="000000"/>
          <w:sz w:val="28"/>
        </w:rPr>
        <w:t>
</w:t>
      </w:r>
      <w:r>
        <w:rPr>
          <w:rFonts w:ascii="Times New Roman"/>
          <w:b w:val="false"/>
          <w:i w:val="false"/>
          <w:color w:val="000000"/>
          <w:sz w:val="28"/>
        </w:rPr>
        <w:t xml:space="preserve">
      2) мемлекеттiк қызметтiң немесе бюджеттік инвестициялық жобаның сипаттамасын; </w:t>
      </w:r>
      <w:r>
        <w:br/>
      </w:r>
      <w:r>
        <w:rPr>
          <w:rFonts w:ascii="Times New Roman"/>
          <w:b w:val="false"/>
          <w:i w:val="false"/>
          <w:color w:val="000000"/>
          <w:sz w:val="28"/>
        </w:rPr>
        <w:t>
</w:t>
      </w:r>
      <w:r>
        <w:rPr>
          <w:rFonts w:ascii="Times New Roman"/>
          <w:b w:val="false"/>
          <w:i w:val="false"/>
          <w:color w:val="000000"/>
          <w:sz w:val="28"/>
        </w:rPr>
        <w:t>
      3) мемлекеттiк тапсырманың орындалуына жауапты жарғылық капиталына мемлекет қатысатын заңды тұлғаның немесе Ұлттық әл-ауқат қоры тобына енетін ұйымның немесе дербес бiлiм беру ұйымының немесе оның ұйымының атауын;</w:t>
      </w:r>
      <w:r>
        <w:br/>
      </w:r>
      <w:r>
        <w:rPr>
          <w:rFonts w:ascii="Times New Roman"/>
          <w:b w:val="false"/>
          <w:i w:val="false"/>
          <w:color w:val="000000"/>
          <w:sz w:val="28"/>
        </w:rPr>
        <w:t>
</w:t>
      </w:r>
      <w:r>
        <w:rPr>
          <w:rFonts w:ascii="Times New Roman"/>
          <w:b w:val="false"/>
          <w:i w:val="false"/>
          <w:color w:val="000000"/>
          <w:sz w:val="28"/>
        </w:rPr>
        <w:t>
      4) шеңберiнде мемлекеттiк тапсырманы орындау ұсынылатын республикалық бюджеттiк бағдарламаның атауын және оны орындауға жоспарланып отырған бюджет қаражатының сомасын;</w:t>
      </w:r>
      <w:r>
        <w:br/>
      </w:r>
      <w:r>
        <w:rPr>
          <w:rFonts w:ascii="Times New Roman"/>
          <w:b w:val="false"/>
          <w:i w:val="false"/>
          <w:color w:val="000000"/>
          <w:sz w:val="28"/>
        </w:rPr>
        <w:t>
</w:t>
      </w:r>
      <w:r>
        <w:rPr>
          <w:rFonts w:ascii="Times New Roman"/>
          <w:b w:val="false"/>
          <w:i w:val="false"/>
          <w:color w:val="000000"/>
          <w:sz w:val="28"/>
        </w:rPr>
        <w:t>
      5) мемлекеттiк тапсырманы орындау мерзiмiн;</w:t>
      </w:r>
      <w:r>
        <w:br/>
      </w:r>
      <w:r>
        <w:rPr>
          <w:rFonts w:ascii="Times New Roman"/>
          <w:b w:val="false"/>
          <w:i w:val="false"/>
          <w:color w:val="000000"/>
          <w:sz w:val="28"/>
        </w:rPr>
        <w:t>
</w:t>
      </w:r>
      <w:r>
        <w:rPr>
          <w:rFonts w:ascii="Times New Roman"/>
          <w:b w:val="false"/>
          <w:i w:val="false"/>
          <w:color w:val="000000"/>
          <w:sz w:val="28"/>
        </w:rPr>
        <w:t>
      6) атап айтқанда мемлекеттiк тапсырма нысанында мемлекеттiк қызметтi немесе бюджеттік инвестициялық жобаны iске асыру қажеттiгiнiң негiздемесiн қамтуы тиiс.</w:t>
      </w:r>
      <w:r>
        <w:br/>
      </w:r>
      <w:r>
        <w:rPr>
          <w:rFonts w:ascii="Times New Roman"/>
          <w:b w:val="false"/>
          <w:i w:val="false"/>
          <w:color w:val="000000"/>
          <w:sz w:val="28"/>
        </w:rPr>
        <w:t>
</w:t>
      </w:r>
      <w:r>
        <w:rPr>
          <w:rFonts w:ascii="Times New Roman"/>
          <w:b w:val="false"/>
          <w:i w:val="false"/>
          <w:color w:val="000000"/>
          <w:sz w:val="28"/>
        </w:rPr>
        <w:t>
      6. Мемлекеттiк тапсырма нысанында орындау жоспарланып отырған мемлекеттiк қызметтер мен бюджеттiк инвестициялық жобалардың тiзбесi мемлекеттiк органдардың стратегиялық жоспарларының жобаларымен, республикалық бюджеттiк бағдарламалар әкiмшiлерiнiң бюджеттiк өтiнiмдерiмен бiрге Республикалық бюджет комиссиясының қарауына енгiзiледi.</w:t>
      </w:r>
      <w:r>
        <w:br/>
      </w:r>
      <w:r>
        <w:rPr>
          <w:rFonts w:ascii="Times New Roman"/>
          <w:b w:val="false"/>
          <w:i w:val="false"/>
          <w:color w:val="000000"/>
          <w:sz w:val="28"/>
        </w:rPr>
        <w:t>
</w:t>
      </w:r>
      <w:r>
        <w:rPr>
          <w:rFonts w:ascii="Times New Roman"/>
          <w:b w:val="false"/>
          <w:i w:val="false"/>
          <w:color w:val="000000"/>
          <w:sz w:val="28"/>
        </w:rPr>
        <w:t>
      8. Бюджеттік жоспарлау жөнiндегi орталық уәкiлеттi орган республикалық бюджет туралы заңның негiзiнде және Республикалық бюджет комиссиясының ұсыныстарын ескере отырып, республикалық бюджеттiк бағдарламалардың әкiмшiлерi және мемлекеттiк тапсырмаларды орындауға жауапты заңды тұлғалар көрсетiлген мемлекеттiк тапсырмалардың тiзбесiн (бұдан әрi – Мемлекеттiк тапсырмалар тiзбесi) қалыптастырады.</w:t>
      </w:r>
      <w:r>
        <w:br/>
      </w:r>
      <w:r>
        <w:rPr>
          <w:rFonts w:ascii="Times New Roman"/>
          <w:b w:val="false"/>
          <w:i w:val="false"/>
          <w:color w:val="000000"/>
          <w:sz w:val="28"/>
        </w:rPr>
        <w:t>
</w:t>
      </w:r>
      <w:r>
        <w:rPr>
          <w:rFonts w:ascii="Times New Roman"/>
          <w:b w:val="false"/>
          <w:i w:val="false"/>
          <w:color w:val="000000"/>
          <w:sz w:val="28"/>
        </w:rPr>
        <w:t>
      Мемлекеттiк тапсырмалар тiзбесi:</w:t>
      </w:r>
      <w:r>
        <w:br/>
      </w:r>
      <w:r>
        <w:rPr>
          <w:rFonts w:ascii="Times New Roman"/>
          <w:b w:val="false"/>
          <w:i w:val="false"/>
          <w:color w:val="000000"/>
          <w:sz w:val="28"/>
        </w:rPr>
        <w:t>
</w:t>
      </w:r>
      <w:r>
        <w:rPr>
          <w:rFonts w:ascii="Times New Roman"/>
          <w:b w:val="false"/>
          <w:i w:val="false"/>
          <w:color w:val="000000"/>
          <w:sz w:val="28"/>
        </w:rPr>
        <w:t>
      1) мемлекеттiк тапсырма нысанында жүзеге асырылатын мемлекеттiк қызметтiң немесе бюджеттiк инвестициялық жобаның атауын;</w:t>
      </w:r>
      <w:r>
        <w:br/>
      </w:r>
      <w:r>
        <w:rPr>
          <w:rFonts w:ascii="Times New Roman"/>
          <w:b w:val="false"/>
          <w:i w:val="false"/>
          <w:color w:val="000000"/>
          <w:sz w:val="28"/>
        </w:rPr>
        <w:t>
      2) мемлекеттiк қызметтiң немесе бюджеттік инвестициялық жобаның қысқаша сипаттамасын;</w:t>
      </w:r>
      <w:r>
        <w:br/>
      </w:r>
      <w:r>
        <w:rPr>
          <w:rFonts w:ascii="Times New Roman"/>
          <w:b w:val="false"/>
          <w:i w:val="false"/>
          <w:color w:val="000000"/>
          <w:sz w:val="28"/>
        </w:rPr>
        <w:t>
</w:t>
      </w:r>
      <w:r>
        <w:rPr>
          <w:rFonts w:ascii="Times New Roman"/>
          <w:b w:val="false"/>
          <w:i w:val="false"/>
          <w:color w:val="000000"/>
          <w:sz w:val="28"/>
        </w:rPr>
        <w:t>
      3) мемлекеттiк тапсырманы орындауға жауапты республикалық бюджеттiк бағдарламалардың әкiмшiлерi мен заңды тұлғаның атауын;</w:t>
      </w:r>
      <w:r>
        <w:br/>
      </w:r>
      <w:r>
        <w:rPr>
          <w:rFonts w:ascii="Times New Roman"/>
          <w:b w:val="false"/>
          <w:i w:val="false"/>
          <w:color w:val="000000"/>
          <w:sz w:val="28"/>
        </w:rPr>
        <w:t>
</w:t>
      </w:r>
      <w:r>
        <w:rPr>
          <w:rFonts w:ascii="Times New Roman"/>
          <w:b w:val="false"/>
          <w:i w:val="false"/>
          <w:color w:val="000000"/>
          <w:sz w:val="28"/>
        </w:rPr>
        <w:t>
      4) шеңберiнде мемлекеттiк тапсырма орындалатын Бiрыңғай бюджеттiк сыныптаманың кодын көрсете отырып, республикалық бюджеттiк бағдарламаның атауын;</w:t>
      </w:r>
      <w:r>
        <w:br/>
      </w:r>
      <w:r>
        <w:rPr>
          <w:rFonts w:ascii="Times New Roman"/>
          <w:b w:val="false"/>
          <w:i w:val="false"/>
          <w:color w:val="000000"/>
          <w:sz w:val="28"/>
        </w:rPr>
        <w:t>
</w:t>
      </w:r>
      <w:r>
        <w:rPr>
          <w:rFonts w:ascii="Times New Roman"/>
          <w:b w:val="false"/>
          <w:i w:val="false"/>
          <w:color w:val="000000"/>
          <w:sz w:val="28"/>
        </w:rPr>
        <w:t>
      5) мемлекеттiк тапсырманы орындауға қажеттi бюджет қаражатының сомасын қамтуы тиiс.</w:t>
      </w:r>
      <w:r>
        <w:br/>
      </w:r>
      <w:r>
        <w:rPr>
          <w:rFonts w:ascii="Times New Roman"/>
          <w:b w:val="false"/>
          <w:i w:val="false"/>
          <w:color w:val="000000"/>
          <w:sz w:val="28"/>
        </w:rPr>
        <w:t>
      Мемлекеттiк қызметтiң немесе бюджеттік инвестициялық жобаның сипаттамасы қысқа әрi нақты болуы және мемлекеттiк қызметтiң немесе бюджеттік инвестициялық жобаның мәнiн көрсетуге тиiс.</w:t>
      </w:r>
      <w:r>
        <w:br/>
      </w:r>
      <w:r>
        <w:rPr>
          <w:rFonts w:ascii="Times New Roman"/>
          <w:b w:val="false"/>
          <w:i w:val="false"/>
          <w:color w:val="000000"/>
          <w:sz w:val="28"/>
        </w:rPr>
        <w:t>
      Мемлекеттiк тапсырмалар тiзбесi республикалық бюджет туралы заңды iске асыру туралы Қазақстан Республикасы Үкiметiнiң қаулысына қосымша нысанда бекiтiледi.</w:t>
      </w:r>
      <w:r>
        <w:br/>
      </w:r>
      <w:r>
        <w:rPr>
          <w:rFonts w:ascii="Times New Roman"/>
          <w:b w:val="false"/>
          <w:i w:val="false"/>
          <w:color w:val="000000"/>
          <w:sz w:val="28"/>
        </w:rPr>
        <w:t>
</w:t>
      </w:r>
      <w:r>
        <w:rPr>
          <w:rFonts w:ascii="Times New Roman"/>
          <w:b w:val="false"/>
          <w:i w:val="false"/>
          <w:color w:val="000000"/>
          <w:sz w:val="28"/>
        </w:rPr>
        <w:t>
      10. Мемлекеттік тапсырманы орындау бекітілген республикалық бюджеттік бағдарламаларды республикалық бюджеттік бағдарламалар әкімшісі мен мемлекеттік тапсырманы орындаушы арасында азаматтық-құқықтық мәміле (бұдан әрі - шарт) жасау арқылы іске асыру шеңберінде нәтижелер көрсеткіштері көрсетіле отырып, жүзеге асырылады.</w:t>
      </w:r>
      <w:r>
        <w:br/>
      </w:r>
      <w:r>
        <w:rPr>
          <w:rFonts w:ascii="Times New Roman"/>
          <w:b w:val="false"/>
          <w:i w:val="false"/>
          <w:color w:val="000000"/>
          <w:sz w:val="28"/>
        </w:rPr>
        <w:t>
</w:t>
      </w:r>
      <w:r>
        <w:rPr>
          <w:rFonts w:ascii="Times New Roman"/>
          <w:b w:val="false"/>
          <w:i w:val="false"/>
          <w:color w:val="000000"/>
          <w:sz w:val="28"/>
        </w:rPr>
        <w:t>
      13. Мемлекеттiк тапсырманы орындауға жауапты, жарғылық капиталына мемлекет қатысатын заңды тұлға немесе Ұлттық әл-ауқат қоры тобына енетін ұйым немесе дербес білім беру ұйымы немесе оның ұйымы шеңберінде мемлекеттiк тапсырма орындалатын республикалық бюджеттiк бағдарлама әкiмшiсiне шартта белгiленген мерзiмде оның орындалу барысы туралы есеп бередi.";</w:t>
      </w:r>
      <w:r>
        <w:br/>
      </w:r>
      <w:r>
        <w:rPr>
          <w:rFonts w:ascii="Times New Roman"/>
          <w:b w:val="false"/>
          <w:i w:val="false"/>
          <w:color w:val="000000"/>
          <w:sz w:val="28"/>
        </w:rPr>
        <w:t>
      көрсетілген Ережеге қосымша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наурыздағы </w:t>
      </w:r>
      <w:r>
        <w:br/>
      </w:r>
      <w:r>
        <w:rPr>
          <w:rFonts w:ascii="Times New Roman"/>
          <w:b w:val="false"/>
          <w:i w:val="false"/>
          <w:color w:val="000000"/>
          <w:sz w:val="28"/>
        </w:rPr>
        <w:t xml:space="preserve">
№ 296 қаулысына    </w:t>
      </w:r>
      <w:r>
        <w:br/>
      </w:r>
      <w:r>
        <w:rPr>
          <w:rFonts w:ascii="Times New Roman"/>
          <w:b w:val="false"/>
          <w:i w:val="false"/>
          <w:color w:val="000000"/>
          <w:sz w:val="28"/>
        </w:rPr>
        <w:t xml:space="preserve">
қосымша        </w:t>
      </w:r>
    </w:p>
    <w:bookmarkEnd w:id="1"/>
    <w:bookmarkStart w:name="z25" w:id="2"/>
    <w:p>
      <w:pPr>
        <w:spacing w:after="0"/>
        <w:ind w:left="0"/>
        <w:jc w:val="both"/>
      </w:pPr>
      <w:r>
        <w:rPr>
          <w:rFonts w:ascii="Times New Roman"/>
          <w:b w:val="false"/>
          <w:i w:val="false"/>
          <w:color w:val="000000"/>
          <w:sz w:val="28"/>
        </w:rPr>
        <w:t xml:space="preserve">
Мемлекеттік тапсырманы әзірлеу </w:t>
      </w:r>
      <w:r>
        <w:br/>
      </w:r>
      <w:r>
        <w:rPr>
          <w:rFonts w:ascii="Times New Roman"/>
          <w:b w:val="false"/>
          <w:i w:val="false"/>
          <w:color w:val="000000"/>
          <w:sz w:val="28"/>
        </w:rPr>
        <w:t xml:space="preserve">
және орындау ережесіне    </w:t>
      </w:r>
      <w:r>
        <w:br/>
      </w:r>
      <w:r>
        <w:rPr>
          <w:rFonts w:ascii="Times New Roman"/>
          <w:b w:val="false"/>
          <w:i w:val="false"/>
          <w:color w:val="000000"/>
          <w:sz w:val="28"/>
        </w:rPr>
        <w:t xml:space="preserve">
қосымша           </w:t>
      </w:r>
    </w:p>
    <w:bookmarkEnd w:id="2"/>
    <w:bookmarkStart w:name="z26" w:id="3"/>
    <w:p>
      <w:pPr>
        <w:spacing w:after="0"/>
        <w:ind w:left="0"/>
        <w:jc w:val="left"/>
      </w:pPr>
      <w:r>
        <w:rPr>
          <w:rFonts w:ascii="Times New Roman"/>
          <w:b/>
          <w:i w:val="false"/>
          <w:color w:val="000000"/>
        </w:rPr>
        <w:t xml:space="preserve"> 
Мемлекеттiк тапсырма нысанындағы мемлекеттiк қызметтердi</w:t>
      </w:r>
      <w:r>
        <w:br/>
      </w:r>
      <w:r>
        <w:rPr>
          <w:rFonts w:ascii="Times New Roman"/>
          <w:b/>
          <w:i w:val="false"/>
          <w:color w:val="000000"/>
        </w:rPr>
        <w:t>
көрсетуге немесе бюджеттiк инвестициялық жобаларды iске</w:t>
      </w:r>
      <w:r>
        <w:br/>
      </w:r>
      <w:r>
        <w:rPr>
          <w:rFonts w:ascii="Times New Roman"/>
          <w:b/>
          <w:i w:val="false"/>
          <w:color w:val="000000"/>
        </w:rPr>
        <w:t>
асыруға арналған ұсыныс</w:t>
      </w:r>
      <w:r>
        <w:br/>
      </w:r>
      <w:r>
        <w:rPr>
          <w:rFonts w:ascii="Times New Roman"/>
          <w:b/>
          <w:i w:val="false"/>
          <w:color w:val="000000"/>
        </w:rPr>
        <w:t>
__________________________________________________________</w:t>
      </w:r>
      <w:r>
        <w:br/>
      </w:r>
      <w:r>
        <w:rPr>
          <w:rFonts w:ascii="Times New Roman"/>
          <w:b/>
          <w:i w:val="false"/>
          <w:color w:val="000000"/>
        </w:rPr>
        <w:t>
(республикалық бюджеттiк бағдарламалар әкiмшiсiнiң атауы)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413"/>
        <w:gridCol w:w="1713"/>
        <w:gridCol w:w="2493"/>
        <w:gridCol w:w="1333"/>
        <w:gridCol w:w="1593"/>
        <w:gridCol w:w="1433"/>
        <w:gridCol w:w="193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қызметтiң немесе бюджеттік инвестициялық жобаның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қызметтiң немесе бюджеттік инвестициялық жобаның сипаттамасы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тапсырманы орындауға жауапты жарғылық капиталына мемлекет қатысатын заңды тұлғаның немесе Ұлттық әл-ауқат қоры тобына енетін ұйымның немесе дербес бiлiм беру ұйымының немесе оның ұйымының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Шеңберiнде мемлекеттiк тапсырманы орындау ұсынылатын республикалық бюджеттiк бағдарламаның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тапсырманы орындауға жоспарланатын бюджет қаражатының сомасы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тапсырманың орындалу мерзiмi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тапсырма нысанында мемлекеттiк қызметтi көрсету немесе бюджеттік инвестициялық жобаны iске асыру үшiн негiздеме</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