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d934" w14:textId="686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Президентінің 2006 жылғы 11 желтоқсандағы № 220 Жарлығын іске асыру жөніндегі іс-шаралар туралы" 2006 жылғы 23 желтоқсандағы № 1247 және "ҚазАгро" ұлттық басқарушы холдингі акционерлік қоғамы Директорлар кеңесінің құрамы туралы" 2006 жылғы 26 желтоқсандағы № 1287 қаулыларына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наурыздағы № 302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2006 жылғы 11 желтоқсандағы № 220 Жарлығын іске асыру жөніндегі іс-шаралар туралы" Қазақстан Республикасы Үкіметінің 2006 жылғы 23 желтоқсандағы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49, 518-құжат):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"ҚазАгро" ұлттық басқарушы холдингі" акционерлік қоғамы қызметінің негізгі қағидаттары туралы </w:t>
      </w:r>
      <w:r>
        <w:rPr>
          <w:rFonts w:ascii="Times New Roman"/>
          <w:b w:val="false"/>
          <w:i w:val="false"/>
          <w:color w:val="000000"/>
          <w:sz w:val="28"/>
        </w:rPr>
        <w:t>меморандумда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"ҚазАгро" холдингі" АҚ-ны басқару мәселелері"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"ҚазАгро" холдингі" АҚ Директорлар кеңесінің құрамына Қазақстан Республикасы Премьер-Министрінің орынбасары, Қазақстан Республикасы Ауыл шаруашылығы министрлігінің, Қазақстан Республикасы Экономикалық даму және сауда министрлігінің және Қазақстан Республикасы Қаржы министрлігінің өкілдері (бірінші басшының орынбасарынан төмен емес мәртебесі бар), сондай-ақ, тәуелсіз директорлар мен "ҚазАгро" холдингі" АҚ-ның Басқарма төрағасы кіреді";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18.04.2014 </w:t>
      </w:r>
      <w:r>
        <w:rPr>
          <w:rFonts w:ascii="Times New Roman"/>
          <w:b w:val="false"/>
          <w:i w:val="false"/>
          <w:color w:val="000000"/>
          <w:sz w:val="28"/>
        </w:rPr>
        <w:t>N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 Министрінің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