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ae5c8" w14:textId="57ae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2012 жылғы 11 наурыздағы № 313 Қаулысы</w:t>
      </w:r>
    </w:p>
    <w:p>
      <w:pPr>
        <w:spacing w:after="0"/>
        <w:ind w:left="0"/>
        <w:jc w:val="both"/>
      </w:pPr>
      <w:bookmarkStart w:name="z1" w:id="0"/>
      <w:r>
        <w:rPr>
          <w:rFonts w:ascii="Times New Roman"/>
          <w:b w:val="false"/>
          <w:i w:val="false"/>
          <w:color w:val="000000"/>
          <w:sz w:val="28"/>
        </w:rPr>
        <w:t>
      «Қазақстан Республикасының мемлекеттік басқару жүйесін одан әрі жетілдіру туралы» Қазақстан Республикасы Президентінің 2012 жылғы 20 қаңтардағы № </w:t>
      </w:r>
      <w:r>
        <w:rPr>
          <w:rFonts w:ascii="Times New Roman"/>
          <w:b w:val="false"/>
          <w:i w:val="false"/>
          <w:color w:val="000000"/>
          <w:sz w:val="28"/>
        </w:rPr>
        <w:t>226 Жарлығына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w:t>
      </w:r>
      <w:r>
        <w:rPr>
          <w:rFonts w:ascii="Times New Roman"/>
          <w:b w:val="false"/>
          <w:i w:val="false"/>
          <w:color w:val="000000"/>
          <w:sz w:val="28"/>
        </w:rPr>
        <w:t>339 қаулысына</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лимиттерінде:</w:t>
      </w:r>
      <w:r>
        <w:br/>
      </w:r>
      <w:r>
        <w:rPr>
          <w:rFonts w:ascii="Times New Roman"/>
          <w:b w:val="false"/>
          <w:i w:val="false"/>
          <w:color w:val="000000"/>
          <w:sz w:val="28"/>
        </w:rPr>
        <w:t>
</w:t>
      </w:r>
      <w:r>
        <w:rPr>
          <w:rFonts w:ascii="Times New Roman"/>
          <w:b w:val="false"/>
          <w:i w:val="false"/>
          <w:color w:val="000000"/>
          <w:sz w:val="28"/>
        </w:rPr>
        <w:t>
      реттік нөмірі 1-жолда: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1233"/>
        <w:gridCol w:w="97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 оған ведомстволық бағыныстағы мемлекеттік мекемелерді ескере отырып, оның ішінде: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министрлігіне ведомстволық бағыныстағы мемлекеттік мекемелер, оның ішінде: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bl>
    <w:bookmarkStart w:name="z6"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1233"/>
        <w:gridCol w:w="97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 оған ведомстволық бағыныстағы мемлекеттік мекемелерді ескере отырып, оның ішінде: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1233"/>
        <w:gridCol w:w="97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министрлігіне ведомстволық бағыныстағы мемлекеттік мекемелер, оның ішінде: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p>
        </w:tc>
      </w:tr>
    </w:tbl>
    <w:bookmarkStart w:name="z7"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1233"/>
        <w:gridCol w:w="97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мұрағат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кино-фото құжаттар мен дыбыс жазбалары мұрағаты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ғылыми-техникалық құжаттама мұрағаты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мұрағаттардағы деректі материалдардың микрофото көшірмелерін жасау және қалпына келтіру орталық зертханасы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Құжаттану және мұрағат ісі жөніндегі ғылыми-техникалық ақпарат орталығы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мемлекеттік кітап палатасы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археография және мәліметтану орталығы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мұрағаты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bl>
    <w:bookmarkStart w:name="z8" w:id="3"/>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8-жолда:</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 оның аумақтық органдарын және оған ведомстволық бағыныстағы мемлекеттік мекемелерді ескере отырып, оның ішінде:» деген жолдағы «1322» сандар «1487»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15-жолда:</w:t>
      </w:r>
      <w:r>
        <w:br/>
      </w:r>
      <w:r>
        <w:rPr>
          <w:rFonts w:ascii="Times New Roman"/>
          <w:b w:val="false"/>
          <w:i w:val="false"/>
          <w:color w:val="000000"/>
          <w:sz w:val="28"/>
        </w:rPr>
        <w:t>
</w:t>
      </w:r>
      <w:r>
        <w:rPr>
          <w:rFonts w:ascii="Times New Roman"/>
          <w:b w:val="false"/>
          <w:i w:val="false"/>
          <w:color w:val="000000"/>
          <w:sz w:val="28"/>
        </w:rPr>
        <w:t>
      «Қазақстан Республикасы Индустрия және жаңа технологиялар министрлігі, оның аумақтық органдарын және оған ведомстволық бағыныстағы мемлекеттік мекемелерді ескере отырып, оның ішінде:» деген жолдағы «1126» сандар «1171»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17-жолда: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1233"/>
        <w:gridCol w:w="97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Туризм және спорт министрлігі, оның аумақтық органдарын және оған ведомстволық бағыныстағы мемлекеттік мекемелерді ескере отырып, оның ішінде: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Туризм және спорт министрлігіне ведомстволық бағыныстағы мемлекеттік мекемелер, оның ішінде: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bl>
    <w:bookmarkStart w:name="z1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1233"/>
        <w:gridCol w:w="97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 оған ведомстволық бағыныстағы мемлекеттік мекемелерді ескере отырып, оның ішінде: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1233"/>
        <w:gridCol w:w="97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агенттігіне ведомстволық бағыныстағы мемлекеттік мекемелер, оның ішінде: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bl>
    <w:bookmarkStart w:name="z1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18-жол алып тасталсын.</w:t>
      </w:r>
      <w:r>
        <w:br/>
      </w:r>
      <w:r>
        <w:rPr>
          <w:rFonts w:ascii="Times New Roman"/>
          <w:b w:val="false"/>
          <w:i w:val="false"/>
          <w:color w:val="000000"/>
          <w:sz w:val="28"/>
        </w:rPr>
        <w:t>
</w:t>
      </w:r>
      <w:r>
        <w:rPr>
          <w:rFonts w:ascii="Times New Roman"/>
          <w:b w:val="false"/>
          <w:i w:val="false"/>
          <w:color w:val="000000"/>
          <w:sz w:val="28"/>
        </w:rPr>
        <w:t>
      2. Орталық мемлекеттік органдар осы қаулыдан туындайтын тиісті шаралар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5"/>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