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050a" w14:textId="8770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жарғылық капиталына мемлекеттің қатысуы арқылы бюджеттік инвестициялардың іске асырылуына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сәуірдегі № 558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159-бабының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жарғылық капиталына мемлекеттiң қатысуы арқылы бюджеттiк инвестициялардың іске асырылуына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558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Заңды тұлғалардың жарғылық капиталына мемлекеттің қатысуы</w:t>
      </w:r>
      <w:r>
        <w:br/>
      </w:r>
      <w:r>
        <w:rPr>
          <w:rFonts w:ascii="Times New Roman"/>
          <w:b/>
          <w:i w:val="false"/>
          <w:color w:val="000000"/>
        </w:rPr>
        <w:t>
арқылы бюджеттік инвестициялардың іске асырылуын бағалау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Заңды тұлғалардың жарғылық капиталына мемлекеттің қатысуы арқылы бюджеттік инвестициялардың іске асырылуына бағалау жүргізу қағидалары (бұдан әрі – Қағидалар) Қазақстан Республикасының 2008 жылғы 4 желтоқсандағы Бюджет кодексінің (бұдан әрі – Бюджет кодексі) 159-бабының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заңды тұлғалардың жарғылық капиталына мемлекеттің қатысуы арқылы бюджеттік инвестициялардың (бұдан әрі – бюджеттік инвестициялар) іске асырылуына бағалау жүргізу тәртібін анықтайды.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бюджеттiк инвестицияларды бағалау – мақсаттарға қол жеткiзу дәрежесi мен іс жүзінде алынған нәтижелердiң мемлекеттiк органдардың стратегиялық жоспарларында және заңды тұлғалардың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стратегиялық даму құжаттарында жоспарланғанмен сәйкестігін анықтау бойынша шаралар жиынтығы;</w:t>
      </w:r>
      <w:r>
        <w:br/>
      </w:r>
      <w:r>
        <w:rPr>
          <w:rFonts w:ascii="Times New Roman"/>
          <w:b w:val="false"/>
          <w:i w:val="false"/>
          <w:color w:val="000000"/>
          <w:sz w:val="28"/>
        </w:rPr>
        <w:t>
</w:t>
      </w:r>
      <w:r>
        <w:rPr>
          <w:rFonts w:ascii="Times New Roman"/>
          <w:b w:val="false"/>
          <w:i w:val="false"/>
          <w:color w:val="000000"/>
          <w:sz w:val="28"/>
        </w:rPr>
        <w:t>
      2) іс-шара – бюджеттiк инвестициялар шеңберінде орындалатын және бюджеттiк инвестициялардың қаржы-экономикалық негіздемесінде көзделетін міндеттерді орындауға бағытталған өзара байланысты іс-қимылдар кешені;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(бұдан әрі – уәкілетті орган) – стратегиялық және экономикалық жоспарлау, бюджет саясатын тұжырымдау мен қалыптастыру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r>
        <w:br/>
      </w:r>
      <w:r>
        <w:rPr>
          <w:rFonts w:ascii="Times New Roman"/>
          <w:b w:val="false"/>
          <w:i w:val="false"/>
          <w:color w:val="000000"/>
          <w:sz w:val="28"/>
        </w:rPr>
        <w:t>
</w:t>
      </w:r>
      <w:r>
        <w:rPr>
          <w:rFonts w:ascii="Times New Roman"/>
          <w:b w:val="false"/>
          <w:i w:val="false"/>
          <w:color w:val="000000"/>
          <w:sz w:val="28"/>
        </w:rPr>
        <w:t>
      5) есепті кезең – күнтізбелік жылдың іс-шара бюджеттiк инвестициялар есебінен іске асырылған 1 қаңтарынан бастап 31 желтоқсанды қоса алғандағы кезең;</w:t>
      </w:r>
      <w:r>
        <w:br/>
      </w:r>
      <w:r>
        <w:rPr>
          <w:rFonts w:ascii="Times New Roman"/>
          <w:b w:val="false"/>
          <w:i w:val="false"/>
          <w:color w:val="000000"/>
          <w:sz w:val="28"/>
        </w:rPr>
        <w:t>
</w:t>
      </w:r>
      <w:r>
        <w:rPr>
          <w:rFonts w:ascii="Times New Roman"/>
          <w:b w:val="false"/>
          <w:i w:val="false"/>
          <w:color w:val="000000"/>
          <w:sz w:val="28"/>
        </w:rPr>
        <w:t>
      6) квазимемлекеттiк сектор субъектiлерi – мемлекеттiк кәсiпорындар, жауапкершiлiгi шектеулi серiктестiктер, акционерлiк қоғамдар, оның iшiнде мемлекет қатысушысы немесе акционерi болып табылатын ұлттық басқарушы холдингтер, ұлттық холдингтер, ұлттық компаниялар, сондай-ақ Қазақстан Республикасының заңнамалық актiлерiне сәйкес олармен аффилиирленген болып табылатын еншiлес, тәуелдi және өзге де заңды тұлғалар;</w:t>
      </w:r>
      <w:r>
        <w:br/>
      </w:r>
      <w:r>
        <w:rPr>
          <w:rFonts w:ascii="Times New Roman"/>
          <w:b w:val="false"/>
          <w:i w:val="false"/>
          <w:color w:val="000000"/>
          <w:sz w:val="28"/>
        </w:rPr>
        <w:t>
</w:t>
      </w:r>
      <w:r>
        <w:rPr>
          <w:rFonts w:ascii="Times New Roman"/>
          <w:b w:val="false"/>
          <w:i w:val="false"/>
          <w:color w:val="000000"/>
          <w:sz w:val="28"/>
        </w:rPr>
        <w:t>
      7) заңды тұлғалардың стратегиялық даму құжаттары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мемлекеттік сектордың өзге де субъектілері қызметінің қаржы-шаруашылық жоспарлары;</w:t>
      </w:r>
      <w:r>
        <w:br/>
      </w:r>
      <w:r>
        <w:rPr>
          <w:rFonts w:ascii="Times New Roman"/>
          <w:b w:val="false"/>
          <w:i w:val="false"/>
          <w:color w:val="000000"/>
          <w:sz w:val="28"/>
        </w:rPr>
        <w:t>
</w:t>
      </w:r>
      <w:r>
        <w:rPr>
          <w:rFonts w:ascii="Times New Roman"/>
          <w:b w:val="false"/>
          <w:i w:val="false"/>
          <w:color w:val="000000"/>
          <w:sz w:val="28"/>
        </w:rPr>
        <w:t>
      8)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r>
        <w:br/>
      </w:r>
      <w:r>
        <w:rPr>
          <w:rFonts w:ascii="Times New Roman"/>
          <w:b w:val="false"/>
          <w:i w:val="false"/>
          <w:color w:val="000000"/>
          <w:sz w:val="28"/>
        </w:rPr>
        <w:t>
</w:t>
      </w:r>
      <w:r>
        <w:rPr>
          <w:rFonts w:ascii="Times New Roman"/>
          <w:b w:val="false"/>
          <w:i w:val="false"/>
          <w:color w:val="000000"/>
          <w:sz w:val="28"/>
        </w:rPr>
        <w:t>
      9) түпкілікті нәтиже - белгілі бір мемлекеттік орган қызметінің, басқа да мемлекеттік органдар қызметінің тікелей нәтижелеріне қол жеткізумен ұштасатын, халықтың өмір сүру деңгейі мен сапасының, әлеуметтік саланың, экономиканың, қоғамдық қауіпсіздіктің және мемлекеттік басқарудың басқа да салаларының мақсатты жай-күйі (жай-күйінің өзгерісі);</w:t>
      </w:r>
      <w:r>
        <w:br/>
      </w:r>
      <w:r>
        <w:rPr>
          <w:rFonts w:ascii="Times New Roman"/>
          <w:b w:val="false"/>
          <w:i w:val="false"/>
          <w:color w:val="000000"/>
          <w:sz w:val="28"/>
        </w:rPr>
        <w:t>
</w:t>
      </w:r>
      <w:r>
        <w:rPr>
          <w:rFonts w:ascii="Times New Roman"/>
          <w:b w:val="false"/>
          <w:i w:val="false"/>
          <w:color w:val="000000"/>
          <w:sz w:val="28"/>
        </w:rPr>
        <w:t>
      10) алушы – жарғылық капиталды ұлғайту немесе қалыптастыру үшін қаражатты түпкілікті алушы болып табылатын, инвестициялар есебінен іс-шараларды іске асыратын заңды тұлға.</w:t>
      </w:r>
    </w:p>
    <w:bookmarkEnd w:id="4"/>
    <w:bookmarkStart w:name="z20" w:id="5"/>
    <w:p>
      <w:pPr>
        <w:spacing w:after="0"/>
        <w:ind w:left="0"/>
        <w:jc w:val="left"/>
      </w:pPr>
      <w:r>
        <w:rPr>
          <w:rFonts w:ascii="Times New Roman"/>
          <w:b/>
          <w:i w:val="false"/>
          <w:color w:val="000000"/>
        </w:rPr>
        <w:t xml:space="preserve"> 
2. Заңды тұлғалардың жарғылық капиталына мемлекеттің қатысуы</w:t>
      </w:r>
      <w:r>
        <w:br/>
      </w:r>
      <w:r>
        <w:rPr>
          <w:rFonts w:ascii="Times New Roman"/>
          <w:b/>
          <w:i w:val="false"/>
          <w:color w:val="000000"/>
        </w:rPr>
        <w:t>
арқылы бюджеттік инвестициялардың іске асырылуына бағалауды</w:t>
      </w:r>
      <w:r>
        <w:br/>
      </w:r>
      <w:r>
        <w:rPr>
          <w:rFonts w:ascii="Times New Roman"/>
          <w:b/>
          <w:i w:val="false"/>
          <w:color w:val="000000"/>
        </w:rPr>
        <w:t>
жүргізу тәртібі</w:t>
      </w:r>
    </w:p>
    <w:bookmarkEnd w:id="5"/>
    <w:bookmarkStart w:name="z21" w:id="6"/>
    <w:p>
      <w:pPr>
        <w:spacing w:after="0"/>
        <w:ind w:left="0"/>
        <w:jc w:val="both"/>
      </w:pPr>
      <w:r>
        <w:rPr>
          <w:rFonts w:ascii="Times New Roman"/>
          <w:b w:val="false"/>
          <w:i w:val="false"/>
          <w:color w:val="000000"/>
          <w:sz w:val="28"/>
        </w:rPr>
        <w:t>
      4. Бюджеттiк инвестициялардың іске асырылуын бағалау заңды тұлға бюджеттiк инвестициялар есебінен іске асырған, қаржылық-экономикалық негіздемесінде көзделген іс-шараларды аяқтау нәтижелері бойынша жүзеге асырылады және мақсаттарға қол жеткізу дәрежесі мен іс жүзінде алынған нәтижелердің жоспарлағанға сәйкестігін анықтау бойынша шаралар кешенін қамтиды.</w:t>
      </w:r>
      <w:r>
        <w:br/>
      </w:r>
      <w:r>
        <w:rPr>
          <w:rFonts w:ascii="Times New Roman"/>
          <w:b w:val="false"/>
          <w:i w:val="false"/>
          <w:color w:val="000000"/>
          <w:sz w:val="28"/>
        </w:rPr>
        <w:t>
</w:t>
      </w:r>
      <w:r>
        <w:rPr>
          <w:rFonts w:ascii="Times New Roman"/>
          <w:b w:val="false"/>
          <w:i w:val="false"/>
          <w:color w:val="000000"/>
          <w:sz w:val="28"/>
        </w:rPr>
        <w:t>
      5. Бюджеттiк инвестициялардың есебінен іске асырылған іс-шаралардың тиімділігін анықтау бюджеттiк инвестициялардың іске асырылуын бағалауды жүзеге асырудың мақсаты болып табылады.</w:t>
      </w:r>
      <w:r>
        <w:br/>
      </w:r>
      <w:r>
        <w:rPr>
          <w:rFonts w:ascii="Times New Roman"/>
          <w:b w:val="false"/>
          <w:i w:val="false"/>
          <w:color w:val="000000"/>
          <w:sz w:val="28"/>
        </w:rPr>
        <w:t>
</w:t>
      </w:r>
      <w:r>
        <w:rPr>
          <w:rFonts w:ascii="Times New Roman"/>
          <w:b w:val="false"/>
          <w:i w:val="false"/>
          <w:color w:val="000000"/>
          <w:sz w:val="28"/>
        </w:rPr>
        <w:t>
      6. Бюджеттiк инвестициялар есебінен іске асырылған іс-шараларды іске асыру тиімділігі мынадай критерийлермен анықталады:</w:t>
      </w:r>
      <w:r>
        <w:br/>
      </w:r>
      <w:r>
        <w:rPr>
          <w:rFonts w:ascii="Times New Roman"/>
          <w:b w:val="false"/>
          <w:i w:val="false"/>
          <w:color w:val="000000"/>
          <w:sz w:val="28"/>
        </w:rPr>
        <w:t>
</w:t>
      </w:r>
      <w:r>
        <w:rPr>
          <w:rFonts w:ascii="Times New Roman"/>
          <w:b w:val="false"/>
          <w:i w:val="false"/>
          <w:color w:val="000000"/>
          <w:sz w:val="28"/>
        </w:rPr>
        <w:t>
      1) бюджеттік инвестициялардың қаржы-экономикалық негіздемелерінде белгіленген көрсеткіштердің орындалу деңгейі (К1). Бұл – өлшемді бюджеттiк инвестициялар есебінен іске асырылған әрбір іс-шара үшін, жеке заңды тұлға үшін бюджеттік бағдарламалардың әкімшісі және бюджеттік бағдарламалардың әрбір әкімшісі үшін бюджеттік жоспарлау жөніндегі уәкілетті орган айқындайды. Өлшемді есептеу:</w:t>
      </w:r>
    </w:p>
    <w:bookmarkEnd w:id="6"/>
    <w:p>
      <w:pPr>
        <w:spacing w:after="0"/>
        <w:ind w:left="0"/>
        <w:jc w:val="both"/>
      </w:pPr>
      <w:r>
        <w:rPr>
          <w:rFonts w:ascii="Times New Roman"/>
          <w:b w:val="false"/>
          <w:i w:val="false"/>
          <w:color w:val="000000"/>
          <w:sz w:val="28"/>
        </w:rPr>
        <w:t>К1= Кн /Кж * 100, (1)</w:t>
      </w:r>
    </w:p>
    <w:bookmarkStart w:name="z25" w:id="7"/>
    <w:p>
      <w:pPr>
        <w:spacing w:after="0"/>
        <w:ind w:left="0"/>
        <w:jc w:val="both"/>
      </w:pPr>
      <w:r>
        <w:rPr>
          <w:rFonts w:ascii="Times New Roman"/>
          <w:b w:val="false"/>
          <w:i w:val="false"/>
          <w:color w:val="000000"/>
          <w:sz w:val="28"/>
        </w:rPr>
        <w:t>      формуласы бойынша жүзеге асырылады, мұнда:</w:t>
      </w:r>
      <w:r>
        <w:br/>
      </w:r>
      <w:r>
        <w:rPr>
          <w:rFonts w:ascii="Times New Roman"/>
          <w:b w:val="false"/>
          <w:i w:val="false"/>
          <w:color w:val="000000"/>
          <w:sz w:val="28"/>
        </w:rPr>
        <w:t>
      Кн – көрсеткіштің іс жүзіндегі мәні;</w:t>
      </w:r>
      <w:r>
        <w:br/>
      </w:r>
      <w:r>
        <w:rPr>
          <w:rFonts w:ascii="Times New Roman"/>
          <w:b w:val="false"/>
          <w:i w:val="false"/>
          <w:color w:val="000000"/>
          <w:sz w:val="28"/>
        </w:rPr>
        <w:t>
      Кж – бюджеттік инвестициялардың қаржы-экономикалық негіздемесінде белгіленген мәні;</w:t>
      </w:r>
      <w:r>
        <w:br/>
      </w:r>
      <w:r>
        <w:rPr>
          <w:rFonts w:ascii="Times New Roman"/>
          <w:b w:val="false"/>
          <w:i w:val="false"/>
          <w:color w:val="000000"/>
          <w:sz w:val="28"/>
        </w:rPr>
        <w:t>
      2) іс жүзінде қол жеткізілген нәтижелердің бюджеттік инвестициялардың қаржы-экономикалық негіздемесінде белгіленген көрсеткіштерден абсолюттік ауытқуы (К2). Бұл өлшемді бюджеттiк инвестициялар есебінен іске асырылған әрбір іс-шара үшін жеке заңды тұлға үшін бюджеттік бағдарламалардың әкімшісі және бюджеттік бағдарламалардың әрбір әкімшісі үшін уәкілетті орган айқындайды. Өлшемді есептеу:</w:t>
      </w:r>
    </w:p>
    <w:bookmarkEnd w:id="7"/>
    <w:p>
      <w:pPr>
        <w:spacing w:after="0"/>
        <w:ind w:left="0"/>
        <w:jc w:val="both"/>
      </w:pPr>
      <w:r>
        <w:rPr>
          <w:rFonts w:ascii="Times New Roman"/>
          <w:b w:val="false"/>
          <w:i w:val="false"/>
          <w:color w:val="000000"/>
          <w:sz w:val="28"/>
        </w:rPr>
        <w:t>К2= Кн - Кж, (2)</w:t>
      </w:r>
    </w:p>
    <w:bookmarkStart w:name="z26" w:id="8"/>
    <w:p>
      <w:pPr>
        <w:spacing w:after="0"/>
        <w:ind w:left="0"/>
        <w:jc w:val="both"/>
      </w:pPr>
      <w:r>
        <w:rPr>
          <w:rFonts w:ascii="Times New Roman"/>
          <w:b w:val="false"/>
          <w:i w:val="false"/>
          <w:color w:val="000000"/>
          <w:sz w:val="28"/>
        </w:rPr>
        <w:t>      формуласы бойынша жүзеге асырылады;</w:t>
      </w:r>
      <w:r>
        <w:br/>
      </w:r>
      <w:r>
        <w:rPr>
          <w:rFonts w:ascii="Times New Roman"/>
          <w:b w:val="false"/>
          <w:i w:val="false"/>
          <w:color w:val="000000"/>
          <w:sz w:val="28"/>
        </w:rPr>
        <w:t>
      3) іс жүзінде қол жеткізілген нәтижелердің бюджеттік инвестициялардың қаржы-экономикалық негіздемесінде белгіленген көрсеткіштерден салыстырмалы ауытқуы (К3). Бұл өлшемді бюджеттiк инвестициялар есебінен іске асырылған әрбір іс-шара үшін жеке заңды тұлға үшін бюджеттік бағдарламалардың әкімшісі және бюджеттік бағдарламалардың әрбір әкімшісі үшін уәкілетті орган айқындайды. Өлшемді есептеу:</w:t>
      </w:r>
    </w:p>
    <w:bookmarkEnd w:id="8"/>
    <w:p>
      <w:pPr>
        <w:spacing w:after="0"/>
        <w:ind w:left="0"/>
        <w:jc w:val="both"/>
      </w:pPr>
      <w:r>
        <w:rPr>
          <w:rFonts w:ascii="Times New Roman"/>
          <w:b w:val="false"/>
          <w:i w:val="false"/>
          <w:color w:val="000000"/>
          <w:sz w:val="28"/>
        </w:rPr>
        <w:t>К3= Кн /Кж, * 100 – 100, (3)</w:t>
      </w:r>
    </w:p>
    <w:bookmarkStart w:name="z27" w:id="9"/>
    <w:p>
      <w:pPr>
        <w:spacing w:after="0"/>
        <w:ind w:left="0"/>
        <w:jc w:val="both"/>
      </w:pPr>
      <w:r>
        <w:rPr>
          <w:rFonts w:ascii="Times New Roman"/>
          <w:b w:val="false"/>
          <w:i w:val="false"/>
          <w:color w:val="000000"/>
          <w:sz w:val="28"/>
        </w:rPr>
        <w:t>      формуласы бойынша жүзеге асырылады.</w:t>
      </w:r>
      <w:r>
        <w:br/>
      </w:r>
      <w:r>
        <w:rPr>
          <w:rFonts w:ascii="Times New Roman"/>
          <w:b w:val="false"/>
          <w:i w:val="false"/>
          <w:color w:val="000000"/>
          <w:sz w:val="28"/>
        </w:rPr>
        <w:t>
      7. Бюджеттiк инвестициялар есебінен іске асырылатын іс-шараны іске асыру тиімділігі мынадай:</w:t>
      </w:r>
      <w:r>
        <w:br/>
      </w:r>
      <w:r>
        <w:rPr>
          <w:rFonts w:ascii="Times New Roman"/>
          <w:b w:val="false"/>
          <w:i w:val="false"/>
          <w:color w:val="000000"/>
          <w:sz w:val="28"/>
        </w:rPr>
        <w:t>
</w:t>
      </w:r>
      <w:r>
        <w:rPr>
          <w:rFonts w:ascii="Times New Roman"/>
          <w:b w:val="false"/>
          <w:i w:val="false"/>
          <w:color w:val="000000"/>
          <w:sz w:val="28"/>
        </w:rPr>
        <w:t>
      1) К1 өлшемінің 100%-на тең немесе одан асатын мәндерімен және К2, К3 өлшемдерінің оң мәндерімен;</w:t>
      </w:r>
      <w:r>
        <w:br/>
      </w:r>
      <w:r>
        <w:rPr>
          <w:rFonts w:ascii="Times New Roman"/>
          <w:b w:val="false"/>
          <w:i w:val="false"/>
          <w:color w:val="000000"/>
          <w:sz w:val="28"/>
        </w:rPr>
        <w:t>
</w:t>
      </w:r>
      <w:r>
        <w:rPr>
          <w:rFonts w:ascii="Times New Roman"/>
          <w:b w:val="false"/>
          <w:i w:val="false"/>
          <w:color w:val="000000"/>
          <w:sz w:val="28"/>
        </w:rPr>
        <w:t>
      2) К1 өлшемінің 100%-нан аспайтын мәндерімен және К2, К3 өлшемдерінің теріс мәндерімен сипатталады. Бұл ретте есепті мәндердің қабылданғаннан елеулі (10 пайыздан астам) теріс бағытталған ауытқуы бюджеттiк инвестициялар есебінен іске асырылатын іс-шараны іске асыру тиімділігінің төмен дәрежесі туралы куәландырады.</w:t>
      </w:r>
      <w:r>
        <w:br/>
      </w:r>
      <w:r>
        <w:rPr>
          <w:rFonts w:ascii="Times New Roman"/>
          <w:b w:val="false"/>
          <w:i w:val="false"/>
          <w:color w:val="000000"/>
          <w:sz w:val="28"/>
        </w:rPr>
        <w:t>
</w:t>
      </w:r>
      <w:r>
        <w:rPr>
          <w:rFonts w:ascii="Times New Roman"/>
          <w:b w:val="false"/>
          <w:i w:val="false"/>
          <w:color w:val="000000"/>
          <w:sz w:val="28"/>
        </w:rPr>
        <w:t>
      8. Бюджеттiк инвестициялардың іске асырылуын бағалау:</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бюджеттен тартылған бюджеттік инвестициялар есебінен іске асырылған іс-шаралар туралы ақпарат жинауды;</w:t>
      </w:r>
      <w:r>
        <w:br/>
      </w:r>
      <w:r>
        <w:rPr>
          <w:rFonts w:ascii="Times New Roman"/>
          <w:b w:val="false"/>
          <w:i w:val="false"/>
          <w:color w:val="000000"/>
          <w:sz w:val="28"/>
        </w:rPr>
        <w:t>
</w:t>
      </w:r>
      <w:r>
        <w:rPr>
          <w:rFonts w:ascii="Times New Roman"/>
          <w:b w:val="false"/>
          <w:i w:val="false"/>
          <w:color w:val="000000"/>
          <w:sz w:val="28"/>
        </w:rPr>
        <w:t>
      2) заңды тұлғаның бюджеттік инвестициялар есебінен іске асырылған іс-шараларының нақты қол жеткізілген тікелей нәтижелерінің (сан көрсеткіштерін), түпкі нәтижелерінің (нәтиже көрсеткіштерін) сапа көрсеткіштері мен тиімділік көрсеткіштерін және заңды тұлғалардың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бекітілген стратегиялық даму құжаттарында жоспарланған және (немесе) мемлекеттiк органдардың мемлекеттік бағдарламаларында және (немесе) стратегиялық жоспарларында бекітілген сомалар шегіндегі түпкілікті көрсеткіштермен салыстыру жолымен әрбір уақыт аралығында қол жеткізілген іске асыру мен шығындар көлемін, сондай-ақ қол жеткізілмеу себептерін талдауды;</w:t>
      </w:r>
      <w:r>
        <w:br/>
      </w:r>
      <w:r>
        <w:rPr>
          <w:rFonts w:ascii="Times New Roman"/>
          <w:b w:val="false"/>
          <w:i w:val="false"/>
          <w:color w:val="000000"/>
          <w:sz w:val="28"/>
        </w:rPr>
        <w:t>
</w:t>
      </w:r>
      <w:r>
        <w:rPr>
          <w:rFonts w:ascii="Times New Roman"/>
          <w:b w:val="false"/>
          <w:i w:val="false"/>
          <w:color w:val="000000"/>
          <w:sz w:val="28"/>
        </w:rPr>
        <w:t>
      3) жетекшілік етілетін саланың дамуына бюджеттiк инвестициялардың іске асырылуының ықпалын бағалауды (бұл ретте, бағалау нәтижелер көрсеткіштерінің және тиімділік көрсеткіштерінің өлшемдері бойынша жүзеге асырылады);</w:t>
      </w:r>
      <w:r>
        <w:br/>
      </w:r>
      <w:r>
        <w:rPr>
          <w:rFonts w:ascii="Times New Roman"/>
          <w:b w:val="false"/>
          <w:i w:val="false"/>
          <w:color w:val="000000"/>
          <w:sz w:val="28"/>
        </w:rPr>
        <w:t>
</w:t>
      </w:r>
      <w:r>
        <w:rPr>
          <w:rFonts w:ascii="Times New Roman"/>
          <w:b w:val="false"/>
          <w:i w:val="false"/>
          <w:color w:val="000000"/>
          <w:sz w:val="28"/>
        </w:rPr>
        <w:t>
      4) бюджеттiк инвестициялардың іске асырылуын бағалау нәтижелері туралы есеп дайындауды көздейді.</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бюджеттiк инвестициялардың қаржы-экономикалық негіздемесінде жоспарланған көрсеткіштермен салыстырғанда есепті жылда іс жүзінде орындалған сандық көрсеткіштермен анықталады.</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қол жеткізілген тікелей нәтиженің мемлекеттік орган жетекшілік ететін бюджеттік бағдарламасы мен саланың (аяның, өңірдің) мақсаттарына қол жеткізуіне әсер ету деңгейін (дәрежесін) көздейді.</w:t>
      </w:r>
      <w:r>
        <w:br/>
      </w:r>
      <w:r>
        <w:rPr>
          <w:rFonts w:ascii="Times New Roman"/>
          <w:b w:val="false"/>
          <w:i w:val="false"/>
          <w:color w:val="000000"/>
          <w:sz w:val="28"/>
        </w:rPr>
        <w:t>
</w:t>
      </w:r>
      <w:r>
        <w:rPr>
          <w:rFonts w:ascii="Times New Roman"/>
          <w:b w:val="false"/>
          <w:i w:val="false"/>
          <w:color w:val="000000"/>
          <w:sz w:val="28"/>
        </w:rPr>
        <w:t>
      Түпкілікті нәтижені анықтау кезінде бюджеттік инвестициялар есебінен іске асырылатын іс-шараларды іске асырумен байланысты саладағы жағдайдың өзгерісін көрсету қажет.</w:t>
      </w:r>
      <w:r>
        <w:br/>
      </w:r>
      <w:r>
        <w:rPr>
          <w:rFonts w:ascii="Times New Roman"/>
          <w:b w:val="false"/>
          <w:i w:val="false"/>
          <w:color w:val="000000"/>
          <w:sz w:val="28"/>
        </w:rPr>
        <w:t>
</w:t>
      </w:r>
      <w:r>
        <w:rPr>
          <w:rFonts w:ascii="Times New Roman"/>
          <w:b w:val="false"/>
          <w:i w:val="false"/>
          <w:color w:val="000000"/>
          <w:sz w:val="28"/>
        </w:rPr>
        <w:t>
      Сапа көрсеткіштері көрсетілетін мемлекеттік қызметтердің оны алушылардың талабына және мемлекеттік қызметтер стандартына сәйкестік дәрежесін көрсетеді.</w:t>
      </w:r>
      <w:r>
        <w:br/>
      </w:r>
      <w:r>
        <w:rPr>
          <w:rFonts w:ascii="Times New Roman"/>
          <w:b w:val="false"/>
          <w:i w:val="false"/>
          <w:color w:val="000000"/>
          <w:sz w:val="28"/>
        </w:rPr>
        <w:t>
</w:t>
      </w:r>
      <w:r>
        <w:rPr>
          <w:rFonts w:ascii="Times New Roman"/>
          <w:b w:val="false"/>
          <w:i w:val="false"/>
          <w:color w:val="000000"/>
          <w:sz w:val="28"/>
        </w:rPr>
        <w:t>
      Тиімділік көрсеткіштері бюджет қаражатының бекітілген көлемін пайдалана отырып, ең үздік тікелей нәтижеге қол жеткізуді немесе бюджет қаражатының аз көлемін пайдалана отырып, тікелей нәтижеге қол жеткізуді көрсетеді.</w:t>
      </w:r>
      <w:r>
        <w:br/>
      </w:r>
      <w:r>
        <w:rPr>
          <w:rFonts w:ascii="Times New Roman"/>
          <w:b w:val="false"/>
          <w:i w:val="false"/>
          <w:color w:val="000000"/>
          <w:sz w:val="28"/>
        </w:rPr>
        <w:t>
</w:t>
      </w:r>
      <w:r>
        <w:rPr>
          <w:rFonts w:ascii="Times New Roman"/>
          <w:b w:val="false"/>
          <w:i w:val="false"/>
          <w:color w:val="000000"/>
          <w:sz w:val="28"/>
        </w:rPr>
        <w:t>
      9. Бюджеттiк инвестициялардың іске асырылуына бағалау жүргізу үшін бюджетттік бағдарлама әкімшісі және мемлекеттік жоспарлау жөніндегі жергілікті уәкілетті органдар мемлекеттік жоспарлау жөніндегі уәкілетті органға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нысандары бойынша есепті жылдан кейінгі жылдың 15 сәуірінен кешіктірмей жылына бір рет ұсынады.</w:t>
      </w:r>
      <w:r>
        <w:br/>
      </w:r>
      <w:r>
        <w:rPr>
          <w:rFonts w:ascii="Times New Roman"/>
          <w:b w:val="false"/>
          <w:i w:val="false"/>
          <w:color w:val="000000"/>
          <w:sz w:val="28"/>
        </w:rPr>
        <w:t>
</w:t>
      </w:r>
      <w:r>
        <w:rPr>
          <w:rFonts w:ascii="Times New Roman"/>
          <w:b w:val="false"/>
          <w:i w:val="false"/>
          <w:color w:val="000000"/>
          <w:sz w:val="28"/>
        </w:rPr>
        <w:t>
      10. Бюджеттік инвестицияларды іске асыруды бағалау жөніндегі ақпаратты республикалық бюджеттік бағдарламаның әкімшісі болып табылатын тиісті орталық уәкілетті орган мемлекеттік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11. Жергілікті бюджет қаражатынан қаржыландырылатын жергілікті бюджеттік инвестицияларды, сондай-ақ жоғары тұрған бюджеттен берілетін нысаналы даму трансферттері мен кредиттер есебінен қаржыландыру жоспарланатын бюджеттік инвестицияларды бағалау жөніндегі ақпаратты мемлекеттік жоспарлау жөніндегі тиісті жергілікті уәкілетті органдар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12. Бюджеттік инвестициялардың іске асырылуына бағалау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Үкіметі айқындайтын заңды тұлға бюджеттiк инвестициялардың іске асырылуын бағалау бойынша жинақ есепті мемлекеттік жоспарлау жөнiндегi орталық уәкiлеттi органға есепті жылдан кейінгі жылдың 15 мамырынан кешіктірмей жылына бір рет ұсынады.</w:t>
      </w:r>
      <w:r>
        <w:br/>
      </w:r>
      <w:r>
        <w:rPr>
          <w:rFonts w:ascii="Times New Roman"/>
          <w:b w:val="false"/>
          <w:i w:val="false"/>
          <w:color w:val="000000"/>
          <w:sz w:val="28"/>
        </w:rPr>
        <w:t>
</w:t>
      </w:r>
      <w:r>
        <w:rPr>
          <w:rFonts w:ascii="Times New Roman"/>
          <w:b w:val="false"/>
          <w:i w:val="false"/>
          <w:color w:val="000000"/>
          <w:sz w:val="28"/>
        </w:rPr>
        <w:t>
      14. Мемлекеттік жоспарлау жөніндегі уәкілетті орган және мемлекеттік жоспарлау жөніндегі жергілікті уәкілетті орган бюджеттік инвестицияларды бағалау бойынша есептерін бюджеттік бағдарламалар әкімшілерінің стратегиялық жоспары бойынша тиісті қорытындыны әзірлеген кезде пайдаланады.</w:t>
      </w:r>
    </w:p>
    <w:bookmarkEnd w:id="9"/>
    <w:bookmarkStart w:name="z46" w:id="10"/>
    <w:p>
      <w:pPr>
        <w:spacing w:after="0"/>
        <w:ind w:left="0"/>
        <w:jc w:val="both"/>
      </w:pP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10"/>
    <w:bookmarkStart w:name="z47" w:id="11"/>
    <w:p>
      <w:pPr>
        <w:spacing w:after="0"/>
        <w:ind w:left="0"/>
        <w:jc w:val="left"/>
      </w:pPr>
      <w:r>
        <w:rPr>
          <w:rFonts w:ascii="Times New Roman"/>
          <w:b/>
          <w:i w:val="false"/>
          <w:color w:val="000000"/>
        </w:rPr>
        <w:t xml:space="preserve"> 
"Бюджеттік бағдарлама"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2696"/>
        <w:gridCol w:w="2696"/>
        <w:gridCol w:w="2696"/>
        <w:gridCol w:w="22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сомасы,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Старатегияляқ бағыт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іске асыру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 әрбір алушы жеке көрсетіледі</w:t>
      </w:r>
    </w:p>
    <w:p>
      <w:pPr>
        <w:spacing w:after="0"/>
        <w:ind w:left="0"/>
        <w:jc w:val="both"/>
      </w:pPr>
      <w:r>
        <w:rPr>
          <w:rFonts w:ascii="Times New Roman"/>
          <w:b w:val="false"/>
          <w:i w:val="false"/>
          <w:color w:val="000000"/>
          <w:sz w:val="28"/>
        </w:rPr>
        <w:t>Басшы       _____________        ______________       _______________</w:t>
      </w:r>
      <w:r>
        <w:br/>
      </w:r>
      <w:r>
        <w:rPr>
          <w:rFonts w:ascii="Times New Roman"/>
          <w:b w:val="false"/>
          <w:i w:val="false"/>
          <w:color w:val="000000"/>
          <w:sz w:val="28"/>
        </w:rPr>
        <w:t>
               қолы                Т.А.Ә.                 күні</w:t>
      </w:r>
    </w:p>
    <w:bookmarkStart w:name="z48" w:id="12"/>
    <w:p>
      <w:pPr>
        <w:spacing w:after="0"/>
        <w:ind w:left="0"/>
        <w:jc w:val="both"/>
      </w:pP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2"/>
    <w:bookmarkStart w:name="z49" w:id="13"/>
    <w:p>
      <w:pPr>
        <w:spacing w:after="0"/>
        <w:ind w:left="0"/>
        <w:jc w:val="left"/>
      </w:pPr>
      <w:r>
        <w:rPr>
          <w:rFonts w:ascii="Times New Roman"/>
          <w:b/>
          <w:i w:val="false"/>
          <w:color w:val="000000"/>
        </w:rPr>
        <w:t xml:space="preserve"> 
"Қаржылық-активтерін сатып алу, жарғылық капиталды ұлғайту"</w:t>
      </w:r>
      <w:r>
        <w:br/>
      </w:r>
      <w:r>
        <w:rPr>
          <w:rFonts w:ascii="Times New Roman"/>
          <w:b/>
          <w:i w:val="false"/>
          <w:color w:val="000000"/>
        </w:rPr>
        <w:t>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801"/>
        <w:gridCol w:w="5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сомасы, мың.теңге</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497"/>
        <w:gridCol w:w="792"/>
        <w:gridCol w:w="817"/>
        <w:gridCol w:w="1060"/>
        <w:gridCol w:w="841"/>
        <w:gridCol w:w="938"/>
        <w:gridCol w:w="987"/>
        <w:gridCol w:w="963"/>
        <w:gridCol w:w="890"/>
        <w:gridCol w:w="987"/>
        <w:gridCol w:w="939"/>
        <w:gridCol w:w="1109"/>
        <w:gridCol w:w="940"/>
      </w:tblGrid>
      <w:tr>
        <w:trPr>
          <w:trHeight w:val="31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сатып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кіріске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меншікте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83"/>
        <w:gridCol w:w="1243"/>
        <w:gridCol w:w="1377"/>
        <w:gridCol w:w="1333"/>
        <w:gridCol w:w="1467"/>
        <w:gridCol w:w="1199"/>
        <w:gridCol w:w="1266"/>
        <w:gridCol w:w="1042"/>
        <w:gridCol w:w="1200"/>
      </w:tblGrid>
      <w:tr>
        <w:trPr>
          <w:trHeight w:val="315"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қатысу үлесі,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көлемінің жиыны,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кіріске алу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қатысу үлесі,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574"/>
        <w:gridCol w:w="2092"/>
        <w:gridCol w:w="1283"/>
        <w:gridCol w:w="1699"/>
        <w:gridCol w:w="1349"/>
        <w:gridCol w:w="1240"/>
        <w:gridCol w:w="2028"/>
      </w:tblGrid>
      <w:tr>
        <w:trPr>
          <w:trHeight w:val="31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кіріске алу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көлемінің жиыны, мың теңге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        ______________       _______________</w:t>
      </w:r>
      <w:r>
        <w:br/>
      </w:r>
      <w:r>
        <w:rPr>
          <w:rFonts w:ascii="Times New Roman"/>
          <w:b w:val="false"/>
          <w:i w:val="false"/>
          <w:color w:val="000000"/>
          <w:sz w:val="28"/>
        </w:rPr>
        <w:t>
               қолы                Т.А.Ә.                күні</w:t>
      </w:r>
    </w:p>
    <w:bookmarkStart w:name="z50" w:id="14"/>
    <w:p>
      <w:pPr>
        <w:spacing w:after="0"/>
        <w:ind w:left="0"/>
        <w:jc w:val="both"/>
      </w:pP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3-қосымша             </w:t>
      </w:r>
    </w:p>
    <w:bookmarkEnd w:id="14"/>
    <w:bookmarkStart w:name="z51" w:id="15"/>
    <w:p>
      <w:pPr>
        <w:spacing w:after="0"/>
        <w:ind w:left="0"/>
        <w:jc w:val="left"/>
      </w:pPr>
      <w:r>
        <w:rPr>
          <w:rFonts w:ascii="Times New Roman"/>
          <w:b/>
          <w:i w:val="false"/>
          <w:color w:val="000000"/>
        </w:rPr>
        <w:t xml:space="preserve"> 
"Сатып алынған активтердің құны және сипаттамасы"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641"/>
        <w:gridCol w:w="5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сомасы, мың теңге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bookmarkStart w:name="z52" w:id="16"/>
    <w:p>
      <w:pPr>
        <w:spacing w:after="0"/>
        <w:ind w:left="0"/>
        <w:jc w:val="left"/>
      </w:pPr>
      <w:r>
        <w:rPr>
          <w:rFonts w:ascii="Times New Roman"/>
          <w:b/>
          <w:i w:val="false"/>
          <w:color w:val="000000"/>
        </w:rPr>
        <w:t xml:space="preserve"> 
"Іс-шара … **" тарауы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597"/>
        <w:gridCol w:w="875"/>
        <w:gridCol w:w="783"/>
        <w:gridCol w:w="806"/>
        <w:gridCol w:w="783"/>
        <w:gridCol w:w="783"/>
        <w:gridCol w:w="689"/>
        <w:gridCol w:w="876"/>
        <w:gridCol w:w="806"/>
        <w:gridCol w:w="1132"/>
        <w:gridCol w:w="1039"/>
        <w:gridCol w:w="1202"/>
        <w:gridCol w:w="1180"/>
      </w:tblGrid>
      <w:tr>
        <w:trPr>
          <w:trHeight w:val="315"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(құрылған) активтің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сатып алынған (құрылған) күні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N</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6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қаржылық активтерден басқа, алынған активтер туралы ақпарат</w:t>
      </w:r>
      <w:r>
        <w:br/>
      </w:r>
      <w:r>
        <w:rPr>
          <w:rFonts w:ascii="Times New Roman"/>
          <w:b w:val="false"/>
          <w:i w:val="false"/>
          <w:color w:val="000000"/>
          <w:sz w:val="28"/>
        </w:rPr>
        <w:t>
      ** - іс-шараның атауы. ҚЭН белгіленген және активтерді алуды көздейтін тараудың саны мен атауы іс-шараның саны мен атауына сәйкес келуі қажет</w:t>
      </w:r>
      <w:r>
        <w:br/>
      </w:r>
      <w:r>
        <w:rPr>
          <w:rFonts w:ascii="Times New Roman"/>
          <w:b w:val="false"/>
          <w:i w:val="false"/>
          <w:color w:val="000000"/>
          <w:sz w:val="28"/>
        </w:rPr>
        <w:t>
      *** - алынған активтің негізгі техникалық сипаттамасы көрсетіледі, мысалы: двигатель көлемі, қуаты, жүккөтерімділігі, ұзындығы, өнімділігі, ауданы және т.б. Алынған активтердің 7-ден көп емес негізгі техникалық сипаттамасы көрсетіледі</w:t>
      </w:r>
    </w:p>
    <w:p>
      <w:pPr>
        <w:spacing w:after="0"/>
        <w:ind w:left="0"/>
        <w:jc w:val="both"/>
      </w:pPr>
      <w:r>
        <w:rPr>
          <w:rFonts w:ascii="Times New Roman"/>
          <w:b w:val="false"/>
          <w:i w:val="false"/>
          <w:color w:val="000000"/>
          <w:sz w:val="28"/>
        </w:rPr>
        <w:t>Басшы       _____________        ______________       _______________</w:t>
      </w:r>
      <w:r>
        <w:br/>
      </w:r>
      <w:r>
        <w:rPr>
          <w:rFonts w:ascii="Times New Roman"/>
          <w:b w:val="false"/>
          <w:i w:val="false"/>
          <w:color w:val="000000"/>
          <w:sz w:val="28"/>
        </w:rPr>
        <w:t>
               қолы                Т.А.Ә.                күні</w:t>
      </w:r>
    </w:p>
    <w:bookmarkStart w:name="z53" w:id="17"/>
    <w:p>
      <w:pPr>
        <w:spacing w:after="0"/>
        <w:ind w:left="0"/>
        <w:jc w:val="both"/>
      </w:pP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4-қосымша              </w:t>
      </w:r>
    </w:p>
    <w:bookmarkEnd w:id="17"/>
    <w:bookmarkStart w:name="z54" w:id="18"/>
    <w:p>
      <w:pPr>
        <w:spacing w:after="0"/>
        <w:ind w:left="0"/>
        <w:jc w:val="left"/>
      </w:pPr>
      <w:r>
        <w:rPr>
          <w:rFonts w:ascii="Times New Roman"/>
          <w:b/>
          <w:i w:val="false"/>
          <w:color w:val="000000"/>
        </w:rPr>
        <w:t xml:space="preserve"> 
"Нәтиже"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641"/>
        <w:gridCol w:w="5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bookmarkStart w:name="z55" w:id="19"/>
    <w:p>
      <w:pPr>
        <w:spacing w:after="0"/>
        <w:ind w:left="0"/>
        <w:jc w:val="left"/>
      </w:pPr>
      <w:r>
        <w:rPr>
          <w:rFonts w:ascii="Times New Roman"/>
          <w:b/>
          <w:i w:val="false"/>
          <w:color w:val="000000"/>
        </w:rPr>
        <w:t xml:space="preserve"> 
"Тікелей нәтиже (сан көрсеткіштері)"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566"/>
        <w:gridCol w:w="2261"/>
        <w:gridCol w:w="2261"/>
        <w:gridCol w:w="2261"/>
        <w:gridCol w:w="1813"/>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осындай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r>
    </w:tbl>
    <w:bookmarkStart w:name="z56" w:id="20"/>
    <w:p>
      <w:pPr>
        <w:spacing w:after="0"/>
        <w:ind w:left="0"/>
        <w:jc w:val="left"/>
      </w:pPr>
      <w:r>
        <w:rPr>
          <w:rFonts w:ascii="Times New Roman"/>
          <w:b/>
          <w:i w:val="false"/>
          <w:color w:val="000000"/>
        </w:rPr>
        <w:t xml:space="preserve"> 
"Түпкілікті нәтиже (нәтиже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566"/>
        <w:gridCol w:w="2261"/>
        <w:gridCol w:w="2261"/>
        <w:gridCol w:w="2261"/>
        <w:gridCol w:w="1813"/>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осындай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r>
    </w:tbl>
    <w:bookmarkStart w:name="z57" w:id="21"/>
    <w:p>
      <w:pPr>
        <w:spacing w:after="0"/>
        <w:ind w:left="0"/>
        <w:jc w:val="left"/>
      </w:pPr>
      <w:r>
        <w:rPr>
          <w:rFonts w:ascii="Times New Roman"/>
          <w:b/>
          <w:i w:val="false"/>
          <w:color w:val="000000"/>
        </w:rPr>
        <w:t xml:space="preserve"> 
"Сапа көрсеткіштері"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597"/>
        <w:gridCol w:w="2209"/>
        <w:gridCol w:w="2268"/>
        <w:gridCol w:w="2268"/>
        <w:gridCol w:w="1818"/>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осындай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r>
    </w:tbl>
    <w:bookmarkStart w:name="z58" w:id="22"/>
    <w:p>
      <w:pPr>
        <w:spacing w:after="0"/>
        <w:ind w:left="0"/>
        <w:jc w:val="left"/>
      </w:pPr>
      <w:r>
        <w:rPr>
          <w:rFonts w:ascii="Times New Roman"/>
          <w:b/>
          <w:i w:val="false"/>
          <w:color w:val="000000"/>
        </w:rPr>
        <w:t xml:space="preserve"> 
"Тиімділік көрсеткіштері"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566"/>
        <w:gridCol w:w="2261"/>
        <w:gridCol w:w="2261"/>
        <w:gridCol w:w="2261"/>
        <w:gridCol w:w="1813"/>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осындай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r>
    </w:tbl>
    <w:p>
      <w:pPr>
        <w:spacing w:after="0"/>
        <w:ind w:left="0"/>
        <w:jc w:val="both"/>
      </w:pPr>
      <w:r>
        <w:rPr>
          <w:rFonts w:ascii="Times New Roman"/>
          <w:b w:val="false"/>
          <w:i w:val="false"/>
          <w:color w:val="000000"/>
          <w:sz w:val="28"/>
        </w:rPr>
        <w:t>Басшы       _____________        ______________       _______________</w:t>
      </w:r>
      <w:r>
        <w:br/>
      </w:r>
      <w:r>
        <w:rPr>
          <w:rFonts w:ascii="Times New Roman"/>
          <w:b w:val="false"/>
          <w:i w:val="false"/>
          <w:color w:val="000000"/>
          <w:sz w:val="28"/>
        </w:rPr>
        <w:t>
               қолы                Т.А.Ә.                күні</w:t>
      </w:r>
    </w:p>
    <w:bookmarkStart w:name="z59" w:id="23"/>
    <w:p>
      <w:pPr>
        <w:spacing w:after="0"/>
        <w:ind w:left="0"/>
        <w:jc w:val="both"/>
      </w:pP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5-қосымша               </w:t>
      </w:r>
    </w:p>
    <w:bookmarkEnd w:id="23"/>
    <w:bookmarkStart w:name="z60" w:id="24"/>
    <w:p>
      <w:pPr>
        <w:spacing w:after="0"/>
        <w:ind w:left="0"/>
        <w:jc w:val="left"/>
      </w:pPr>
      <w:r>
        <w:rPr>
          <w:rFonts w:ascii="Times New Roman"/>
          <w:b/>
          <w:i w:val="false"/>
          <w:color w:val="000000"/>
        </w:rPr>
        <w:t xml:space="preserve"> 
Есептік мерзімде бюджеттік инвестициялық жобаларды</w:t>
      </w:r>
      <w:r>
        <w:br/>
      </w:r>
      <w:r>
        <w:rPr>
          <w:rFonts w:ascii="Times New Roman"/>
          <w:b/>
          <w:i w:val="false"/>
          <w:color w:val="000000"/>
        </w:rPr>
        <w:t>
іске асыру бойынша есеп</w:t>
      </w:r>
    </w:p>
    <w:bookmarkEnd w:id="24"/>
    <w:p>
      <w:pPr>
        <w:spacing w:after="0"/>
        <w:ind w:left="0"/>
        <w:jc w:val="both"/>
      </w:pPr>
      <w:r>
        <w:rPr>
          <w:rFonts w:ascii="Times New Roman"/>
          <w:b w:val="false"/>
          <w:i w:val="false"/>
          <w:color w:val="000000"/>
          <w:sz w:val="28"/>
        </w:rPr>
        <w:t>РББӘ және ЖАО</w:t>
      </w:r>
      <w:r>
        <w:br/>
      </w:r>
      <w:r>
        <w:rPr>
          <w:rFonts w:ascii="Times New Roman"/>
          <w:b w:val="false"/>
          <w:i w:val="false"/>
          <w:color w:val="000000"/>
          <w:sz w:val="28"/>
        </w:rPr>
        <w:t>
</w:t>
      </w:r>
      <w:r>
        <w:rPr>
          <w:rFonts w:ascii="Times New Roman"/>
          <w:b w:val="false"/>
          <w:i w:val="false"/>
          <w:color w:val="000000"/>
          <w:sz w:val="28"/>
        </w:rPr>
        <w:t>Есепті кезең: 20__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285"/>
        <w:gridCol w:w="1249"/>
        <w:gridCol w:w="1158"/>
        <w:gridCol w:w="1449"/>
        <w:gridCol w:w="867"/>
        <w:gridCol w:w="776"/>
        <w:gridCol w:w="1161"/>
        <w:gridCol w:w="1188"/>
        <w:gridCol w:w="1030"/>
        <w:gridCol w:w="1469"/>
        <w:gridCol w:w="978"/>
      </w:tblGrid>
      <w:tr>
        <w:trPr>
          <w:trHeight w:val="84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 (мың теңге)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кеткен нақты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(өлшем бірлігі)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беру кезіндегі жұмыс орындары (адам)</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жағдайында қолданылған (қолданылатын) шаралар</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бойынша 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(7т/6т*100)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 ________________________ Басшының Т.А.Ә. қолы</w:t>
            </w:r>
          </w:p>
        </w:tc>
      </w:tr>
    </w:tbl>
    <w:bookmarkStart w:name="z61" w:id="25"/>
    <w:p>
      <w:pPr>
        <w:spacing w:after="0"/>
        <w:ind w:left="0"/>
        <w:jc w:val="both"/>
      </w:pPr>
      <w:r>
        <w:rPr>
          <w:rFonts w:ascii="Times New Roman"/>
          <w:b w:val="false"/>
          <w:i w:val="false"/>
          <w:color w:val="000000"/>
          <w:sz w:val="28"/>
        </w:rPr>
        <w:t>Басшы       _____________        ______________       _______________</w:t>
      </w:r>
      <w:r>
        <w:br/>
      </w:r>
      <w:r>
        <w:rPr>
          <w:rFonts w:ascii="Times New Roman"/>
          <w:b w:val="false"/>
          <w:i w:val="false"/>
          <w:color w:val="000000"/>
          <w:sz w:val="28"/>
        </w:rPr>
        <w:t>
               қолы                Т.А.Ә.                күні</w:t>
      </w:r>
      <w:r>
        <w:br/>
      </w:r>
      <w:r>
        <w:rPr>
          <w:rFonts w:ascii="Times New Roman"/>
          <w:b w:val="false"/>
          <w:i w:val="false"/>
          <w:color w:val="000000"/>
          <w:sz w:val="28"/>
        </w:rPr>
        <w:t xml:space="preserve">
Заңды тұлғалардың жарғылық капиталына  </w:t>
      </w:r>
      <w:r>
        <w:br/>
      </w:r>
      <w:r>
        <w:rPr>
          <w:rFonts w:ascii="Times New Roman"/>
          <w:b w:val="false"/>
          <w:i w:val="false"/>
          <w:color w:val="000000"/>
          <w:sz w:val="28"/>
        </w:rPr>
        <w:t xml:space="preserve">
мемлекеттің қатысуы арқылы бюджеттік  </w:t>
      </w:r>
      <w:r>
        <w:br/>
      </w:r>
      <w:r>
        <w:rPr>
          <w:rFonts w:ascii="Times New Roman"/>
          <w:b w:val="false"/>
          <w:i w:val="false"/>
          <w:color w:val="000000"/>
          <w:sz w:val="28"/>
        </w:rPr>
        <w:t>
инвестициялардың іске асырылуына бағалау</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6-қосымша               </w:t>
      </w:r>
    </w:p>
    <w:bookmarkEnd w:id="25"/>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заңды тұлғалардың жарғылық капиталына мемлекеттің қатысуы</w:t>
      </w:r>
      <w:r>
        <w:br/>
      </w:r>
      <w:r>
        <w:rPr>
          <w:rFonts w:ascii="Times New Roman"/>
          <w:b/>
          <w:i w:val="false"/>
          <w:color w:val="000000"/>
        </w:rPr>
        <w:t>
арқылы бюджеттік инвестицияларды бағалау жөніндегі</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(РББӘ немесе ЖАО)</w:t>
      </w:r>
    </w:p>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 заңды тұлғалардың жарғылық капиталына мемлекеттің қатысуы (саны)</w:t>
      </w:r>
      <w:r>
        <w:br/>
      </w:r>
      <w:r>
        <w:rPr>
          <w:rFonts w:ascii="Times New Roman"/>
          <w:b w:val="false"/>
          <w:i w:val="false"/>
          <w:color w:val="000000"/>
          <w:sz w:val="28"/>
        </w:rPr>
        <w:t>
арқылы бюджеттік инвестициялар жүзеге асырылды.</w:t>
      </w:r>
    </w:p>
    <w:p>
      <w:pPr>
        <w:spacing w:after="0"/>
        <w:ind w:left="0"/>
        <w:jc w:val="both"/>
      </w:pPr>
      <w:r>
        <w:rPr>
          <w:rFonts w:ascii="Times New Roman"/>
          <w:b w:val="false"/>
          <w:i w:val="false"/>
          <w:color w:val="000000"/>
          <w:sz w:val="28"/>
        </w:rPr>
        <w:t>      Жалпы құны ___________________________________ мың теңге заңды</w:t>
      </w:r>
      <w:r>
        <w:br/>
      </w:r>
      <w:r>
        <w:rPr>
          <w:rFonts w:ascii="Times New Roman"/>
          <w:b w:val="false"/>
          <w:i w:val="false"/>
          <w:color w:val="000000"/>
          <w:sz w:val="28"/>
        </w:rPr>
        <w:t>
                    (жобалардың құны көрсетіледі)</w:t>
      </w:r>
    </w:p>
    <w:p>
      <w:pPr>
        <w:spacing w:after="0"/>
        <w:ind w:left="0"/>
        <w:jc w:val="both"/>
      </w:pPr>
      <w:r>
        <w:rPr>
          <w:rFonts w:ascii="Times New Roman"/>
          <w:b w:val="false"/>
          <w:i w:val="false"/>
          <w:color w:val="000000"/>
          <w:sz w:val="28"/>
        </w:rPr>
        <w:t>тұлғалардың жарғылық капиталына мемлекеттің қатысуы арқылы бюджеттік инвестициялар, олардың орындалу деңгейі 100 % - _____________ тең .                                                       (саны)</w:t>
      </w:r>
      <w:r>
        <w:br/>
      </w:r>
      <w:r>
        <w:rPr>
          <w:rFonts w:ascii="Times New Roman"/>
          <w:b w:val="false"/>
          <w:i w:val="false"/>
          <w:color w:val="000000"/>
          <w:sz w:val="28"/>
        </w:rPr>
        <w:t>
немесе одан жоғары</w:t>
      </w:r>
    </w:p>
    <w:p>
      <w:pPr>
        <w:spacing w:after="0"/>
        <w:ind w:left="0"/>
        <w:jc w:val="both"/>
      </w:pPr>
      <w:r>
        <w:rPr>
          <w:rFonts w:ascii="Times New Roman"/>
          <w:b w:val="false"/>
          <w:i w:val="false"/>
          <w:color w:val="000000"/>
          <w:sz w:val="28"/>
        </w:rPr>
        <w:t>      Жалпы құны ___________________________________ мың теңге заңды</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тұлғалардың жарғылық капиталына мемлекеттің қатысуы арқылы бюджеттік инвестициялар, олардың орындалу деңгейі 100 % - ____________ аспаған,</w:t>
      </w:r>
      <w:r>
        <w:br/>
      </w:r>
      <w:r>
        <w:rPr>
          <w:rFonts w:ascii="Times New Roman"/>
          <w:b w:val="false"/>
          <w:i w:val="false"/>
          <w:color w:val="000000"/>
          <w:sz w:val="28"/>
        </w:rPr>
        <w:t>
                                                  (саны)</w:t>
      </w:r>
      <w:r>
        <w:br/>
      </w:r>
      <w:r>
        <w:rPr>
          <w:rFonts w:ascii="Times New Roman"/>
          <w:b w:val="false"/>
          <w:i w:val="false"/>
          <w:color w:val="000000"/>
          <w:sz w:val="28"/>
        </w:rPr>
        <w:t>
оның ішінде орындалу деңгейі 10 % - төмен __________________________.</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Құрылған жұмыс орындарының саны _______________ адамды құрайды.</w:t>
      </w:r>
    </w:p>
    <w:p>
      <w:pPr>
        <w:spacing w:after="0"/>
        <w:ind w:left="0"/>
        <w:jc w:val="both"/>
      </w:pPr>
      <w:r>
        <w:rPr>
          <w:rFonts w:ascii="Times New Roman"/>
          <w:b w:val="false"/>
          <w:i w:val="false"/>
          <w:color w:val="000000"/>
          <w:sz w:val="28"/>
        </w:rPr>
        <w:t>      ___________________                         ___________________</w:t>
      </w:r>
      <w:r>
        <w:br/>
      </w:r>
      <w:r>
        <w:rPr>
          <w:rFonts w:ascii="Times New Roman"/>
          <w:b w:val="false"/>
          <w:i w:val="false"/>
          <w:color w:val="000000"/>
          <w:sz w:val="28"/>
        </w:rPr>
        <w:t>
        Басшының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