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1266" w14:textId="5ad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"Ет және ет өнiмдерiнiң қауiпсiздiгiне қойылатын талаптар" техникалық регламентiн бекiту туралы" Қазақстан Республикасы Үкіметінің 2008 жылғы 8 сәуірдегі № 336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мамырдағы № 567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"Ет және ет өнiмдерiнiң қауiпсiздiгiне қойылатын талаптар" техникалық регламентiн бекiту туралы" Қазақстан Республикасы Үкiметiнiң 2008 жылғы 8 сәуiрдегi № 336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181-құжат)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"Ет және ет өнiмдерiнiң қауiпсiздiгiне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"47. Ет және ет өнiмдерiн буып-түю, таңбалау "Буып-түюге, таңбалауға, затбелгі жапсыруға және оларды дұрыс түсіруге қойылатын талаптар" техникалық регламентiн бекіту туралы" Қазақстан Республикасы Үкіметінің 2008 жылғы 21 наурыздағы № 277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техникалық регламент талаптарына сәйкес жүргiзiледi.".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