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7590" w14:textId="3ca7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мамырдағы № 584 Қаулысы. Күші жойылды - Қазақстан Республикасы Үкіметінің 2015 жылғы 7 қыркүйектегі № 750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18 наурыздағы № 216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94-2-бабының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 шығарындыларына квоталар бөлу қағидалары бекітілсін.</w:t>
      </w:r>
      <w:r>
        <w:br/>
      </w:r>
      <w:r>
        <w:rPr>
          <w:rFonts w:ascii="Times New Roman"/>
          <w:b w:val="false"/>
          <w:i w:val="false"/>
          <w:color w:val="000000"/>
          <w:sz w:val="28"/>
        </w:rPr>
        <w:t>
</w:t>
      </w:r>
      <w:r>
        <w:rPr>
          <w:rFonts w:ascii="Times New Roman"/>
          <w:b w:val="false"/>
          <w:i w:val="false"/>
          <w:color w:val="000000"/>
          <w:sz w:val="28"/>
        </w:rPr>
        <w:t>
      2. «Парниктік газдарды атмосфераға шығаруды шектеудің, тоқтата тұрудың немесе азайтудың ережесін бекіту туралы» Қазақстан Республикасы Үкіметінің 2008 жылғы 11 ақпандағы № 128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2008 ж., № 7, 74-құжат)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мамырдағы</w:t>
      </w:r>
      <w:r>
        <w:br/>
      </w:r>
      <w:r>
        <w:rPr>
          <w:rFonts w:ascii="Times New Roman"/>
          <w:b w:val="false"/>
          <w:i w:val="false"/>
          <w:color w:val="000000"/>
          <w:sz w:val="28"/>
        </w:rPr>
        <w:t xml:space="preserve">
№ 584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Парниктік газдар шығарындыларына квоталар беру қағидалары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Парниктік газдар шығарындыларына квоталар беру қағидалары (бұдан әрі - Қағидалар) Қазақстан Республикасында парниктік газдар шығарындыларына квота беру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квоталанатын қондырғы операторының шоты - парниктік газдар шығарындыларын квоталау бойынша талаптарға жатқызылған, табиғат пайдаланушылар үшін Қазақстан Республикасы көміртегі бірліктерінің мемлекеттік тізілімінде ашылатын есепшоттың түрі;</w:t>
      </w:r>
      <w:r>
        <w:br/>
      </w:r>
      <w:r>
        <w:rPr>
          <w:rFonts w:ascii="Times New Roman"/>
          <w:b w:val="false"/>
          <w:i w:val="false"/>
          <w:color w:val="000000"/>
          <w:sz w:val="28"/>
        </w:rPr>
        <w:t>
</w:t>
      </w:r>
      <w:r>
        <w:rPr>
          <w:rFonts w:ascii="Times New Roman"/>
          <w:b w:val="false"/>
          <w:i w:val="false"/>
          <w:color w:val="000000"/>
          <w:sz w:val="28"/>
        </w:rPr>
        <w:t>
      2) қондырғы операторы - жұмыс істеуі парниктік газдар шығарындыларын көздейтін, Қазақстан Республикасының аумағында меншігінде немесе заңды пайдалануында қондырғысы бар заңды тұлға;</w:t>
      </w:r>
      <w:r>
        <w:br/>
      </w:r>
      <w:r>
        <w:rPr>
          <w:rFonts w:ascii="Times New Roman"/>
          <w:b w:val="false"/>
          <w:i w:val="false"/>
          <w:color w:val="000000"/>
          <w:sz w:val="28"/>
        </w:rPr>
        <w:t>
</w:t>
      </w:r>
      <w:r>
        <w:rPr>
          <w:rFonts w:ascii="Times New Roman"/>
          <w:b w:val="false"/>
          <w:i w:val="false"/>
          <w:color w:val="000000"/>
          <w:sz w:val="28"/>
        </w:rPr>
        <w:t>
      3) қондырғы паспорты - парниктік газдар шығарындыларын жүзеге асыратын қондырғының географиялық орналасқан жері, қызмет түрлері мен пайдаланылатын технологияның сипаттамалары, шығарындылардың базалық көлемі мен оларды есептеу әдістемесі, сондай-ақ мониторинг жоспары туралы деректерді және қондырғыларды есепке алу үшін қажетті өзге де мәліметтерді қамтитын құжат;</w:t>
      </w:r>
      <w:r>
        <w:br/>
      </w:r>
      <w:r>
        <w:rPr>
          <w:rFonts w:ascii="Times New Roman"/>
          <w:b w:val="false"/>
          <w:i w:val="false"/>
          <w:color w:val="000000"/>
          <w:sz w:val="28"/>
        </w:rPr>
        <w:t>
</w:t>
      </w:r>
      <w:r>
        <w:rPr>
          <w:rFonts w:ascii="Times New Roman"/>
          <w:b w:val="false"/>
          <w:i w:val="false"/>
          <w:color w:val="000000"/>
          <w:sz w:val="28"/>
        </w:rPr>
        <w:t>
      4) өтініш беруші - парниктік газдар шығарындыларына квота aлу үшін өтініш беретін заңды тұлға;</w:t>
      </w:r>
      <w:r>
        <w:br/>
      </w:r>
      <w:r>
        <w:rPr>
          <w:rFonts w:ascii="Times New Roman"/>
          <w:b w:val="false"/>
          <w:i w:val="false"/>
          <w:color w:val="000000"/>
          <w:sz w:val="28"/>
        </w:rPr>
        <w:t>
</w:t>
      </w:r>
      <w:r>
        <w:rPr>
          <w:rFonts w:ascii="Times New Roman"/>
          <w:b w:val="false"/>
          <w:i w:val="false"/>
          <w:color w:val="000000"/>
          <w:sz w:val="28"/>
        </w:rPr>
        <w:t>
      5) парниктік газдар шығарындыларының квотасы - парниктік газдар шығарындыларына квоталарды бөлудің ұлттық жоспарының (бұдан әрі - ұлттық жоспар) қолданылу кезеңіне табиғат пайдаланушыға бөлінген реттелетін парниктік газдар шығарындыларының сандық көлемі;</w:t>
      </w:r>
      <w:r>
        <w:br/>
      </w:r>
      <w:r>
        <w:rPr>
          <w:rFonts w:ascii="Times New Roman"/>
          <w:b w:val="false"/>
          <w:i w:val="false"/>
          <w:color w:val="000000"/>
          <w:sz w:val="28"/>
        </w:rPr>
        <w:t>
</w:t>
      </w:r>
      <w:r>
        <w:rPr>
          <w:rFonts w:ascii="Times New Roman"/>
          <w:b w:val="false"/>
          <w:i w:val="false"/>
          <w:color w:val="000000"/>
          <w:sz w:val="28"/>
        </w:rPr>
        <w:t>
      6) парниктік газдар шығарындыларын квоталау бойынша талаптарға жатқызылатын қондырғы - Қазақстан Республикасы Экологиялық кодексінің 94-2-бабы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парниктік газдар шығарындыларына квота белгіленетін қондырғы;</w:t>
      </w:r>
      <w:r>
        <w:br/>
      </w:r>
      <w:r>
        <w:rPr>
          <w:rFonts w:ascii="Times New Roman"/>
          <w:b w:val="false"/>
          <w:i w:val="false"/>
          <w:color w:val="000000"/>
          <w:sz w:val="28"/>
        </w:rPr>
        <w:t>
</w:t>
      </w:r>
      <w:r>
        <w:rPr>
          <w:rFonts w:ascii="Times New Roman"/>
          <w:b w:val="false"/>
          <w:i w:val="false"/>
          <w:color w:val="000000"/>
          <w:sz w:val="28"/>
        </w:rPr>
        <w:t>
      7) парниктік газдар шығарындыларын квоталау талаптарына жатқызылатын экономика секторы - ұлттық жоспарға сәйкес тиісті кезеңге квоталарды бөлу жүргізілетін экономика секторы;</w:t>
      </w:r>
      <w:r>
        <w:br/>
      </w:r>
      <w:r>
        <w:rPr>
          <w:rFonts w:ascii="Times New Roman"/>
          <w:b w:val="false"/>
          <w:i w:val="false"/>
          <w:color w:val="000000"/>
          <w:sz w:val="28"/>
        </w:rPr>
        <w:t>
</w:t>
      </w:r>
      <w:r>
        <w:rPr>
          <w:rFonts w:ascii="Times New Roman"/>
          <w:b w:val="false"/>
          <w:i w:val="false"/>
          <w:color w:val="000000"/>
          <w:sz w:val="28"/>
        </w:rPr>
        <w:t>
      8) сертификат – табиғат пайдаланушыға парниктік газдар шығарындыларын азайту және көміртегі бірліктерінің саудасына қатысу жөніндегі өз міндеттемелерін орындау мақсатында берілетін парниктік газдар шығарындыларының рұқсат етілген көлемін белгілейтін құжат;</w:t>
      </w:r>
      <w:r>
        <w:br/>
      </w:r>
      <w:r>
        <w:rPr>
          <w:rFonts w:ascii="Times New Roman"/>
          <w:b w:val="false"/>
          <w:i w:val="false"/>
          <w:color w:val="000000"/>
          <w:sz w:val="28"/>
        </w:rPr>
        <w:t>
</w:t>
      </w:r>
      <w:r>
        <w:rPr>
          <w:rFonts w:ascii="Times New Roman"/>
          <w:b w:val="false"/>
          <w:i w:val="false"/>
          <w:color w:val="000000"/>
          <w:sz w:val="28"/>
        </w:rPr>
        <w:t>
      9) аккредиттелген тәуелсіз ұйым - қоршаған ортаны қорғау саласындағы уәкілетті органмен парниктік газдарды түгендеу туралы </w:t>
      </w:r>
      <w:r>
        <w:rPr>
          <w:rFonts w:ascii="Times New Roman"/>
          <w:b w:val="false"/>
          <w:i w:val="false"/>
          <w:color w:val="000000"/>
          <w:sz w:val="28"/>
        </w:rPr>
        <w:t>есептерді</w:t>
      </w:r>
      <w:r>
        <w:rPr>
          <w:rFonts w:ascii="Times New Roman"/>
          <w:b w:val="false"/>
          <w:i w:val="false"/>
          <w:color w:val="000000"/>
          <w:sz w:val="28"/>
        </w:rPr>
        <w:t xml:space="preserve"> растау жөніндегі қызметті жүзеге асыруға аккредиттеген ұйым.</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19.02.2013 </w:t>
      </w:r>
      <w:r>
        <w:rPr>
          <w:rFonts w:ascii="Times New Roman"/>
          <w:b w:val="false"/>
          <w:i w:val="false"/>
          <w:color w:val="000000"/>
          <w:sz w:val="28"/>
        </w:rPr>
        <w:t>№ 153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Республикасында парниктік газдар шығарындыларына квота парниктік газдар шығарындыларын квоталауға жатқызылған экономика секторы және қондырғы жөніндегі табиғат пайдаланушыларға беріледі.</w:t>
      </w:r>
      <w:r>
        <w:br/>
      </w:r>
      <w:r>
        <w:rPr>
          <w:rFonts w:ascii="Times New Roman"/>
          <w:b w:val="false"/>
          <w:i w:val="false"/>
          <w:color w:val="000000"/>
          <w:sz w:val="28"/>
        </w:rPr>
        <w:t>
</w:t>
      </w:r>
      <w:r>
        <w:rPr>
          <w:rFonts w:ascii="Times New Roman"/>
          <w:b w:val="false"/>
          <w:i w:val="false"/>
          <w:color w:val="000000"/>
          <w:sz w:val="28"/>
        </w:rPr>
        <w:t>
      4. Табиғат пайдаланушы қондырғы бойынша алуға арналған парниктік газдар шығарындылары квоталарының жалпы көлемі ұлттық жоспардың қолданылу мерзімі шегінде оны пайдаланудың бүкіл кезеңіне анықталады және қоршаған ортаны қорғау саласындағы уәкілетті орган беретін сертификатта тіркеледі.</w:t>
      </w:r>
      <w:r>
        <w:br/>
      </w:r>
      <w:r>
        <w:rPr>
          <w:rFonts w:ascii="Times New Roman"/>
          <w:b w:val="false"/>
          <w:i w:val="false"/>
          <w:color w:val="000000"/>
          <w:sz w:val="28"/>
        </w:rPr>
        <w:t>
</w:t>
      </w:r>
      <w:r>
        <w:rPr>
          <w:rFonts w:ascii="Times New Roman"/>
          <w:b w:val="false"/>
          <w:i w:val="false"/>
          <w:color w:val="000000"/>
          <w:sz w:val="28"/>
        </w:rPr>
        <w:t>
      5. Қоршаған ортаны қорғау саласындағы уәкілетті орган парниктік газдар шығарындыларына квоталар беруді оның жалпы көлемінің тең бөліктерімен жыл сайынғы негізде жүргізеді. Күнтізбелік жылдың бір бөлігіне алынған жағдайда, табиғат пайдаланушыға тиісті жылға арналған парниктік газдар шығарындыларына квотаның жалпы көлемінің пропорционалды бөлігі беріледі.</w:t>
      </w:r>
      <w:r>
        <w:br/>
      </w:r>
      <w:r>
        <w:rPr>
          <w:rFonts w:ascii="Times New Roman"/>
          <w:b w:val="false"/>
          <w:i w:val="false"/>
          <w:color w:val="000000"/>
          <w:sz w:val="28"/>
        </w:rPr>
        <w:t>
</w:t>
      </w:r>
      <w:r>
        <w:rPr>
          <w:rFonts w:ascii="Times New Roman"/>
          <w:b w:val="false"/>
          <w:i w:val="false"/>
          <w:color w:val="000000"/>
          <w:sz w:val="28"/>
        </w:rPr>
        <w:t>
      6. Табиғат пайдаланушыға парниктік газдар шығарындыларына квота беру Қазақстан Республикасының көміртегі бірліктерінің мемлекеттік тізіліміндегі квоталанатын қондырғы операторының есебіне тиісті квоталар бірліктерінің санын беру арқылы жүзеге асырылады.</w:t>
      </w:r>
    </w:p>
    <w:bookmarkEnd w:id="5"/>
    <w:bookmarkStart w:name="z23" w:id="6"/>
    <w:p>
      <w:pPr>
        <w:spacing w:after="0"/>
        <w:ind w:left="0"/>
        <w:jc w:val="left"/>
      </w:pPr>
      <w:r>
        <w:rPr>
          <w:rFonts w:ascii="Times New Roman"/>
          <w:b/>
          <w:i w:val="false"/>
          <w:color w:val="000000"/>
        </w:rPr>
        <w:t xml:space="preserve"> 
2. Парниктік газдар шығарындыларына квоталар беру тәртібі</w:t>
      </w:r>
    </w:p>
    <w:bookmarkEnd w:id="6"/>
    <w:bookmarkStart w:name="z24" w:id="7"/>
    <w:p>
      <w:pPr>
        <w:spacing w:after="0"/>
        <w:ind w:left="0"/>
        <w:jc w:val="both"/>
      </w:pPr>
      <w:r>
        <w:rPr>
          <w:rFonts w:ascii="Times New Roman"/>
          <w:b w:val="false"/>
          <w:i w:val="false"/>
          <w:color w:val="000000"/>
          <w:sz w:val="28"/>
        </w:rPr>
        <w:t>
      7. Табиғат пайдаланушы парниктік газдар шығарындыларына квота алу үшін қоршаған ортаны қорғау саласындағы уәкілетті органға тәуелсіз аккредиттелген ұйым растаған мынадай құжаттарды қоса бере отырып, сертификат алуға </w:t>
      </w:r>
      <w:r>
        <w:rPr>
          <w:rFonts w:ascii="Times New Roman"/>
          <w:b w:val="false"/>
          <w:i w:val="false"/>
          <w:color w:val="000000"/>
          <w:sz w:val="28"/>
        </w:rPr>
        <w:t>өтініш</w:t>
      </w:r>
      <w:r>
        <w:rPr>
          <w:rFonts w:ascii="Times New Roman"/>
          <w:b w:val="false"/>
          <w:i w:val="false"/>
          <w:color w:val="000000"/>
          <w:sz w:val="28"/>
        </w:rPr>
        <w:t xml:space="preserve"> береді:</w:t>
      </w:r>
      <w:r>
        <w:br/>
      </w:r>
      <w:r>
        <w:rPr>
          <w:rFonts w:ascii="Times New Roman"/>
          <w:b w:val="false"/>
          <w:i w:val="false"/>
          <w:color w:val="000000"/>
          <w:sz w:val="28"/>
        </w:rPr>
        <w:t>
</w:t>
      </w:r>
      <w:r>
        <w:rPr>
          <w:rFonts w:ascii="Times New Roman"/>
          <w:b w:val="false"/>
          <w:i w:val="false"/>
          <w:color w:val="000000"/>
          <w:sz w:val="28"/>
        </w:rPr>
        <w:t>
      1) есептік жылға парниктік газдарды түгендеу туралы </w:t>
      </w:r>
      <w:r>
        <w:rPr>
          <w:rFonts w:ascii="Times New Roman"/>
          <w:b w:val="false"/>
          <w:i w:val="false"/>
          <w:color w:val="000000"/>
          <w:sz w:val="28"/>
        </w:rPr>
        <w:t>есеп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қондырғының </w:t>
      </w:r>
      <w:r>
        <w:rPr>
          <w:rFonts w:ascii="Times New Roman"/>
          <w:b w:val="false"/>
          <w:i w:val="false"/>
          <w:color w:val="000000"/>
          <w:sz w:val="28"/>
        </w:rPr>
        <w:t>паспорты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шығарындыларын азайту бағдарламасы;</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 азайту жөніндегі жобаларды іске асыру жөніндегі іс-шаралар жоспары.</w:t>
      </w:r>
      <w:r>
        <w:br/>
      </w:r>
      <w:r>
        <w:rPr>
          <w:rFonts w:ascii="Times New Roman"/>
          <w:b w:val="false"/>
          <w:i w:val="false"/>
          <w:color w:val="000000"/>
          <w:sz w:val="28"/>
        </w:rPr>
        <w:t>
</w:t>
      </w:r>
      <w:r>
        <w:rPr>
          <w:rFonts w:ascii="Times New Roman"/>
          <w:b w:val="false"/>
          <w:i w:val="false"/>
          <w:color w:val="000000"/>
          <w:sz w:val="28"/>
        </w:rPr>
        <w:t>
      8. Сертификат алуға өтінішті табиғат пайдаланушы қоршаған ортаны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береді және ол мынадай ақпаратты қамтиды:</w:t>
      </w:r>
      <w:r>
        <w:br/>
      </w:r>
      <w:r>
        <w:rPr>
          <w:rFonts w:ascii="Times New Roman"/>
          <w:b w:val="false"/>
          <w:i w:val="false"/>
          <w:color w:val="000000"/>
          <w:sz w:val="28"/>
        </w:rPr>
        <w:t>
</w:t>
      </w:r>
      <w:r>
        <w:rPr>
          <w:rFonts w:ascii="Times New Roman"/>
          <w:b w:val="false"/>
          <w:i w:val="false"/>
          <w:color w:val="000000"/>
          <w:sz w:val="28"/>
        </w:rPr>
        <w:t>
      1) парниктік газдар шығарындыларын квоталау талаптарына жатқызылатын табиғат пайдаланушының атауы және оның байланыс деректері;</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шығарындыларын квоталау бойынша талаптарға жатқызылатын қондырғыға қатысты экономика секторын көрсету;</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шығарындыларына сұратылған квота көлемі;</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шығарындыларына арнаулы уақыт кезеңі;</w:t>
      </w:r>
      <w:r>
        <w:br/>
      </w:r>
      <w:r>
        <w:rPr>
          <w:rFonts w:ascii="Times New Roman"/>
          <w:b w:val="false"/>
          <w:i w:val="false"/>
          <w:color w:val="000000"/>
          <w:sz w:val="28"/>
        </w:rPr>
        <w:t>
</w:t>
      </w:r>
      <w:r>
        <w:rPr>
          <w:rFonts w:ascii="Times New Roman"/>
          <w:b w:val="false"/>
          <w:i w:val="false"/>
          <w:color w:val="000000"/>
          <w:sz w:val="28"/>
        </w:rPr>
        <w:t>
      5) парниктік газдар шығарындыларына квотаны алу үшін көзін көрсету (қондырғы жаңа болғанда - ұлттық жоспарға сәйкес квота немесе ұлттық жоспардың квоталар көлемінің резерві).</w:t>
      </w:r>
      <w:r>
        <w:br/>
      </w:r>
      <w:r>
        <w:rPr>
          <w:rFonts w:ascii="Times New Roman"/>
          <w:b w:val="false"/>
          <w:i w:val="false"/>
          <w:color w:val="000000"/>
          <w:sz w:val="28"/>
        </w:rPr>
        <w:t>
</w:t>
      </w:r>
      <w:r>
        <w:rPr>
          <w:rFonts w:ascii="Times New Roman"/>
          <w:b w:val="false"/>
          <w:i w:val="false"/>
          <w:color w:val="000000"/>
          <w:sz w:val="28"/>
        </w:rPr>
        <w:t>
      9. Мониторинг жоспарын қамтитын қондырғы паспортын Экологиялық кодекстің 1-бабы 1-тармағының </w:t>
      </w:r>
      <w:r>
        <w:rPr>
          <w:rFonts w:ascii="Times New Roman"/>
          <w:b w:val="false"/>
          <w:i w:val="false"/>
          <w:color w:val="000000"/>
          <w:sz w:val="28"/>
        </w:rPr>
        <w:t>40) тармақшасына</w:t>
      </w:r>
      <w:r>
        <w:rPr>
          <w:rFonts w:ascii="Times New Roman"/>
          <w:b w:val="false"/>
          <w:i w:val="false"/>
          <w:color w:val="000000"/>
          <w:sz w:val="28"/>
        </w:rPr>
        <w:t xml:space="preserve"> сәйкес Қазақстан Республикасының заңнамасында белгіленген талаптарға сәйкес табиғат пайдаланушы ресімдейді.</w:t>
      </w:r>
      <w:r>
        <w:br/>
      </w:r>
      <w:r>
        <w:rPr>
          <w:rFonts w:ascii="Times New Roman"/>
          <w:b w:val="false"/>
          <w:i w:val="false"/>
          <w:color w:val="000000"/>
          <w:sz w:val="28"/>
        </w:rPr>
        <w:t>
</w:t>
      </w:r>
      <w:r>
        <w:rPr>
          <w:rFonts w:ascii="Times New Roman"/>
          <w:b w:val="false"/>
          <w:i w:val="false"/>
          <w:color w:val="000000"/>
          <w:sz w:val="28"/>
        </w:rPr>
        <w:t>
      10. 2013 жылға арналған ұлттық жоспарға сәйкес парниктік газдар шығарындыларына квота беру кезінде парниктік газдарды түгендеу туралы есепті растау талап етілмейді.</w:t>
      </w:r>
      <w:r>
        <w:br/>
      </w:r>
      <w:r>
        <w:rPr>
          <w:rFonts w:ascii="Times New Roman"/>
          <w:b w:val="false"/>
          <w:i w:val="false"/>
          <w:color w:val="000000"/>
          <w:sz w:val="28"/>
        </w:rPr>
        <w:t>
</w:t>
      </w:r>
      <w:r>
        <w:rPr>
          <w:rFonts w:ascii="Times New Roman"/>
          <w:b w:val="false"/>
          <w:i w:val="false"/>
          <w:color w:val="000000"/>
          <w:sz w:val="28"/>
        </w:rPr>
        <w:t>
      11. Парниктік газдар шығарындыларын қысқарту бағдарламасын және парниктік газдар шығарындыларын қысқарту бойынша жобаларды іске асыру жөніндегі іс-шаралар жоспарын табиғат пайдаланушы әзірлейді және еркін нысанда қоршаған ортаны қорғау саласындағы уәкілетті органға ұсынылады.</w:t>
      </w:r>
      <w:r>
        <w:br/>
      </w:r>
      <w:r>
        <w:rPr>
          <w:rFonts w:ascii="Times New Roman"/>
          <w:b w:val="false"/>
          <w:i w:val="false"/>
          <w:color w:val="000000"/>
          <w:sz w:val="28"/>
        </w:rPr>
        <w:t>
</w:t>
      </w:r>
      <w:r>
        <w:rPr>
          <w:rFonts w:ascii="Times New Roman"/>
          <w:b w:val="false"/>
          <w:i w:val="false"/>
          <w:color w:val="000000"/>
          <w:sz w:val="28"/>
        </w:rPr>
        <w:t>
      12. Егер қондырғылар бір өнеркәсіптік алаңда орналасып, оны бір оператор басқаратын болса, табиғат пайдаланушы барлық қондырғылар бойынша, оның ішінде қондырғы жаңа болған жағдайда парниктік газдар шығарындыларын қысқартуға бір өтініш және бір бағдарлама ұсына алады.</w:t>
      </w:r>
      <w:r>
        <w:br/>
      </w:r>
      <w:r>
        <w:rPr>
          <w:rFonts w:ascii="Times New Roman"/>
          <w:b w:val="false"/>
          <w:i w:val="false"/>
          <w:color w:val="000000"/>
          <w:sz w:val="28"/>
        </w:rPr>
        <w:t>
</w:t>
      </w:r>
      <w:r>
        <w:rPr>
          <w:rFonts w:ascii="Times New Roman"/>
          <w:b w:val="false"/>
          <w:i w:val="false"/>
          <w:color w:val="000000"/>
          <w:sz w:val="28"/>
        </w:rPr>
        <w:t>
      13. Квоталар бөлудің ұлттық жоспарына енгізілген қолданыстағы қондырғылар бойынша сертификаттар алуға арналған құжаттар оның қолданыстағы алғашқы жылының 1 мамырына дейін беріледі.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19.02.2013 </w:t>
      </w:r>
      <w:r>
        <w:rPr>
          <w:rFonts w:ascii="Times New Roman"/>
          <w:b w:val="false"/>
          <w:i w:val="false"/>
          <w:color w:val="000000"/>
          <w:sz w:val="28"/>
        </w:rPr>
        <w:t>№ 153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Ұлттық жоспарға енгізілмеген жаңа қондырғылар бойынша сертификаттарды ресімдеуге өтініш парниктік газдар шығарындыларын квоталау бойынша талаптарға жатқызылатын жаңа қондырғы пайдалануға енгізілгенге дейін беріледі.</w:t>
      </w:r>
      <w:r>
        <w:br/>
      </w:r>
      <w:r>
        <w:rPr>
          <w:rFonts w:ascii="Times New Roman"/>
          <w:b w:val="false"/>
          <w:i w:val="false"/>
          <w:color w:val="000000"/>
          <w:sz w:val="28"/>
        </w:rPr>
        <w:t>
      2012 жылғы 31 желтоқсанға дейін пайдалануға енгізілген және Қазақстан Республикасы Үкіметінің 2012 жылғы 13 желтоқсандағы № 1588 </w:t>
      </w:r>
      <w:r>
        <w:rPr>
          <w:rFonts w:ascii="Times New Roman"/>
          <w:b w:val="false"/>
          <w:i w:val="false"/>
          <w:color w:val="000000"/>
          <w:sz w:val="28"/>
        </w:rPr>
        <w:t>қаулысымен</w:t>
      </w:r>
      <w:r>
        <w:rPr>
          <w:rFonts w:ascii="Times New Roman"/>
          <w:b w:val="false"/>
          <w:i w:val="false"/>
          <w:color w:val="000000"/>
          <w:sz w:val="28"/>
        </w:rPr>
        <w:t xml:space="preserve"> бекітілген Парниктік газдар шығарындыларына 2013 жылға арналған квоталар бөлудің ұлттық жоспарына енгізілмеген жаңа қондырғылар бойынша өтініш 2013 жылғы 1 маусымға дейін беріледі.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19.02.2013 </w:t>
      </w:r>
      <w:r>
        <w:rPr>
          <w:rFonts w:ascii="Times New Roman"/>
          <w:b w:val="false"/>
          <w:i w:val="false"/>
          <w:color w:val="000000"/>
          <w:sz w:val="28"/>
        </w:rPr>
        <w:t>№ 153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Қоршаған ортаны қорғау саласындағы уәкілетті орган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алған күнінен бастап бір ай мерзім ішінде сертификат береді.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19.02.2013 </w:t>
      </w:r>
      <w:r>
        <w:rPr>
          <w:rFonts w:ascii="Times New Roman"/>
          <w:b w:val="false"/>
          <w:i w:val="false"/>
          <w:color w:val="000000"/>
          <w:sz w:val="28"/>
        </w:rPr>
        <w:t>№ 153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Сертификат беруден мына жағдайларда бас тартылады:</w:t>
      </w:r>
      <w:r>
        <w:br/>
      </w:r>
      <w:r>
        <w:rPr>
          <w:rFonts w:ascii="Times New Roman"/>
          <w:b w:val="false"/>
          <w:i w:val="false"/>
          <w:color w:val="000000"/>
          <w:sz w:val="28"/>
        </w:rPr>
        <w:t>
</w:t>
      </w:r>
      <w:r>
        <w:rPr>
          <w:rFonts w:ascii="Times New Roman"/>
          <w:b w:val="false"/>
          <w:i w:val="false"/>
          <w:color w:val="000000"/>
          <w:sz w:val="28"/>
        </w:rPr>
        <w:t>
      1) егер өтініш берілген қондырғы парниктік газдар шығарындыларын квоталау талаптарына жатқызылмаса;</w:t>
      </w:r>
      <w:r>
        <w:br/>
      </w:r>
      <w:r>
        <w:rPr>
          <w:rFonts w:ascii="Times New Roman"/>
          <w:b w:val="false"/>
          <w:i w:val="false"/>
          <w:color w:val="000000"/>
          <w:sz w:val="28"/>
        </w:rPr>
        <w:t>
</w:t>
      </w:r>
      <w:r>
        <w:rPr>
          <w:rFonts w:ascii="Times New Roman"/>
          <w:b w:val="false"/>
          <w:i w:val="false"/>
          <w:color w:val="000000"/>
          <w:sz w:val="28"/>
        </w:rPr>
        <w:t>
      2) қондырғының болмауы немесе өтініш берген сәтте қондырғының пайдаланудан мүлдем шығуы.</w:t>
      </w:r>
      <w:r>
        <w:br/>
      </w:r>
      <w:r>
        <w:rPr>
          <w:rFonts w:ascii="Times New Roman"/>
          <w:b w:val="false"/>
          <w:i w:val="false"/>
          <w:color w:val="000000"/>
          <w:sz w:val="28"/>
        </w:rPr>
        <w:t>
</w:t>
      </w:r>
      <w:r>
        <w:rPr>
          <w:rFonts w:ascii="Times New Roman"/>
          <w:b w:val="false"/>
          <w:i w:val="false"/>
          <w:color w:val="000000"/>
          <w:sz w:val="28"/>
        </w:rPr>
        <w:t>
      17. Парниктік газдар шығарындыларына сертификатты табиғат пайдаланушыға ұлттық жоспардың қолданылу кезеңіне қоршаған ортаны қорғау саласындағы уәкілетті орган береді.</w:t>
      </w:r>
      <w:r>
        <w:br/>
      </w:r>
      <w:r>
        <w:rPr>
          <w:rFonts w:ascii="Times New Roman"/>
          <w:b w:val="false"/>
          <w:i w:val="false"/>
          <w:color w:val="000000"/>
          <w:sz w:val="28"/>
        </w:rPr>
        <w:t>
</w:t>
      </w:r>
      <w:r>
        <w:rPr>
          <w:rFonts w:ascii="Times New Roman"/>
          <w:b w:val="false"/>
          <w:i w:val="false"/>
          <w:color w:val="000000"/>
          <w:sz w:val="28"/>
        </w:rPr>
        <w:t>
      18. Қоршаған ортаны қорғау саласындағы уәкілетті орган квоталар бөлудің ұлттық жоспарына енгізілген қолданыстағы қондырғылар бойынша табиғат пайдаланушыға жыл сайынғы квоталар беруді табиғат пайдаланушылардың Қазақстан Республикасының көміртегі бірліктерінің мемлекеттік тізіліміндегі шотындағы квота бірліктерінің тиісті санын есепке алу арқылы әрбір есепті жылдың 15 маусымына дейін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19.02.2013 </w:t>
      </w:r>
      <w:r>
        <w:rPr>
          <w:rFonts w:ascii="Times New Roman"/>
          <w:b w:val="false"/>
          <w:i w:val="false"/>
          <w:color w:val="000000"/>
          <w:sz w:val="28"/>
        </w:rPr>
        <w:t>№ 153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Жаңа қондырғы бойынша квота беру парниктік газдар шығарындыларына сертификат беру туралы шешім қабылданған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20. Қоршаған ортаны қорғау саласындағы уәкілетті органның ведомстволық бағынысты ұйымы болып табылатын Қазақстан Республикасының көміртегі бірліктерінің мемлекеттік тізілімінің операторы қоршаған ортаны қорғау саласындағы уәкілетті органның квота беру туралы хабарламасы күнінен бастап бес жұмыс күні ішінде бірінші есептік жылға парниктік газдар шығарындыларына квоталар бірліктерін қондырғы операторының шотына есептеуді жүргізеді.</w:t>
      </w:r>
      <w:r>
        <w:br/>
      </w:r>
      <w:r>
        <w:rPr>
          <w:rFonts w:ascii="Times New Roman"/>
          <w:b w:val="false"/>
          <w:i w:val="false"/>
          <w:color w:val="000000"/>
          <w:sz w:val="28"/>
        </w:rPr>
        <w:t>
</w:t>
      </w:r>
      <w:r>
        <w:rPr>
          <w:rFonts w:ascii="Times New Roman"/>
          <w:b w:val="false"/>
          <w:i w:val="false"/>
          <w:color w:val="000000"/>
          <w:sz w:val="28"/>
        </w:rPr>
        <w:t>
      21. Қазақстан Республикасы көміртегі бірліктерінің мемлекеттік тізілімінің операторы егер қоршаған ортаны қорғау саласындағы уәкілетті органнан квотаның күшін жою немесе өзіне тиесілі квоталардың бірлігі бар осы табиғат пайдаланушының операциясын тоқтата тұру туралы тиісті ақпарат алмаса, тиісті жылдың 15 наурызына дейін екінші және келесі есепті жылдарға парниктік газдар шығарындыларына квотаны есептеуді жүргізеді.</w:t>
      </w:r>
      <w:r>
        <w:br/>
      </w:r>
      <w:r>
        <w:rPr>
          <w:rFonts w:ascii="Times New Roman"/>
          <w:b w:val="false"/>
          <w:i w:val="false"/>
          <w:color w:val="000000"/>
          <w:sz w:val="28"/>
        </w:rPr>
        <w:t>
</w:t>
      </w:r>
      <w:r>
        <w:rPr>
          <w:rFonts w:ascii="Times New Roman"/>
          <w:b w:val="false"/>
          <w:i w:val="false"/>
          <w:color w:val="000000"/>
          <w:sz w:val="28"/>
        </w:rPr>
        <w:t>
      22. Квотаның күшін жою туралы шешімді қоршаған ортаны қорғау саласындағы уәкілетті орган ұлттық жоспарға сәйкес парниктік газдар шығарындыларына квота беру жүзеге асырылатын қызмет толық тоқтатылған жағдайда тиісті кезеңге қабылдайды.</w:t>
      </w:r>
      <w:r>
        <w:br/>
      </w:r>
      <w:r>
        <w:rPr>
          <w:rFonts w:ascii="Times New Roman"/>
          <w:b w:val="false"/>
          <w:i w:val="false"/>
          <w:color w:val="000000"/>
          <w:sz w:val="28"/>
        </w:rPr>
        <w:t>
</w:t>
      </w:r>
      <w:r>
        <w:rPr>
          <w:rFonts w:ascii="Times New Roman"/>
          <w:b w:val="false"/>
          <w:i w:val="false"/>
          <w:color w:val="000000"/>
          <w:sz w:val="28"/>
        </w:rPr>
        <w:t>
      23. Квотаны тоқтата тұру туралы шешімді қоршаған ортаны қорғау саласындағы уәкілетті орган Парниктік газдарды түгендеу мониторингі мен оны бақылау </w:t>
      </w:r>
      <w:r>
        <w:rPr>
          <w:rFonts w:ascii="Times New Roman"/>
          <w:b w:val="false"/>
          <w:i w:val="false"/>
          <w:color w:val="000000"/>
          <w:sz w:val="28"/>
        </w:rPr>
        <w:t>қағидаларына</w:t>
      </w:r>
      <w:r>
        <w:rPr>
          <w:rFonts w:ascii="Times New Roman"/>
          <w:b w:val="false"/>
          <w:i w:val="false"/>
          <w:color w:val="000000"/>
          <w:sz w:val="28"/>
        </w:rPr>
        <w:t xml:space="preserve"> сәйкес табиғат пайдаланушы парниктік газдарды түгендеу туралы есепті бермеген, уақтылы бермеген, аккредиттелген тәуелсіз ұйымның парниктік газдарды түгендеу туралы есепті растауы болмаған, сондай-ақ парниктік газдарды түгендеу туралы дәйексіз деректерді ұсыну фактілері анықталған жағдайларда қабылдайды.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