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3608" w14:textId="b513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14 мамырдағы № 611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20-бабы </w:t>
      </w:r>
      <w:r>
        <w:rPr>
          <w:rFonts w:ascii="Times New Roman"/>
          <w:b w:val="false"/>
          <w:i w:val="false"/>
          <w:color w:val="000000"/>
          <w:sz w:val="28"/>
        </w:rPr>
        <w:t>2-тармағының</w:t>
      </w:r>
      <w:r>
        <w:rPr>
          <w:rFonts w:ascii="Times New Roman"/>
          <w:b w:val="false"/>
          <w:i w:val="false"/>
          <w:color w:val="000000"/>
          <w:sz w:val="28"/>
        </w:rPr>
        <w:t> бірінші сөйлеміне сәйкес Мемлекет басшысының қатысуымен өтетін Әлемдік және дәстүрлі діндер лидерлерінің IV съезі іс-шараларының өтуін болдырмау қаупін төндірген қалыптасқан жағдайға байланысты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2012 жылға арналған республикалық бюджетте шұғыл шығындарға көзделген Қазақстан Республикасы Үкіметінің резервінен Рубеж бекетінен Ақмол кентіне дейін Қорғалжын тас жолын жөндеуге 463 614 000 (төрт жүз алпыс үш миллион алты жүз он төрт мың) теңге сомада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2012.11.30 </w:t>
      </w:r>
      <w:r>
        <w:rPr>
          <w:rFonts w:ascii="Times New Roman"/>
          <w:b w:val="false"/>
          <w:i w:val="false"/>
          <w:color w:val="000000"/>
          <w:sz w:val="28"/>
        </w:rPr>
        <w:t>№ 1522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Мә</w:t>
      </w:r>
      <w:r>
        <w:rPr>
          <w:rFonts w:ascii="Times New Roman"/>
          <w:b w:val="false"/>
          <w:i/>
          <w:color w:val="000000"/>
          <w:sz w:val="28"/>
        </w:rPr>
        <w:t>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