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d449" w14:textId="5b0d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Моноқалаларды дамытудың 2012 - 2020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683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 басшысының 2012 жылғы 27 қаңтардағы «Әлеуметтік - 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тоқсан сайын, есепті кезеңнен кейінгі айдың 15-күнінен кешіктірмей Қазақстан Республикасы Өңірлік даму министрлігіне Бағдарлама шеңберінде іске асырылатын бюджеттік инвестициялық жобалардың орындалуы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Жауапты орталық және жергілікті атқарушы органдар «Салалық бағдарламаларды әзiрлеу және мониторингiлеу ережесiн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w:t>
      </w:r>
      <w:r>
        <w:rPr>
          <w:rFonts w:ascii="Times New Roman"/>
          <w:b w:val="false"/>
          <w:i w:val="false"/>
          <w:color w:val="000000"/>
          <w:sz w:val="28"/>
        </w:rPr>
        <w:t>ережесіне</w:t>
      </w:r>
      <w:r>
        <w:rPr>
          <w:rFonts w:ascii="Times New Roman"/>
          <w:b w:val="false"/>
          <w:i w:val="false"/>
          <w:color w:val="000000"/>
          <w:sz w:val="28"/>
        </w:rPr>
        <w:t xml:space="preserve">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Өңірлік даму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мамырдағы</w:t>
      </w:r>
      <w:r>
        <w:br/>
      </w:r>
      <w:r>
        <w:rPr>
          <w:rFonts w:ascii="Times New Roman"/>
          <w:b w:val="false"/>
          <w:i w:val="false"/>
          <w:color w:val="000000"/>
          <w:sz w:val="28"/>
        </w:rPr>
        <w:t xml:space="preserve">
№ 683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Моноқалаларды дамытудың 2012 – 2020 жылдарға арналған бағдарламасы</w:t>
      </w:r>
    </w:p>
    <w:bookmarkEnd w:id="2"/>
    <w:bookmarkStart w:name="z10"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bookmarkStart w:name="z11" w:id="4"/>
    <w:p>
      <w:pPr>
        <w:spacing w:after="0"/>
        <w:ind w:left="0"/>
        <w:jc w:val="both"/>
      </w:pPr>
      <w:r>
        <w:rPr>
          <w:rFonts w:ascii="Times New Roman"/>
          <w:b w:val="false"/>
          <w:i w:val="false"/>
          <w:color w:val="000000"/>
          <w:sz w:val="28"/>
        </w:rPr>
        <w:t>
      Бағдарламаның атауы      Моноқалаларды дамытудың 2012 – 2020</w:t>
      </w:r>
      <w:r>
        <w:br/>
      </w:r>
      <w:r>
        <w:rPr>
          <w:rFonts w:ascii="Times New Roman"/>
          <w:b w:val="false"/>
          <w:i w:val="false"/>
          <w:color w:val="000000"/>
          <w:sz w:val="28"/>
        </w:rPr>
        <w:t>
                               жылдарға арналған бағдарламасы</w:t>
      </w:r>
      <w:r>
        <w:br/>
      </w:r>
      <w:r>
        <w:rPr>
          <w:rFonts w:ascii="Times New Roman"/>
          <w:b w:val="false"/>
          <w:i w:val="false"/>
          <w:color w:val="000000"/>
          <w:sz w:val="28"/>
        </w:rPr>
        <w:t>
</w:t>
      </w:r>
      <w:r>
        <w:rPr>
          <w:rFonts w:ascii="Times New Roman"/>
          <w:b w:val="false"/>
          <w:i w:val="false"/>
          <w:color w:val="000000"/>
          <w:sz w:val="28"/>
        </w:rPr>
        <w:t>
      Әзірлеу үшін негіздеме   Қазақстан Республикасы Президентінің</w:t>
      </w:r>
      <w:r>
        <w:br/>
      </w:r>
      <w:r>
        <w:rPr>
          <w:rFonts w:ascii="Times New Roman"/>
          <w:b w:val="false"/>
          <w:i w:val="false"/>
          <w:color w:val="000000"/>
          <w:sz w:val="28"/>
        </w:rPr>
        <w:t>
                               2012 жылғы 30 қаңтардағы № 261</w:t>
      </w:r>
      <w:r>
        <w:br/>
      </w:r>
      <w:r>
        <w:rPr>
          <w:rFonts w:ascii="Times New Roman"/>
          <w:b w:val="false"/>
          <w:i w:val="false"/>
          <w:color w:val="000000"/>
          <w:sz w:val="28"/>
        </w:rPr>
        <w:t>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w:t>
      </w:r>
      <w:r>
        <w:br/>
      </w:r>
      <w:r>
        <w:rPr>
          <w:rFonts w:ascii="Times New Roman"/>
          <w:b w:val="false"/>
          <w:i w:val="false"/>
          <w:color w:val="000000"/>
          <w:sz w:val="28"/>
        </w:rPr>
        <w:t>
                               басшысының 2012 жылғы 27 қаңтардағы</w:t>
      </w:r>
      <w:r>
        <w:br/>
      </w:r>
      <w:r>
        <w:rPr>
          <w:rFonts w:ascii="Times New Roman"/>
          <w:b w:val="false"/>
          <w:i w:val="false"/>
          <w:color w:val="000000"/>
          <w:sz w:val="28"/>
        </w:rPr>
        <w:t>
                               «Әлеуметтік-экономикалық жаңғырту –</w:t>
      </w:r>
      <w:r>
        <w:br/>
      </w:r>
      <w:r>
        <w:rPr>
          <w:rFonts w:ascii="Times New Roman"/>
          <w:b w:val="false"/>
          <w:i w:val="false"/>
          <w:color w:val="000000"/>
          <w:sz w:val="28"/>
        </w:rPr>
        <w:t>
                               Қазақстан дамуының басты бағыты!» атты</w:t>
      </w:r>
      <w:r>
        <w:br/>
      </w:r>
      <w:r>
        <w:rPr>
          <w:rFonts w:ascii="Times New Roman"/>
          <w:b w:val="false"/>
          <w:i w:val="false"/>
          <w:color w:val="000000"/>
          <w:sz w:val="28"/>
        </w:rPr>
        <w:t>
                               Қазақстан халқына Жолдауын іске асыру</w:t>
      </w:r>
      <w:r>
        <w:br/>
      </w:r>
      <w:r>
        <w:rPr>
          <w:rFonts w:ascii="Times New Roman"/>
          <w:b w:val="false"/>
          <w:i w:val="false"/>
          <w:color w:val="000000"/>
          <w:sz w:val="28"/>
        </w:rPr>
        <w:t>
                               жөніндегі жалпыұлттық іс-шаралар</w:t>
      </w:r>
      <w:r>
        <w:br/>
      </w:r>
      <w:r>
        <w:rPr>
          <w:rFonts w:ascii="Times New Roman"/>
          <w:b w:val="false"/>
          <w:i w:val="false"/>
          <w:color w:val="000000"/>
          <w:sz w:val="28"/>
        </w:rPr>
        <w:t>
                               жоспарының </w:t>
      </w:r>
      <w:r>
        <w:rPr>
          <w:rFonts w:ascii="Times New Roman"/>
          <w:b w:val="false"/>
          <w:i w:val="false"/>
          <w:color w:val="000000"/>
          <w:sz w:val="28"/>
        </w:rPr>
        <w:t>3-тармағы</w:t>
      </w:r>
      <w:r>
        <w:br/>
      </w:r>
      <w:r>
        <w:rPr>
          <w:rFonts w:ascii="Times New Roman"/>
          <w:b w:val="false"/>
          <w:i w:val="false"/>
          <w:color w:val="000000"/>
          <w:sz w:val="28"/>
        </w:rPr>
        <w:t>
</w:t>
      </w:r>
      <w:r>
        <w:rPr>
          <w:rFonts w:ascii="Times New Roman"/>
          <w:b w:val="false"/>
          <w:i w:val="false"/>
          <w:color w:val="000000"/>
          <w:sz w:val="28"/>
        </w:rPr>
        <w:t>
      Бағдарламаны әзірлеуге   Қазақстан Республикасы Өңірлік даму</w:t>
      </w:r>
      <w:r>
        <w:br/>
      </w:r>
      <w:r>
        <w:rPr>
          <w:rFonts w:ascii="Times New Roman"/>
          <w:b w:val="false"/>
          <w:i w:val="false"/>
          <w:color w:val="000000"/>
          <w:sz w:val="28"/>
        </w:rPr>
        <w:t>
      және іске асыруға        министрлігі</w:t>
      </w:r>
      <w:r>
        <w:br/>
      </w:r>
      <w:r>
        <w:rPr>
          <w:rFonts w:ascii="Times New Roman"/>
          <w:b w:val="false"/>
          <w:i w:val="false"/>
          <w:color w:val="000000"/>
          <w:sz w:val="28"/>
        </w:rPr>
        <w:t>
      жауапты мемлекеттік</w:t>
      </w:r>
      <w:r>
        <w:br/>
      </w:r>
      <w:r>
        <w:rPr>
          <w:rFonts w:ascii="Times New Roman"/>
          <w:b w:val="false"/>
          <w:i w:val="false"/>
          <w:color w:val="000000"/>
          <w:sz w:val="28"/>
        </w:rPr>
        <w:t>
      орган</w:t>
      </w:r>
      <w:r>
        <w:br/>
      </w:r>
      <w:r>
        <w:rPr>
          <w:rFonts w:ascii="Times New Roman"/>
          <w:b w:val="false"/>
          <w:i w:val="false"/>
          <w:color w:val="000000"/>
          <w:sz w:val="28"/>
        </w:rPr>
        <w:t>
</w:t>
      </w:r>
      <w:r>
        <w:rPr>
          <w:rFonts w:ascii="Times New Roman"/>
          <w:b w:val="false"/>
          <w:i w:val="false"/>
          <w:color w:val="000000"/>
          <w:sz w:val="28"/>
        </w:rPr>
        <w:t>
      Мақсаты                  Моноқалаларды орта және ұзақ мерзімді</w:t>
      </w:r>
      <w:r>
        <w:br/>
      </w:r>
      <w:r>
        <w:rPr>
          <w:rFonts w:ascii="Times New Roman"/>
          <w:b w:val="false"/>
          <w:i w:val="false"/>
          <w:color w:val="000000"/>
          <w:sz w:val="28"/>
        </w:rPr>
        <w:t>
                               перспективада орнықты</w:t>
      </w:r>
      <w:r>
        <w:br/>
      </w:r>
      <w:r>
        <w:rPr>
          <w:rFonts w:ascii="Times New Roman"/>
          <w:b w:val="false"/>
          <w:i w:val="false"/>
          <w:color w:val="000000"/>
          <w:sz w:val="28"/>
        </w:rPr>
        <w:t>
                               әлеуметтік-экономикалық дамыту</w:t>
      </w:r>
      <w:r>
        <w:br/>
      </w:r>
      <w:r>
        <w:rPr>
          <w:rFonts w:ascii="Times New Roman"/>
          <w:b w:val="false"/>
          <w:i w:val="false"/>
          <w:color w:val="000000"/>
          <w:sz w:val="28"/>
        </w:rPr>
        <w:t>
</w:t>
      </w:r>
      <w:r>
        <w:rPr>
          <w:rFonts w:ascii="Times New Roman"/>
          <w:b w:val="false"/>
          <w:i w:val="false"/>
          <w:color w:val="000000"/>
          <w:sz w:val="28"/>
        </w:rPr>
        <w:t>
      Міндеттері               1. Моноқалаларды тұрақты жұмыс істеп</w:t>
      </w:r>
      <w:r>
        <w:br/>
      </w:r>
      <w:r>
        <w:rPr>
          <w:rFonts w:ascii="Times New Roman"/>
          <w:b w:val="false"/>
          <w:i w:val="false"/>
          <w:color w:val="000000"/>
          <w:sz w:val="28"/>
        </w:rPr>
        <w:t>
                               тұрған кәсіпорындардың өндірістік</w:t>
      </w:r>
      <w:r>
        <w:br/>
      </w:r>
      <w:r>
        <w:rPr>
          <w:rFonts w:ascii="Times New Roman"/>
          <w:b w:val="false"/>
          <w:i w:val="false"/>
          <w:color w:val="000000"/>
          <w:sz w:val="28"/>
        </w:rPr>
        <w:t>
                               сыйымдылығына байланысты оңтайландыру.</w:t>
      </w:r>
      <w:r>
        <w:br/>
      </w:r>
      <w:r>
        <w:rPr>
          <w:rFonts w:ascii="Times New Roman"/>
          <w:b w:val="false"/>
          <w:i w:val="false"/>
          <w:color w:val="000000"/>
          <w:sz w:val="28"/>
        </w:rPr>
        <w:t>
</w:t>
      </w:r>
      <w:r>
        <w:rPr>
          <w:rFonts w:ascii="Times New Roman"/>
          <w:b w:val="false"/>
          <w:i w:val="false"/>
          <w:color w:val="000000"/>
          <w:sz w:val="28"/>
        </w:rPr>
        <w:t>
                               2. Моноқалалар халқының жұмыспен</w:t>
      </w:r>
      <w:r>
        <w:br/>
      </w:r>
      <w:r>
        <w:rPr>
          <w:rFonts w:ascii="Times New Roman"/>
          <w:b w:val="false"/>
          <w:i w:val="false"/>
          <w:color w:val="000000"/>
          <w:sz w:val="28"/>
        </w:rPr>
        <w:t>
                               қамтылуының оңтайлы құрылымын</w:t>
      </w:r>
      <w:r>
        <w:br/>
      </w:r>
      <w:r>
        <w:rPr>
          <w:rFonts w:ascii="Times New Roman"/>
          <w:b w:val="false"/>
          <w:i w:val="false"/>
          <w:color w:val="000000"/>
          <w:sz w:val="28"/>
        </w:rPr>
        <w:t>
                               қамтамасыз ету үшін экономиканы</w:t>
      </w:r>
      <w:r>
        <w:br/>
      </w:r>
      <w:r>
        <w:rPr>
          <w:rFonts w:ascii="Times New Roman"/>
          <w:b w:val="false"/>
          <w:i w:val="false"/>
          <w:color w:val="000000"/>
          <w:sz w:val="28"/>
        </w:rPr>
        <w:t>
                               әртараптандыру әрі шағын және орта</w:t>
      </w:r>
      <w:r>
        <w:br/>
      </w:r>
      <w:r>
        <w:rPr>
          <w:rFonts w:ascii="Times New Roman"/>
          <w:b w:val="false"/>
          <w:i w:val="false"/>
          <w:color w:val="000000"/>
          <w:sz w:val="28"/>
        </w:rPr>
        <w:t>
                               бизнесті дамыту.</w:t>
      </w:r>
      <w:r>
        <w:br/>
      </w:r>
      <w:r>
        <w:rPr>
          <w:rFonts w:ascii="Times New Roman"/>
          <w:b w:val="false"/>
          <w:i w:val="false"/>
          <w:color w:val="000000"/>
          <w:sz w:val="28"/>
        </w:rPr>
        <w:t>
</w:t>
      </w:r>
      <w:r>
        <w:rPr>
          <w:rFonts w:ascii="Times New Roman"/>
          <w:b w:val="false"/>
          <w:i w:val="false"/>
          <w:color w:val="000000"/>
          <w:sz w:val="28"/>
        </w:rPr>
        <w:t>
                               3. Моноқалалардың еңбек ресурстарының</w:t>
      </w:r>
      <w:r>
        <w:br/>
      </w:r>
      <w:r>
        <w:rPr>
          <w:rFonts w:ascii="Times New Roman"/>
          <w:b w:val="false"/>
          <w:i w:val="false"/>
          <w:color w:val="000000"/>
          <w:sz w:val="28"/>
        </w:rPr>
        <w:t>
                               ұтқырлығын арттыру, жоғары</w:t>
      </w:r>
      <w:r>
        <w:br/>
      </w:r>
      <w:r>
        <w:rPr>
          <w:rFonts w:ascii="Times New Roman"/>
          <w:b w:val="false"/>
          <w:i w:val="false"/>
          <w:color w:val="000000"/>
          <w:sz w:val="28"/>
        </w:rPr>
        <w:t>
                               әлеуметтік-экономикалық даму әлеуеті</w:t>
      </w:r>
      <w:r>
        <w:br/>
      </w:r>
      <w:r>
        <w:rPr>
          <w:rFonts w:ascii="Times New Roman"/>
          <w:b w:val="false"/>
          <w:i w:val="false"/>
          <w:color w:val="000000"/>
          <w:sz w:val="28"/>
        </w:rPr>
        <w:t>
                               бар елді мекендерге және экономикалық</w:t>
      </w:r>
      <w:r>
        <w:br/>
      </w:r>
      <w:r>
        <w:rPr>
          <w:rFonts w:ascii="Times New Roman"/>
          <w:b w:val="false"/>
          <w:i w:val="false"/>
          <w:color w:val="000000"/>
          <w:sz w:val="28"/>
        </w:rPr>
        <w:t>
                               өсу орталықтарына өз еркімен көшуді</w:t>
      </w:r>
      <w:r>
        <w:br/>
      </w:r>
      <w:r>
        <w:rPr>
          <w:rFonts w:ascii="Times New Roman"/>
          <w:b w:val="false"/>
          <w:i w:val="false"/>
          <w:color w:val="000000"/>
          <w:sz w:val="28"/>
        </w:rPr>
        <w:t>
                               ынталандыру.</w:t>
      </w:r>
      <w:r>
        <w:br/>
      </w:r>
      <w:r>
        <w:rPr>
          <w:rFonts w:ascii="Times New Roman"/>
          <w:b w:val="false"/>
          <w:i w:val="false"/>
          <w:color w:val="000000"/>
          <w:sz w:val="28"/>
        </w:rPr>
        <w:t>
</w:t>
      </w:r>
      <w:r>
        <w:rPr>
          <w:rFonts w:ascii="Times New Roman"/>
          <w:b w:val="false"/>
          <w:i w:val="false"/>
          <w:color w:val="000000"/>
          <w:sz w:val="28"/>
        </w:rPr>
        <w:t>
                               4. Моноқалалардың әлеуметтік және</w:t>
      </w:r>
      <w:r>
        <w:br/>
      </w:r>
      <w:r>
        <w:rPr>
          <w:rFonts w:ascii="Times New Roman"/>
          <w:b w:val="false"/>
          <w:i w:val="false"/>
          <w:color w:val="000000"/>
          <w:sz w:val="28"/>
        </w:rPr>
        <w:t>
                               инженерлік инфрақұрылымын халықтың</w:t>
      </w:r>
      <w:r>
        <w:br/>
      </w:r>
      <w:r>
        <w:rPr>
          <w:rFonts w:ascii="Times New Roman"/>
          <w:b w:val="false"/>
          <w:i w:val="false"/>
          <w:color w:val="000000"/>
          <w:sz w:val="28"/>
        </w:rPr>
        <w:t>
                               оңтайлы санына сәйкес дамыту.</w:t>
      </w:r>
      <w:r>
        <w:br/>
      </w:r>
      <w:r>
        <w:rPr>
          <w:rFonts w:ascii="Times New Roman"/>
          <w:b w:val="false"/>
          <w:i w:val="false"/>
          <w:color w:val="000000"/>
          <w:sz w:val="28"/>
        </w:rPr>
        <w:t>
</w:t>
      </w:r>
      <w:r>
        <w:rPr>
          <w:rFonts w:ascii="Times New Roman"/>
          <w:b w:val="false"/>
          <w:i w:val="false"/>
          <w:color w:val="000000"/>
          <w:sz w:val="28"/>
        </w:rPr>
        <w:t>
      Іске асыру мерзімдері    Бірінші кезең – 2012 жыл (пилоттық)</w:t>
      </w:r>
      <w:r>
        <w:br/>
      </w:r>
      <w:r>
        <w:rPr>
          <w:rFonts w:ascii="Times New Roman"/>
          <w:b w:val="false"/>
          <w:i w:val="false"/>
          <w:color w:val="000000"/>
          <w:sz w:val="28"/>
        </w:rPr>
        <w:t>
      (кезеңдері)              Екінші кезең – 2013 – 2020 жылдар</w:t>
      </w:r>
      <w:r>
        <w:br/>
      </w:r>
      <w:r>
        <w:rPr>
          <w:rFonts w:ascii="Times New Roman"/>
          <w:b w:val="false"/>
          <w:i w:val="false"/>
          <w:color w:val="000000"/>
          <w:sz w:val="28"/>
        </w:rPr>
        <w:t>
</w:t>
      </w:r>
      <w:r>
        <w:rPr>
          <w:rFonts w:ascii="Times New Roman"/>
          <w:b w:val="false"/>
          <w:i w:val="false"/>
          <w:color w:val="000000"/>
          <w:sz w:val="28"/>
        </w:rPr>
        <w:t>
      Нысаналы индикаторлары   2015 жылға:</w:t>
      </w:r>
      <w:r>
        <w:br/>
      </w:r>
      <w:r>
        <w:rPr>
          <w:rFonts w:ascii="Times New Roman"/>
          <w:b w:val="false"/>
          <w:i w:val="false"/>
          <w:color w:val="000000"/>
          <w:sz w:val="28"/>
        </w:rPr>
        <w:t>
</w:t>
      </w:r>
      <w:r>
        <w:rPr>
          <w:rFonts w:ascii="Times New Roman"/>
          <w:b w:val="false"/>
          <w:i w:val="false"/>
          <w:color w:val="000000"/>
          <w:sz w:val="28"/>
        </w:rPr>
        <w:t>
                               1. Экономикалық әлеуеті төмен</w:t>
      </w:r>
      <w:r>
        <w:br/>
      </w:r>
      <w:r>
        <w:rPr>
          <w:rFonts w:ascii="Times New Roman"/>
          <w:b w:val="false"/>
          <w:i w:val="false"/>
          <w:color w:val="000000"/>
          <w:sz w:val="28"/>
        </w:rPr>
        <w:t>
                               моноқалаларда бір немесе бірнеше</w:t>
      </w:r>
      <w:r>
        <w:br/>
      </w:r>
      <w:r>
        <w:rPr>
          <w:rFonts w:ascii="Times New Roman"/>
          <w:b w:val="false"/>
          <w:i w:val="false"/>
          <w:color w:val="000000"/>
          <w:sz w:val="28"/>
        </w:rPr>
        <w:t>
                               «зәкірлі» инвестициялық жобаларды іске</w:t>
      </w:r>
      <w:r>
        <w:br/>
      </w:r>
      <w:r>
        <w:rPr>
          <w:rFonts w:ascii="Times New Roman"/>
          <w:b w:val="false"/>
          <w:i w:val="false"/>
          <w:color w:val="000000"/>
          <w:sz w:val="28"/>
        </w:rPr>
        <w:t>
                               асыру нәтижесінде өнеркәсіптік өндіріс</w:t>
      </w:r>
      <w:r>
        <w:br/>
      </w:r>
      <w:r>
        <w:rPr>
          <w:rFonts w:ascii="Times New Roman"/>
          <w:b w:val="false"/>
          <w:i w:val="false"/>
          <w:color w:val="000000"/>
          <w:sz w:val="28"/>
        </w:rPr>
        <w:t>
                               көлемін – кемінде 20 %-ға арттыру</w:t>
      </w:r>
      <w:r>
        <w:br/>
      </w:r>
      <w:r>
        <w:rPr>
          <w:rFonts w:ascii="Times New Roman"/>
          <w:b w:val="false"/>
          <w:i w:val="false"/>
          <w:color w:val="000000"/>
          <w:sz w:val="28"/>
        </w:rPr>
        <w:t>
                               (2011 жылмен салыстырғанда).</w:t>
      </w:r>
      <w:r>
        <w:br/>
      </w:r>
      <w:r>
        <w:rPr>
          <w:rFonts w:ascii="Times New Roman"/>
          <w:b w:val="false"/>
          <w:i w:val="false"/>
          <w:color w:val="000000"/>
          <w:sz w:val="28"/>
        </w:rPr>
        <w:t>
</w:t>
      </w:r>
      <w:r>
        <w:rPr>
          <w:rFonts w:ascii="Times New Roman"/>
          <w:b w:val="false"/>
          <w:i w:val="false"/>
          <w:color w:val="000000"/>
          <w:sz w:val="28"/>
        </w:rPr>
        <w:t>
                               2. Моноқалаларда белсенді жұмыс істеп</w:t>
      </w:r>
      <w:r>
        <w:br/>
      </w:r>
      <w:r>
        <w:rPr>
          <w:rFonts w:ascii="Times New Roman"/>
          <w:b w:val="false"/>
          <w:i w:val="false"/>
          <w:color w:val="000000"/>
          <w:sz w:val="28"/>
        </w:rPr>
        <w:t>
                               тұрған шағын кәсіпорындар санын – 2</w:t>
      </w:r>
      <w:r>
        <w:br/>
      </w:r>
      <w:r>
        <w:rPr>
          <w:rFonts w:ascii="Times New Roman"/>
          <w:b w:val="false"/>
          <w:i w:val="false"/>
          <w:color w:val="000000"/>
          <w:sz w:val="28"/>
        </w:rPr>
        <w:t>
                               есе ұлғайту (2011 жылмен</w:t>
      </w:r>
      <w:r>
        <w:br/>
      </w:r>
      <w:r>
        <w:rPr>
          <w:rFonts w:ascii="Times New Roman"/>
          <w:b w:val="false"/>
          <w:i w:val="false"/>
          <w:color w:val="000000"/>
          <w:sz w:val="28"/>
        </w:rPr>
        <w:t>
                               салыстырғанда).</w:t>
      </w:r>
      <w:r>
        <w:br/>
      </w:r>
      <w:r>
        <w:rPr>
          <w:rFonts w:ascii="Times New Roman"/>
          <w:b w:val="false"/>
          <w:i w:val="false"/>
          <w:color w:val="000000"/>
          <w:sz w:val="28"/>
        </w:rPr>
        <w:t>
</w:t>
      </w:r>
      <w:r>
        <w:rPr>
          <w:rFonts w:ascii="Times New Roman"/>
          <w:b w:val="false"/>
          <w:i w:val="false"/>
          <w:color w:val="000000"/>
          <w:sz w:val="28"/>
        </w:rPr>
        <w:t>
                               3. Моноқалалардағы кірісі күнкөріс</w:t>
      </w:r>
      <w:r>
        <w:br/>
      </w:r>
      <w:r>
        <w:rPr>
          <w:rFonts w:ascii="Times New Roman"/>
          <w:b w:val="false"/>
          <w:i w:val="false"/>
          <w:color w:val="000000"/>
          <w:sz w:val="28"/>
        </w:rPr>
        <w:t>
                               минимумынан төмен халық санын – 6,0</w:t>
      </w:r>
      <w:r>
        <w:br/>
      </w:r>
      <w:r>
        <w:rPr>
          <w:rFonts w:ascii="Times New Roman"/>
          <w:b w:val="false"/>
          <w:i w:val="false"/>
          <w:color w:val="000000"/>
          <w:sz w:val="28"/>
        </w:rPr>
        <w:t>
                               %-дан аспайтындай етіп төмендету.</w:t>
      </w:r>
      <w:r>
        <w:br/>
      </w:r>
      <w:r>
        <w:rPr>
          <w:rFonts w:ascii="Times New Roman"/>
          <w:b w:val="false"/>
          <w:i w:val="false"/>
          <w:color w:val="000000"/>
          <w:sz w:val="28"/>
        </w:rPr>
        <w:t>
</w:t>
      </w:r>
      <w:r>
        <w:rPr>
          <w:rFonts w:ascii="Times New Roman"/>
          <w:b w:val="false"/>
          <w:i w:val="false"/>
          <w:color w:val="000000"/>
          <w:sz w:val="28"/>
        </w:rPr>
        <w:t>
                               4. Моноқалалардағы жұмыссыздық</w:t>
      </w:r>
      <w:r>
        <w:br/>
      </w:r>
      <w:r>
        <w:rPr>
          <w:rFonts w:ascii="Times New Roman"/>
          <w:b w:val="false"/>
          <w:i w:val="false"/>
          <w:color w:val="000000"/>
          <w:sz w:val="28"/>
        </w:rPr>
        <w:t>
                               деңгейін – 5,5 %-дан аспайтындай етіп</w:t>
      </w:r>
      <w:r>
        <w:br/>
      </w:r>
      <w:r>
        <w:rPr>
          <w:rFonts w:ascii="Times New Roman"/>
          <w:b w:val="false"/>
          <w:i w:val="false"/>
          <w:color w:val="000000"/>
          <w:sz w:val="28"/>
        </w:rPr>
        <w:t>
                               төмендету.</w:t>
      </w:r>
      <w:r>
        <w:br/>
      </w:r>
      <w:r>
        <w:rPr>
          <w:rFonts w:ascii="Times New Roman"/>
          <w:b w:val="false"/>
          <w:i w:val="false"/>
          <w:color w:val="000000"/>
          <w:sz w:val="28"/>
        </w:rPr>
        <w:t>
</w:t>
      </w:r>
      <w:r>
        <w:rPr>
          <w:rFonts w:ascii="Times New Roman"/>
          <w:b w:val="false"/>
          <w:i w:val="false"/>
          <w:color w:val="000000"/>
          <w:sz w:val="28"/>
        </w:rPr>
        <w:t>
                               2020 жылға:</w:t>
      </w:r>
      <w:r>
        <w:br/>
      </w:r>
      <w:r>
        <w:rPr>
          <w:rFonts w:ascii="Times New Roman"/>
          <w:b w:val="false"/>
          <w:i w:val="false"/>
          <w:color w:val="000000"/>
          <w:sz w:val="28"/>
        </w:rPr>
        <w:t>
</w:t>
      </w:r>
      <w:r>
        <w:rPr>
          <w:rFonts w:ascii="Times New Roman"/>
          <w:b w:val="false"/>
          <w:i w:val="false"/>
          <w:color w:val="000000"/>
          <w:sz w:val="28"/>
        </w:rPr>
        <w:t>
                               1. Моноқалаларда белсенді жұмыс істеп</w:t>
      </w:r>
      <w:r>
        <w:br/>
      </w:r>
      <w:r>
        <w:rPr>
          <w:rFonts w:ascii="Times New Roman"/>
          <w:b w:val="false"/>
          <w:i w:val="false"/>
          <w:color w:val="000000"/>
          <w:sz w:val="28"/>
        </w:rPr>
        <w:t>
                               тұрған шағын кәсіпорындар санын – 4</w:t>
      </w:r>
      <w:r>
        <w:br/>
      </w:r>
      <w:r>
        <w:rPr>
          <w:rFonts w:ascii="Times New Roman"/>
          <w:b w:val="false"/>
          <w:i w:val="false"/>
          <w:color w:val="000000"/>
          <w:sz w:val="28"/>
        </w:rPr>
        <w:t>
                               есе ұлғайту (2011 жылмен</w:t>
      </w:r>
      <w:r>
        <w:br/>
      </w:r>
      <w:r>
        <w:rPr>
          <w:rFonts w:ascii="Times New Roman"/>
          <w:b w:val="false"/>
          <w:i w:val="false"/>
          <w:color w:val="000000"/>
          <w:sz w:val="28"/>
        </w:rPr>
        <w:t>
                               салыстырғанда).</w:t>
      </w:r>
      <w:r>
        <w:br/>
      </w:r>
      <w:r>
        <w:rPr>
          <w:rFonts w:ascii="Times New Roman"/>
          <w:b w:val="false"/>
          <w:i w:val="false"/>
          <w:color w:val="000000"/>
          <w:sz w:val="28"/>
        </w:rPr>
        <w:t>
</w:t>
      </w:r>
      <w:r>
        <w:rPr>
          <w:rFonts w:ascii="Times New Roman"/>
          <w:b w:val="false"/>
          <w:i w:val="false"/>
          <w:color w:val="000000"/>
          <w:sz w:val="28"/>
        </w:rPr>
        <w:t>
                               2. Моноқалалардағы кірісі күнкөріс</w:t>
      </w:r>
      <w:r>
        <w:br/>
      </w:r>
      <w:r>
        <w:rPr>
          <w:rFonts w:ascii="Times New Roman"/>
          <w:b w:val="false"/>
          <w:i w:val="false"/>
          <w:color w:val="000000"/>
          <w:sz w:val="28"/>
        </w:rPr>
        <w:t>
                               минимумынан төмен халық санын – 6,0</w:t>
      </w:r>
      <w:r>
        <w:br/>
      </w:r>
      <w:r>
        <w:rPr>
          <w:rFonts w:ascii="Times New Roman"/>
          <w:b w:val="false"/>
          <w:i w:val="false"/>
          <w:color w:val="000000"/>
          <w:sz w:val="28"/>
        </w:rPr>
        <w:t>
                               %-дан аспайтындай етіп азайту (2015</w:t>
      </w:r>
      <w:r>
        <w:br/>
      </w:r>
      <w:r>
        <w:rPr>
          <w:rFonts w:ascii="Times New Roman"/>
          <w:b w:val="false"/>
          <w:i w:val="false"/>
          <w:color w:val="000000"/>
          <w:sz w:val="28"/>
        </w:rPr>
        <w:t>
                               жылы күнкөріс минимумы шамасын</w:t>
      </w:r>
      <w:r>
        <w:br/>
      </w:r>
      <w:r>
        <w:rPr>
          <w:rFonts w:ascii="Times New Roman"/>
          <w:b w:val="false"/>
          <w:i w:val="false"/>
          <w:color w:val="000000"/>
          <w:sz w:val="28"/>
        </w:rPr>
        <w:t>
                               айқындау әдістемесін жетілдіруді</w:t>
      </w:r>
      <w:r>
        <w:br/>
      </w:r>
      <w:r>
        <w:rPr>
          <w:rFonts w:ascii="Times New Roman"/>
          <w:b w:val="false"/>
          <w:i w:val="false"/>
          <w:color w:val="000000"/>
          <w:sz w:val="28"/>
        </w:rPr>
        <w:t>
                               ескере отырып).</w:t>
      </w:r>
      <w:r>
        <w:br/>
      </w:r>
      <w:r>
        <w:rPr>
          <w:rFonts w:ascii="Times New Roman"/>
          <w:b w:val="false"/>
          <w:i w:val="false"/>
          <w:color w:val="000000"/>
          <w:sz w:val="28"/>
        </w:rPr>
        <w:t>
</w:t>
      </w:r>
      <w:r>
        <w:rPr>
          <w:rFonts w:ascii="Times New Roman"/>
          <w:b w:val="false"/>
          <w:i w:val="false"/>
          <w:color w:val="000000"/>
          <w:sz w:val="28"/>
        </w:rPr>
        <w:t>
                               3. Моноқалалардағы жұмыссыздық</w:t>
      </w:r>
      <w:r>
        <w:br/>
      </w:r>
      <w:r>
        <w:rPr>
          <w:rFonts w:ascii="Times New Roman"/>
          <w:b w:val="false"/>
          <w:i w:val="false"/>
          <w:color w:val="000000"/>
          <w:sz w:val="28"/>
        </w:rPr>
        <w:t>
                               деңгейін – 5,0 %-дан көп емес деңгейге</w:t>
      </w:r>
      <w:r>
        <w:br/>
      </w:r>
      <w:r>
        <w:rPr>
          <w:rFonts w:ascii="Times New Roman"/>
          <w:b w:val="false"/>
          <w:i w:val="false"/>
          <w:color w:val="000000"/>
          <w:sz w:val="28"/>
        </w:rPr>
        <w:t>
                               дейін төмендету.</w:t>
      </w:r>
      <w:r>
        <w:br/>
      </w:r>
      <w:r>
        <w:rPr>
          <w:rFonts w:ascii="Times New Roman"/>
          <w:b w:val="false"/>
          <w:i w:val="false"/>
          <w:color w:val="000000"/>
          <w:sz w:val="28"/>
        </w:rPr>
        <w:t>
</w:t>
      </w:r>
      <w:r>
        <w:rPr>
          <w:rFonts w:ascii="Times New Roman"/>
          <w:b w:val="false"/>
          <w:i w:val="false"/>
          <w:color w:val="000000"/>
          <w:sz w:val="28"/>
        </w:rPr>
        <w:t>
      Қаржыландыру көздері мен Бағдарламаны қаржыландыру</w:t>
      </w:r>
      <w:r>
        <w:br/>
      </w:r>
      <w:r>
        <w:rPr>
          <w:rFonts w:ascii="Times New Roman"/>
          <w:b w:val="false"/>
          <w:i w:val="false"/>
          <w:color w:val="000000"/>
          <w:sz w:val="28"/>
        </w:rPr>
        <w:t>
      көлемі                   республикалық және жергілікті</w:t>
      </w:r>
      <w:r>
        <w:br/>
      </w:r>
      <w:r>
        <w:rPr>
          <w:rFonts w:ascii="Times New Roman"/>
          <w:b w:val="false"/>
          <w:i w:val="false"/>
          <w:color w:val="000000"/>
          <w:sz w:val="28"/>
        </w:rPr>
        <w:t>
                               бюджеттер қаражаты, сондай-ақ</w:t>
      </w:r>
      <w:r>
        <w:br/>
      </w:r>
      <w:r>
        <w:rPr>
          <w:rFonts w:ascii="Times New Roman"/>
          <w:b w:val="false"/>
          <w:i w:val="false"/>
          <w:color w:val="000000"/>
          <w:sz w:val="28"/>
        </w:rPr>
        <w:t>
                               Қазақстан Республикасының заңнамасында</w:t>
      </w:r>
      <w:r>
        <w:br/>
      </w:r>
      <w:r>
        <w:rPr>
          <w:rFonts w:ascii="Times New Roman"/>
          <w:b w:val="false"/>
          <w:i w:val="false"/>
          <w:color w:val="000000"/>
          <w:sz w:val="28"/>
        </w:rPr>
        <w:t>
                               тыйым салынбаған өзге де көздер</w:t>
      </w:r>
      <w:r>
        <w:br/>
      </w:r>
      <w:r>
        <w:rPr>
          <w:rFonts w:ascii="Times New Roman"/>
          <w:b w:val="false"/>
          <w:i w:val="false"/>
          <w:color w:val="000000"/>
          <w:sz w:val="28"/>
        </w:rPr>
        <w:t>
                               есебінен және шегінде жүзеге</w:t>
      </w:r>
      <w:r>
        <w:br/>
      </w:r>
      <w:r>
        <w:rPr>
          <w:rFonts w:ascii="Times New Roman"/>
          <w:b w:val="false"/>
          <w:i w:val="false"/>
          <w:color w:val="000000"/>
          <w:sz w:val="28"/>
        </w:rPr>
        <w:t>
                               асырылатын болады.</w:t>
      </w:r>
      <w:r>
        <w:br/>
      </w:r>
      <w:r>
        <w:rPr>
          <w:rFonts w:ascii="Times New Roman"/>
          <w:b w:val="false"/>
          <w:i w:val="false"/>
          <w:color w:val="000000"/>
          <w:sz w:val="28"/>
        </w:rPr>
        <w:t>
</w:t>
      </w:r>
      <w:r>
        <w:rPr>
          <w:rFonts w:ascii="Times New Roman"/>
          <w:b w:val="false"/>
          <w:i w:val="false"/>
          <w:color w:val="000000"/>
          <w:sz w:val="28"/>
        </w:rPr>
        <w:t>
                               Моноқалалардың бірінші кезекті</w:t>
      </w:r>
      <w:r>
        <w:br/>
      </w:r>
      <w:r>
        <w:rPr>
          <w:rFonts w:ascii="Times New Roman"/>
          <w:b w:val="false"/>
          <w:i w:val="false"/>
          <w:color w:val="000000"/>
          <w:sz w:val="28"/>
        </w:rPr>
        <w:t>
                               проблемаларын шешуге республикалық</w:t>
      </w:r>
      <w:r>
        <w:br/>
      </w:r>
      <w:r>
        <w:rPr>
          <w:rFonts w:ascii="Times New Roman"/>
          <w:b w:val="false"/>
          <w:i w:val="false"/>
          <w:color w:val="000000"/>
          <w:sz w:val="28"/>
        </w:rPr>
        <w:t>
                               бюджет қаражаты есебінен 2012 пилоттық</w:t>
      </w:r>
      <w:r>
        <w:br/>
      </w:r>
      <w:r>
        <w:rPr>
          <w:rFonts w:ascii="Times New Roman"/>
          <w:b w:val="false"/>
          <w:i w:val="false"/>
          <w:color w:val="000000"/>
          <w:sz w:val="28"/>
        </w:rPr>
        <w:t>
                               жылға қаржыландыру көлемі 6 000,0 млн.</w:t>
      </w:r>
      <w:r>
        <w:br/>
      </w:r>
      <w:r>
        <w:rPr>
          <w:rFonts w:ascii="Times New Roman"/>
          <w:b w:val="false"/>
          <w:i w:val="false"/>
          <w:color w:val="000000"/>
          <w:sz w:val="28"/>
        </w:rPr>
        <w:t>
                               теңгені құрайды.</w:t>
      </w:r>
      <w:r>
        <w:br/>
      </w:r>
      <w:r>
        <w:rPr>
          <w:rFonts w:ascii="Times New Roman"/>
          <w:b w:val="false"/>
          <w:i w:val="false"/>
          <w:color w:val="000000"/>
          <w:sz w:val="28"/>
        </w:rPr>
        <w:t>
</w:t>
      </w:r>
      <w:r>
        <w:rPr>
          <w:rFonts w:ascii="Times New Roman"/>
          <w:b w:val="false"/>
          <w:i w:val="false"/>
          <w:color w:val="000000"/>
          <w:sz w:val="28"/>
        </w:rPr>
        <w:t>
                               Шамамен республикалық бюджеттен:</w:t>
      </w:r>
      <w:r>
        <w:br/>
      </w:r>
      <w:r>
        <w:rPr>
          <w:rFonts w:ascii="Times New Roman"/>
          <w:b w:val="false"/>
          <w:i w:val="false"/>
          <w:color w:val="000000"/>
          <w:sz w:val="28"/>
        </w:rPr>
        <w:t>
</w:t>
      </w:r>
      <w:r>
        <w:rPr>
          <w:rFonts w:ascii="Times New Roman"/>
          <w:b w:val="false"/>
          <w:i w:val="false"/>
          <w:color w:val="000000"/>
          <w:sz w:val="28"/>
        </w:rPr>
        <w:t>
                               2013 жылға – 38 200,0 млн. теңге*,</w:t>
      </w:r>
      <w:r>
        <w:br/>
      </w:r>
      <w:r>
        <w:rPr>
          <w:rFonts w:ascii="Times New Roman"/>
          <w:b w:val="false"/>
          <w:i w:val="false"/>
          <w:color w:val="000000"/>
          <w:sz w:val="28"/>
        </w:rPr>
        <w:t>
</w:t>
      </w:r>
      <w:r>
        <w:rPr>
          <w:rFonts w:ascii="Times New Roman"/>
          <w:b w:val="false"/>
          <w:i w:val="false"/>
          <w:color w:val="000000"/>
          <w:sz w:val="28"/>
        </w:rPr>
        <w:t>
                               2014 жылға – 43 200,0 млн. теңге*,</w:t>
      </w:r>
      <w:r>
        <w:br/>
      </w:r>
      <w:r>
        <w:rPr>
          <w:rFonts w:ascii="Times New Roman"/>
          <w:b w:val="false"/>
          <w:i w:val="false"/>
          <w:color w:val="000000"/>
          <w:sz w:val="28"/>
        </w:rPr>
        <w:t>
</w:t>
      </w:r>
      <w:r>
        <w:rPr>
          <w:rFonts w:ascii="Times New Roman"/>
          <w:b w:val="false"/>
          <w:i w:val="false"/>
          <w:color w:val="000000"/>
          <w:sz w:val="28"/>
        </w:rPr>
        <w:t>
                               2015 жылға – 53 900,0 млн. теңге*.</w:t>
      </w:r>
    </w:p>
    <w:bookmarkEnd w:id="4"/>
    <w:bookmarkStart w:name="z35" w:id="5"/>
    <w:p>
      <w:pPr>
        <w:spacing w:after="0"/>
        <w:ind w:left="0"/>
        <w:jc w:val="left"/>
      </w:pPr>
      <w:r>
        <w:rPr>
          <w:rFonts w:ascii="Times New Roman"/>
          <w:b/>
          <w:i w:val="false"/>
          <w:color w:val="000000"/>
        </w:rPr>
        <w:t xml:space="preserve"> 
2. Кіріспе</w:t>
      </w:r>
    </w:p>
    <w:bookmarkEnd w:id="5"/>
    <w:p>
      <w:pPr>
        <w:spacing w:after="0"/>
        <w:ind w:left="0"/>
        <w:jc w:val="both"/>
      </w:pPr>
      <w:r>
        <w:rPr>
          <w:rFonts w:ascii="Times New Roman"/>
          <w:b w:val="false"/>
          <w:i w:val="false"/>
          <w:color w:val="ff0000"/>
          <w:sz w:val="28"/>
        </w:rPr>
        <w:t xml:space="preserve">      Ескерту. 2-бөлімге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bookmarkStart w:name="z36" w:id="6"/>
    <w:p>
      <w:pPr>
        <w:spacing w:after="0"/>
        <w:ind w:left="0"/>
        <w:jc w:val="both"/>
      </w:pPr>
      <w:r>
        <w:rPr>
          <w:rFonts w:ascii="Times New Roman"/>
          <w:b w:val="false"/>
          <w:i w:val="false"/>
          <w:color w:val="000000"/>
          <w:sz w:val="28"/>
        </w:rPr>
        <w:t>
      Моноқалаларды дамыту бағдарламасы (бұдан әрі – Бағдарлама) 2012 жылғы 27 қаңтардағы «Әлеуметтік-экономикалық жаңғырту – Қазақстан дамуының басты бағыты» атты Мемлекет басшысының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шеңберінде әзірленді.</w:t>
      </w:r>
      <w:r>
        <w:br/>
      </w:r>
      <w:r>
        <w:rPr>
          <w:rFonts w:ascii="Times New Roman"/>
          <w:b w:val="false"/>
          <w:i w:val="false"/>
          <w:color w:val="000000"/>
          <w:sz w:val="28"/>
        </w:rPr>
        <w:t>
</w:t>
      </w:r>
      <w:r>
        <w:rPr>
          <w:rFonts w:ascii="Times New Roman"/>
          <w:b w:val="false"/>
          <w:i w:val="false"/>
          <w:color w:val="000000"/>
          <w:sz w:val="28"/>
        </w:rPr>
        <w:t>
      Бағдарлама Елдің аумақтық-кеңістіктік дамуының 2020 жылға дейінгі болжамды схемасын іске асыру тетіктерінің бірі болып табылады.</w:t>
      </w:r>
      <w:r>
        <w:br/>
      </w:r>
      <w:r>
        <w:rPr>
          <w:rFonts w:ascii="Times New Roman"/>
          <w:b w:val="false"/>
          <w:i w:val="false"/>
          <w:color w:val="000000"/>
          <w:sz w:val="28"/>
        </w:rPr>
        <w:t>
</w:t>
      </w:r>
      <w:r>
        <w:rPr>
          <w:rFonts w:ascii="Times New Roman"/>
          <w:b w:val="false"/>
          <w:i w:val="false"/>
          <w:color w:val="000000"/>
          <w:sz w:val="28"/>
        </w:rPr>
        <w:t>
      Бұл ретте құжат «</w:t>
      </w:r>
      <w:r>
        <w:rPr>
          <w:rFonts w:ascii="Times New Roman"/>
          <w:b w:val="false"/>
          <w:i w:val="false"/>
          <w:color w:val="000000"/>
          <w:sz w:val="28"/>
        </w:rPr>
        <w:t>Өңірлерді дамыту</w:t>
      </w:r>
      <w:r>
        <w:rPr>
          <w:rFonts w:ascii="Times New Roman"/>
          <w:b w:val="false"/>
          <w:i w:val="false"/>
          <w:color w:val="000000"/>
          <w:sz w:val="28"/>
        </w:rPr>
        <w:t>», «</w:t>
      </w:r>
      <w:r>
        <w:rPr>
          <w:rFonts w:ascii="Times New Roman"/>
          <w:b w:val="false"/>
          <w:i w:val="false"/>
          <w:color w:val="000000"/>
          <w:sz w:val="28"/>
        </w:rPr>
        <w:t>Бизнестің жол картасы 2020</w:t>
      </w:r>
      <w:r>
        <w:rPr>
          <w:rFonts w:ascii="Times New Roman"/>
          <w:b w:val="false"/>
          <w:i w:val="false"/>
          <w:color w:val="000000"/>
          <w:sz w:val="28"/>
        </w:rPr>
        <w:t>», «</w:t>
      </w:r>
      <w:r>
        <w:rPr>
          <w:rFonts w:ascii="Times New Roman"/>
          <w:b w:val="false"/>
          <w:i w:val="false"/>
          <w:color w:val="000000"/>
          <w:sz w:val="28"/>
        </w:rPr>
        <w:t>Жұмыспен қамту 2020</w:t>
      </w:r>
      <w:r>
        <w:rPr>
          <w:rFonts w:ascii="Times New Roman"/>
          <w:b w:val="false"/>
          <w:i w:val="false"/>
          <w:color w:val="000000"/>
          <w:sz w:val="28"/>
        </w:rPr>
        <w:t>» және басқа бағдарламар шеңберінде өңірлерді дамытуды мемлекеттiк қолдау жөніндегі шаралардың логикалық жалғасы, монобейінді қалаларды (бұдан әрі – моноқалалар) дамыту шараларын шоғырландыра отырып және оларды толықтыра отырып, елдiң дағдарыстан кейін дамуы жағдайында ұзақ мерзiмдi негiзде дамыту болып табылады.</w:t>
      </w:r>
      <w:r>
        <w:br/>
      </w:r>
      <w:r>
        <w:rPr>
          <w:rFonts w:ascii="Times New Roman"/>
          <w:b w:val="false"/>
          <w:i w:val="false"/>
          <w:color w:val="000000"/>
          <w:sz w:val="28"/>
        </w:rPr>
        <w:t>
</w:t>
      </w:r>
      <w:r>
        <w:rPr>
          <w:rFonts w:ascii="Times New Roman"/>
          <w:b w:val="false"/>
          <w:i w:val="false"/>
          <w:color w:val="000000"/>
          <w:sz w:val="28"/>
        </w:rPr>
        <w:t>
      Моноқала – бұл бір немесе бірнеше (көп емес) қала құраушы, бір бейінді және шикізаттық бағыттағы қаланың экономикалық және әлеуметтік жағдайын айқындайтын кәсiпорындарда еңбекке жарамды халықтың және өнеркәсіп өндірісінің негізгі бөлігі (20 пайыздан астамы) шоғырландырылған қала.</w:t>
      </w:r>
      <w:r>
        <w:br/>
      </w:r>
      <w:r>
        <w:rPr>
          <w:rFonts w:ascii="Times New Roman"/>
          <w:b w:val="false"/>
          <w:i w:val="false"/>
          <w:color w:val="000000"/>
          <w:sz w:val="28"/>
        </w:rPr>
        <w:t>
</w:t>
      </w:r>
      <w:r>
        <w:rPr>
          <w:rFonts w:ascii="Times New Roman"/>
          <w:b w:val="false"/>
          <w:i w:val="false"/>
          <w:color w:val="000000"/>
          <w:sz w:val="28"/>
        </w:rPr>
        <w:t>
      Моноқалалар санатына тұрғындарының саны 10 мыңнан 200 мыңға дейін адамы бар:</w:t>
      </w:r>
      <w:r>
        <w:br/>
      </w:r>
      <w:r>
        <w:rPr>
          <w:rFonts w:ascii="Times New Roman"/>
          <w:b w:val="false"/>
          <w:i w:val="false"/>
          <w:color w:val="000000"/>
          <w:sz w:val="28"/>
        </w:rPr>
        <w:t>
</w:t>
      </w:r>
      <w:r>
        <w:rPr>
          <w:rFonts w:ascii="Times New Roman"/>
          <w:b w:val="false"/>
          <w:i w:val="false"/>
          <w:color w:val="000000"/>
          <w:sz w:val="28"/>
        </w:rPr>
        <w:t>
      1) қаланың негізінен өңдеу секторының қала құраушы кәсіпорындарының өнеркәсіп өндірісінің көлемі жалпы қалалық өндіріс көлемінің 20 пайыздан астамын құрайтын (мономамандандыру);</w:t>
      </w:r>
      <w:r>
        <w:br/>
      </w:r>
      <w:r>
        <w:rPr>
          <w:rFonts w:ascii="Times New Roman"/>
          <w:b w:val="false"/>
          <w:i w:val="false"/>
          <w:color w:val="000000"/>
          <w:sz w:val="28"/>
        </w:rPr>
        <w:t>
</w:t>
      </w:r>
      <w:r>
        <w:rPr>
          <w:rFonts w:ascii="Times New Roman"/>
          <w:b w:val="false"/>
          <w:i w:val="false"/>
          <w:color w:val="000000"/>
          <w:sz w:val="28"/>
        </w:rPr>
        <w:t>
      2) қаланың қала құраушы кәсіпорындарында жұмыспен қамтылған халықтың 20 пайыздан астамы жұмыс істейтін;</w:t>
      </w:r>
      <w:r>
        <w:br/>
      </w:r>
      <w:r>
        <w:rPr>
          <w:rFonts w:ascii="Times New Roman"/>
          <w:b w:val="false"/>
          <w:i w:val="false"/>
          <w:color w:val="000000"/>
          <w:sz w:val="28"/>
        </w:rPr>
        <w:t>
</w:t>
      </w:r>
      <w:r>
        <w:rPr>
          <w:rFonts w:ascii="Times New Roman"/>
          <w:b w:val="false"/>
          <w:i w:val="false"/>
          <w:color w:val="000000"/>
          <w:sz w:val="28"/>
        </w:rPr>
        <w:t>
      3) қала құраушы кәсіпорындары жартылай істейтін немесе мүлдем істемейтін өлшемдердің бірімен сипатталатын қалалар кіреді.</w:t>
      </w:r>
      <w:r>
        <w:br/>
      </w:r>
      <w:r>
        <w:rPr>
          <w:rFonts w:ascii="Times New Roman"/>
          <w:b w:val="false"/>
          <w:i w:val="false"/>
          <w:color w:val="000000"/>
          <w:sz w:val="28"/>
        </w:rPr>
        <w:t>
</w:t>
      </w:r>
      <w:r>
        <w:rPr>
          <w:rFonts w:ascii="Times New Roman"/>
          <w:b w:val="false"/>
          <w:i w:val="false"/>
          <w:color w:val="000000"/>
          <w:sz w:val="28"/>
        </w:rPr>
        <w:t>
      Бұл ретте көптеген моноқалаларға қаламен экономикалық тығыз байланыстағы қала маңындағы кенттер мен ауылдық елді мекендер әкімшілік бағыныста.</w:t>
      </w:r>
      <w:r>
        <w:br/>
      </w:r>
      <w:r>
        <w:rPr>
          <w:rFonts w:ascii="Times New Roman"/>
          <w:b w:val="false"/>
          <w:i w:val="false"/>
          <w:color w:val="000000"/>
          <w:sz w:val="28"/>
        </w:rPr>
        <w:t>
</w:t>
      </w:r>
      <w:r>
        <w:rPr>
          <w:rFonts w:ascii="Times New Roman"/>
          <w:b w:val="false"/>
          <w:i w:val="false"/>
          <w:color w:val="000000"/>
          <w:sz w:val="28"/>
        </w:rPr>
        <w:t>
      Бағдарлама шеңберінде бөлек шағын қалалар, жоспарлы экономика кезеңіндегі бұрынғы моноқалалар және қазіргі уақытта істемейтін және ішінара жұмыс істейтін қала құраушы кәсіпорындар қаралуда.</w:t>
      </w:r>
      <w:r>
        <w:br/>
      </w:r>
      <w:r>
        <w:rPr>
          <w:rFonts w:ascii="Times New Roman"/>
          <w:b w:val="false"/>
          <w:i w:val="false"/>
          <w:color w:val="000000"/>
          <w:sz w:val="28"/>
        </w:rPr>
        <w:t>
</w:t>
      </w:r>
      <w:r>
        <w:rPr>
          <w:rFonts w:ascii="Times New Roman"/>
          <w:b w:val="false"/>
          <w:i w:val="false"/>
          <w:color w:val="000000"/>
          <w:sz w:val="28"/>
        </w:rPr>
        <w:t>
      Моноқалалар тізбесі Қазақстан Республикасы Үкіметінің 2012 жылғы 20 наурыздағы отырысында мақұлданған.</w:t>
      </w:r>
      <w:r>
        <w:br/>
      </w:r>
      <w:r>
        <w:rPr>
          <w:rFonts w:ascii="Times New Roman"/>
          <w:b w:val="false"/>
          <w:i w:val="false"/>
          <w:color w:val="000000"/>
          <w:sz w:val="28"/>
        </w:rPr>
        <w:t>
</w:t>
      </w:r>
      <w:r>
        <w:rPr>
          <w:rFonts w:ascii="Times New Roman"/>
          <w:b w:val="false"/>
          <w:i w:val="false"/>
          <w:color w:val="000000"/>
          <w:sz w:val="28"/>
        </w:rPr>
        <w:t>
      Бағдарламаны әзірлеудің қажеттілігі моноқалалардағы объективті жағдайларға және жиналып қалған әлеуметтік-экономикалық проблемаларға байланысты.</w:t>
      </w:r>
      <w:r>
        <w:br/>
      </w:r>
      <w:r>
        <w:rPr>
          <w:rFonts w:ascii="Times New Roman"/>
          <w:b w:val="false"/>
          <w:i w:val="false"/>
          <w:color w:val="000000"/>
          <w:sz w:val="28"/>
        </w:rPr>
        <w:t>
</w:t>
      </w:r>
      <w:r>
        <w:rPr>
          <w:rFonts w:ascii="Times New Roman"/>
          <w:b w:val="false"/>
          <w:i w:val="false"/>
          <w:color w:val="000000"/>
          <w:sz w:val="28"/>
        </w:rPr>
        <w:t>
      Бағдарлама моноқалалардың қазіргі әлеуметтік-экономикалық проблемаларын шешуге, еңбек және экономикалық әлеуетті ескере отырып оларды одан әрі дамытудың перспективалық бағыттарын, сондай-ақ табиғи басымдықтарын анықтауға бағытталған.</w:t>
      </w:r>
      <w:r>
        <w:br/>
      </w:r>
      <w:r>
        <w:rPr>
          <w:rFonts w:ascii="Times New Roman"/>
          <w:b w:val="false"/>
          <w:i w:val="false"/>
          <w:color w:val="000000"/>
          <w:sz w:val="28"/>
        </w:rPr>
        <w:t>
</w:t>
      </w:r>
      <w:r>
        <w:rPr>
          <w:rFonts w:ascii="Times New Roman"/>
          <w:b w:val="false"/>
          <w:i w:val="false"/>
          <w:color w:val="000000"/>
          <w:sz w:val="28"/>
        </w:rPr>
        <w:t>
      Қазіргі уақытта Қазақстанда 27 моноқала бар.</w:t>
      </w:r>
      <w:r>
        <w:br/>
      </w:r>
      <w:r>
        <w:rPr>
          <w:rFonts w:ascii="Times New Roman"/>
          <w:b w:val="false"/>
          <w:i w:val="false"/>
          <w:color w:val="000000"/>
          <w:sz w:val="28"/>
        </w:rPr>
        <w:t>
</w:t>
      </w:r>
      <w:r>
        <w:rPr>
          <w:rFonts w:ascii="Times New Roman"/>
          <w:b w:val="false"/>
          <w:i w:val="false"/>
          <w:color w:val="000000"/>
          <w:sz w:val="28"/>
        </w:rPr>
        <w:t>
      Осы қалалардағы туындап отырған проблемаларды шешу стихиялық және құтқарушылық сипатта емес, жүйелі және ұзақ мерзімді шешу жоспарлануда.</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облыстардың даму бағдарламасына өзгерістер мен толықтырулар енгізу кезінде осы Бағдарламаның ережесін ескеруі қажет.</w:t>
      </w:r>
      <w:r>
        <w:br/>
      </w:r>
      <w:r>
        <w:rPr>
          <w:rFonts w:ascii="Times New Roman"/>
          <w:b w:val="false"/>
          <w:i w:val="false"/>
          <w:color w:val="000000"/>
          <w:sz w:val="28"/>
        </w:rPr>
        <w:t>
</w:t>
      </w:r>
      <w:r>
        <w:rPr>
          <w:rFonts w:ascii="Times New Roman"/>
          <w:b w:val="false"/>
          <w:i w:val="false"/>
          <w:color w:val="000000"/>
          <w:sz w:val="28"/>
        </w:rPr>
        <w:t>
      Бұл ретте 2012 жылы облыстарды дамыту бағдарламалары шеңберінде облыс әкімдерінің іс-шараларды жергілікті бюджеттен қаржыландыруды ескере отырып уәкілетті орган әзірлеген ұсынымдарға сәйкес Бағдарламаның моноқалалар тізбесіне енгізілмеген әрбір шағын қаланы дамытудың кешенді жоспарларын әзірлеуі арқылы моноқалаларға тән проблемалары бар шағын қалалар мен кенттердің экономикасы мен тыныс тіршілігін қамтамасыз ететін инфрақұрылымын дамыту бойынша жүйелі жұмыс басталатын болады.</w:t>
      </w:r>
      <w:r>
        <w:br/>
      </w:r>
      <w:r>
        <w:rPr>
          <w:rFonts w:ascii="Times New Roman"/>
          <w:b w:val="false"/>
          <w:i w:val="false"/>
          <w:color w:val="000000"/>
          <w:sz w:val="28"/>
        </w:rPr>
        <w:t>
</w:t>
      </w:r>
      <w:r>
        <w:rPr>
          <w:rFonts w:ascii="Times New Roman"/>
          <w:b w:val="false"/>
          <w:i w:val="false"/>
          <w:color w:val="000000"/>
          <w:sz w:val="28"/>
        </w:rPr>
        <w:t>
      Мақсатқа, нысаналы индикаторларға, міндеттерге (бағыттарға), нәтижелер көрсеткіштеріне қол жеткізуге жауапты мемлекеттік органдар мен өзге де мекемелер және Бағдарламада қолданылатын терминдер:</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Өңірлік даму министрлігі (бұдан әрі - уәкілетті орган);</w:t>
      </w:r>
      <w:r>
        <w:br/>
      </w:r>
      <w:r>
        <w:rPr>
          <w:rFonts w:ascii="Times New Roman"/>
          <w:b w:val="false"/>
          <w:i w:val="false"/>
          <w:color w:val="000000"/>
          <w:sz w:val="28"/>
        </w:rPr>
        <w:t>
</w:t>
      </w:r>
      <w:r>
        <w:rPr>
          <w:rFonts w:ascii="Times New Roman"/>
          <w:b w:val="false"/>
          <w:i w:val="false"/>
          <w:color w:val="000000"/>
          <w:sz w:val="28"/>
        </w:rPr>
        <w:t>
      2) Бағдарламаны үйлестіруші - жергілікті атқарушы органның облыс әкімдері айқындайтын, бағдарламаның облыстық деңгейде іске асырылуына жауапты құрылымдық бөлімшесі;</w:t>
      </w:r>
      <w:r>
        <w:br/>
      </w:r>
      <w:r>
        <w:rPr>
          <w:rFonts w:ascii="Times New Roman"/>
          <w:b w:val="false"/>
          <w:i w:val="false"/>
          <w:color w:val="000000"/>
          <w:sz w:val="28"/>
        </w:rPr>
        <w:t>
</w:t>
      </w:r>
      <w:r>
        <w:rPr>
          <w:rFonts w:ascii="Times New Roman"/>
          <w:b w:val="false"/>
          <w:i w:val="false"/>
          <w:color w:val="000000"/>
          <w:sz w:val="28"/>
        </w:rPr>
        <w:t>
      2-1) Бағдарламаның жергілікті деңгейдегі үйлестірушісі - моноқаланың/ауданның жергілікті атқарушы органының облыс әкімдері айқындайтын, бағдарламаның моноқалада іске асырылуына жауапты құрылымдық бөлімшесі;</w:t>
      </w:r>
      <w:r>
        <w:br/>
      </w:r>
      <w:r>
        <w:rPr>
          <w:rFonts w:ascii="Times New Roman"/>
          <w:b w:val="false"/>
          <w:i w:val="false"/>
          <w:color w:val="000000"/>
          <w:sz w:val="28"/>
        </w:rPr>
        <w:t>
</w:t>
      </w:r>
      <w:r>
        <w:rPr>
          <w:rFonts w:ascii="Times New Roman"/>
          <w:b w:val="false"/>
          <w:i w:val="false"/>
          <w:color w:val="000000"/>
          <w:sz w:val="28"/>
        </w:rPr>
        <w:t>
      3) қаржы агенті – «Бизнестің жол картасы 2020» бағдарламасы шеңберінде атқарылатын қызметтерді осы Бағдарлама шеңберінде жүзеге асыратын «Даму» кәсіпкерлікті дамыту қоры» АҚ (бұдан әрі – «Даму» КДҚ» АҚ);</w:t>
      </w:r>
      <w:r>
        <w:br/>
      </w:r>
      <w:r>
        <w:rPr>
          <w:rFonts w:ascii="Times New Roman"/>
          <w:b w:val="false"/>
          <w:i w:val="false"/>
          <w:color w:val="000000"/>
          <w:sz w:val="28"/>
        </w:rPr>
        <w:t>
</w:t>
      </w:r>
      <w:r>
        <w:rPr>
          <w:rFonts w:ascii="Times New Roman"/>
          <w:b w:val="false"/>
          <w:i w:val="false"/>
          <w:color w:val="000000"/>
          <w:sz w:val="28"/>
        </w:rPr>
        <w:t>
      4) конкурстық комиссия – моноқалаларда Бағдарлама шеңберінде іске асырылатын жаңа өндірістер құруға берілетін гранттарды конкурстық негізде іріктеу бойынша өңірлік үйлестіруші кеңестерге арналған ұсынымдарды әзірлеу жөніндегі орган;</w:t>
      </w:r>
      <w:r>
        <w:br/>
      </w:r>
      <w:r>
        <w:rPr>
          <w:rFonts w:ascii="Times New Roman"/>
          <w:b w:val="false"/>
          <w:i w:val="false"/>
          <w:color w:val="000000"/>
          <w:sz w:val="28"/>
        </w:rPr>
        <w:t>
</w:t>
      </w:r>
      <w:r>
        <w:rPr>
          <w:rFonts w:ascii="Times New Roman"/>
          <w:b w:val="false"/>
          <w:i w:val="false"/>
          <w:color w:val="000000"/>
          <w:sz w:val="28"/>
        </w:rPr>
        <w:t>
      5) жұмыс тобы – уәкілетті орган жанынан құрылған моноқалалардың кешенді даму жоспарларын, инвестициялық жобаларын Бағдарлама шеңберінде іске асырылатын конкурстық негізде іріктейтін жұмыс тобы;</w:t>
      </w:r>
      <w:r>
        <w:br/>
      </w:r>
      <w:r>
        <w:rPr>
          <w:rFonts w:ascii="Times New Roman"/>
          <w:b w:val="false"/>
          <w:i w:val="false"/>
          <w:color w:val="000000"/>
          <w:sz w:val="28"/>
        </w:rPr>
        <w:t>
</w:t>
      </w:r>
      <w:r>
        <w:rPr>
          <w:rFonts w:ascii="Times New Roman"/>
          <w:b w:val="false"/>
          <w:i w:val="false"/>
          <w:color w:val="000000"/>
          <w:sz w:val="28"/>
        </w:rPr>
        <w:t>
      6) өңірлік саясат мәселелері туралы ведомствоаралық комиссия – Қазақстан Республикасы Үкіметінің жанындағы өңірлік саясат жөніндегі консультативтік-кеңесші орган (бұдан әрі – ВАК);</w:t>
      </w:r>
      <w:r>
        <w:br/>
      </w:r>
      <w:r>
        <w:rPr>
          <w:rFonts w:ascii="Times New Roman"/>
          <w:b w:val="false"/>
          <w:i w:val="false"/>
          <w:color w:val="000000"/>
          <w:sz w:val="28"/>
        </w:rPr>
        <w:t>
</w:t>
      </w:r>
      <w:r>
        <w:rPr>
          <w:rFonts w:ascii="Times New Roman"/>
          <w:b w:val="false"/>
          <w:i w:val="false"/>
          <w:color w:val="000000"/>
          <w:sz w:val="28"/>
        </w:rPr>
        <w:t>
      7) «зәкірлік» инвестициялық жоба – Қазақстан экономикасының шикізаттық емес салаларында іске асырылатын және моноқалалардың экономикаларын әртараптандыруға бағытталған, кемінде 100 жұмыс орнын ашу көзделген Индустрияландыру картасының орта және ірі инвестициялық жобасы;</w:t>
      </w:r>
      <w:r>
        <w:br/>
      </w:r>
      <w:r>
        <w:rPr>
          <w:rFonts w:ascii="Times New Roman"/>
          <w:b w:val="false"/>
          <w:i w:val="false"/>
          <w:color w:val="000000"/>
          <w:sz w:val="28"/>
        </w:rPr>
        <w:t>
</w:t>
      </w:r>
      <w:r>
        <w:rPr>
          <w:rFonts w:ascii="Times New Roman"/>
          <w:b w:val="false"/>
          <w:i w:val="false"/>
          <w:color w:val="000000"/>
          <w:sz w:val="28"/>
        </w:rPr>
        <w:t>
      8) уәкілетті өңірлік ұйым - ұлттық басқарушы холдинг және акцияларының жүз пайызы ұлттық басқарушы холдингке тиесілі заңды тұлғалар, әлеуметтік-кәсіпкерлік корпорациялар, сондай-ақ банк немесе банк операцияларының жекелеген түрлерін жүзеге асыратын,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мемлекет жүз пайыз қатысатын ұйым;</w:t>
      </w:r>
      <w:r>
        <w:br/>
      </w:r>
      <w:r>
        <w:rPr>
          <w:rFonts w:ascii="Times New Roman"/>
          <w:b w:val="false"/>
          <w:i w:val="false"/>
          <w:color w:val="000000"/>
          <w:sz w:val="28"/>
        </w:rPr>
        <w:t>
</w:t>
      </w:r>
      <w:r>
        <w:rPr>
          <w:rFonts w:ascii="Times New Roman"/>
          <w:b w:val="false"/>
          <w:i w:val="false"/>
          <w:color w:val="000000"/>
          <w:sz w:val="28"/>
        </w:rPr>
        <w:t>
      9) өңірлік үйлестіру кеңесі (ӨҮК) -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құрылған және қызмет ететін консультативтік-кеңесші орган;</w:t>
      </w:r>
    </w:p>
    <w:bookmarkEnd w:id="6"/>
    <w:bookmarkStart w:name="z61" w:id="7"/>
    <w:p>
      <w:pPr>
        <w:spacing w:after="0"/>
        <w:ind w:left="0"/>
        <w:jc w:val="left"/>
      </w:pPr>
      <w:r>
        <w:rPr>
          <w:rFonts w:ascii="Times New Roman"/>
          <w:b/>
          <w:i w:val="false"/>
          <w:color w:val="000000"/>
        </w:rPr>
        <w:t xml:space="preserve"> 
3. Моноқалалардың қазіргі әлеуметтік-экономикалық жай-күйін талдау</w:t>
      </w:r>
    </w:p>
    <w:bookmarkEnd w:id="7"/>
    <w:bookmarkStart w:name="z62" w:id="8"/>
    <w:p>
      <w:pPr>
        <w:spacing w:after="0"/>
        <w:ind w:left="0"/>
        <w:jc w:val="both"/>
      </w:pPr>
      <w:r>
        <w:rPr>
          <w:rFonts w:ascii="Times New Roman"/>
          <w:b w:val="false"/>
          <w:i w:val="false"/>
          <w:color w:val="000000"/>
          <w:sz w:val="28"/>
        </w:rPr>
        <w:t>       
1. Моноқалалардың жалпы сипаты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жоспарлы экономика мұраларының бірі – өндірістік циклдері (өндірістік құрамдауышы) бөлінбестей кәсіпорындардың халық алдындағы әлеуметтік және экологиялық жауапкершіліктерімен тұтас байланысты аумақтық-өнеркәсіптік кешендерді дамыту қағидаттары бойынша құрылған монобейіндегі елді мекендер.</w:t>
      </w:r>
      <w:r>
        <w:br/>
      </w:r>
      <w:r>
        <w:rPr>
          <w:rFonts w:ascii="Times New Roman"/>
          <w:b w:val="false"/>
          <w:i w:val="false"/>
          <w:color w:val="000000"/>
          <w:sz w:val="28"/>
        </w:rPr>
        <w:t>
</w:t>
      </w:r>
      <w:r>
        <w:rPr>
          <w:rFonts w:ascii="Times New Roman"/>
          <w:b w:val="false"/>
          <w:i w:val="false"/>
          <w:color w:val="000000"/>
          <w:sz w:val="28"/>
        </w:rPr>
        <w:t>
      Қазақстанда моноқалалар тізбесі халық саны 1,53 млн. адамды немесе елдің қалаларындағы халық санының 16,8 пайызын (1-қосымша) құрайтын 27 қаланы қамтиды, олардың ішінде 16 қала тиісті аудандардың әкімшілік орталықтары болып табылады, 11 қала аудан орталықтары болып табылмайды – Степногорск, Текелі, Серебрянск, Курчатов, Шахтинск, Сораң, Қаражал, Лисаковск, Арқалық, Ақсу, Жаңаөзен. Олардың бір бөлігі облыстық маңызы бар қалалар болып табылады, бір бөлігі аудандардың бірігуі нәтижесінде аудан орталығы мәртебесін жоғалтты.</w:t>
      </w:r>
      <w:r>
        <w:br/>
      </w:r>
      <w:r>
        <w:rPr>
          <w:rFonts w:ascii="Times New Roman"/>
          <w:b w:val="false"/>
          <w:i w:val="false"/>
          <w:color w:val="000000"/>
          <w:sz w:val="28"/>
        </w:rPr>
        <w:t>
</w:t>
      </w:r>
      <w:r>
        <w:rPr>
          <w:rFonts w:ascii="Times New Roman"/>
          <w:b w:val="false"/>
          <w:i w:val="false"/>
          <w:color w:val="000000"/>
          <w:sz w:val="28"/>
        </w:rPr>
        <w:t>
      Қазақстандағы моноқалалардың тізбесін негізінен халық саны 100 мыңнан асатын 4 қаланы (Теміртау, Рудный, Жаңаөзен, Екібастұз) қоспағанда халық саны 50 мың адамға дейін шағын қалалар құрайды.</w:t>
      </w:r>
      <w:r>
        <w:br/>
      </w:r>
      <w:r>
        <w:rPr>
          <w:rFonts w:ascii="Times New Roman"/>
          <w:b w:val="false"/>
          <w:i w:val="false"/>
          <w:color w:val="000000"/>
          <w:sz w:val="28"/>
        </w:rPr>
        <w:t>
</w:t>
      </w:r>
      <w:r>
        <w:rPr>
          <w:rFonts w:ascii="Times New Roman"/>
          <w:b w:val="false"/>
          <w:i w:val="false"/>
          <w:color w:val="000000"/>
          <w:sz w:val="28"/>
        </w:rPr>
        <w:t>
      Қалалардың, олардың салалық құрылымдарының экономикалық базаларын талдау, негізгі қала құраушы кәсіпорындар туралы деректер қалаларды мынадай үш функционалдық типке бөлуге мүмкіндік берді:</w:t>
      </w:r>
      <w:r>
        <w:br/>
      </w:r>
      <w:r>
        <w:rPr>
          <w:rFonts w:ascii="Times New Roman"/>
          <w:b w:val="false"/>
          <w:i w:val="false"/>
          <w:color w:val="000000"/>
          <w:sz w:val="28"/>
        </w:rPr>
        <w:t>
</w:t>
      </w:r>
      <w:r>
        <w:rPr>
          <w:rFonts w:ascii="Times New Roman"/>
          <w:b w:val="false"/>
          <w:i w:val="false"/>
          <w:color w:val="000000"/>
          <w:sz w:val="28"/>
        </w:rPr>
        <w:t>
      1) өндіру өнеркәсіптері басым дамыған – 21 қала:</w:t>
      </w:r>
      <w:r>
        <w:br/>
      </w:r>
      <w:r>
        <w:rPr>
          <w:rFonts w:ascii="Times New Roman"/>
          <w:b w:val="false"/>
          <w:i w:val="false"/>
          <w:color w:val="000000"/>
          <w:sz w:val="28"/>
        </w:rPr>
        <w:t>
</w:t>
      </w:r>
      <w:r>
        <w:rPr>
          <w:rFonts w:ascii="Times New Roman"/>
          <w:b w:val="false"/>
          <w:i w:val="false"/>
          <w:color w:val="000000"/>
          <w:sz w:val="28"/>
        </w:rPr>
        <w:t>
      көмір өндіру – Абай, Сораң, Шахтинск, Екібастұз;</w:t>
      </w:r>
      <w:r>
        <w:br/>
      </w:r>
      <w:r>
        <w:rPr>
          <w:rFonts w:ascii="Times New Roman"/>
          <w:b w:val="false"/>
          <w:i w:val="false"/>
          <w:color w:val="000000"/>
          <w:sz w:val="28"/>
        </w:rPr>
        <w:t>
</w:t>
      </w:r>
      <w:r>
        <w:rPr>
          <w:rFonts w:ascii="Times New Roman"/>
          <w:b w:val="false"/>
          <w:i w:val="false"/>
          <w:color w:val="000000"/>
          <w:sz w:val="28"/>
        </w:rPr>
        <w:t>
      мұнай және газ өндіру – Ақсай, Құлсары, Жаңаөзен;</w:t>
      </w:r>
      <w:r>
        <w:br/>
      </w:r>
      <w:r>
        <w:rPr>
          <w:rFonts w:ascii="Times New Roman"/>
          <w:b w:val="false"/>
          <w:i w:val="false"/>
          <w:color w:val="000000"/>
          <w:sz w:val="28"/>
        </w:rPr>
        <w:t>
</w:t>
      </w:r>
      <w:r>
        <w:rPr>
          <w:rFonts w:ascii="Times New Roman"/>
          <w:b w:val="false"/>
          <w:i w:val="false"/>
          <w:color w:val="000000"/>
          <w:sz w:val="28"/>
        </w:rPr>
        <w:t>
      металл кенін өндіру – Арқалық, Балқаш, Зыряновск, Қаражал, Кентау, Лисаковск, Риддер, Рудный, Текелі, Хромтау;</w:t>
      </w:r>
      <w:r>
        <w:br/>
      </w:r>
      <w:r>
        <w:rPr>
          <w:rFonts w:ascii="Times New Roman"/>
          <w:b w:val="false"/>
          <w:i w:val="false"/>
          <w:color w:val="000000"/>
          <w:sz w:val="28"/>
        </w:rPr>
        <w:t>
</w:t>
      </w:r>
      <w:r>
        <w:rPr>
          <w:rFonts w:ascii="Times New Roman"/>
          <w:b w:val="false"/>
          <w:i w:val="false"/>
          <w:color w:val="000000"/>
          <w:sz w:val="28"/>
        </w:rPr>
        <w:t>
      шикізат ресурстарының өзге түрлерін өндіру – Жаңатас, Қаратау, Жітіқара;</w:t>
      </w:r>
      <w:r>
        <w:br/>
      </w:r>
      <w:r>
        <w:rPr>
          <w:rFonts w:ascii="Times New Roman"/>
          <w:b w:val="false"/>
          <w:i w:val="false"/>
          <w:color w:val="000000"/>
          <w:sz w:val="28"/>
        </w:rPr>
        <w:t>
</w:t>
      </w:r>
      <w:r>
        <w:rPr>
          <w:rFonts w:ascii="Times New Roman"/>
          <w:b w:val="false"/>
          <w:i w:val="false"/>
          <w:color w:val="000000"/>
          <w:sz w:val="28"/>
        </w:rPr>
        <w:t>
      2) өңдеу өндірісі басым дамыған 6 қала:</w:t>
      </w:r>
      <w:r>
        <w:br/>
      </w:r>
      <w:r>
        <w:rPr>
          <w:rFonts w:ascii="Times New Roman"/>
          <w:b w:val="false"/>
          <w:i w:val="false"/>
          <w:color w:val="000000"/>
          <w:sz w:val="28"/>
        </w:rPr>
        <w:t>
</w:t>
      </w:r>
      <w:r>
        <w:rPr>
          <w:rFonts w:ascii="Times New Roman"/>
          <w:b w:val="false"/>
          <w:i w:val="false"/>
          <w:color w:val="000000"/>
          <w:sz w:val="28"/>
        </w:rPr>
        <w:t>
      химия өнеркәсібі – Серебрянск;</w:t>
      </w:r>
      <w:r>
        <w:br/>
      </w:r>
      <w:r>
        <w:rPr>
          <w:rFonts w:ascii="Times New Roman"/>
          <w:b w:val="false"/>
          <w:i w:val="false"/>
          <w:color w:val="000000"/>
          <w:sz w:val="28"/>
        </w:rPr>
        <w:t>
</w:t>
      </w:r>
      <w:r>
        <w:rPr>
          <w:rFonts w:ascii="Times New Roman"/>
          <w:b w:val="false"/>
          <w:i w:val="false"/>
          <w:color w:val="000000"/>
          <w:sz w:val="28"/>
        </w:rPr>
        <w:t>
      машина жасау, металлургия өнеркәсібі (алтын), уран өндірісі – Степногорск;</w:t>
      </w:r>
      <w:r>
        <w:br/>
      </w:r>
      <w:r>
        <w:rPr>
          <w:rFonts w:ascii="Times New Roman"/>
          <w:b w:val="false"/>
          <w:i w:val="false"/>
          <w:color w:val="000000"/>
          <w:sz w:val="28"/>
        </w:rPr>
        <w:t>
</w:t>
      </w:r>
      <w:r>
        <w:rPr>
          <w:rFonts w:ascii="Times New Roman"/>
          <w:b w:val="false"/>
          <w:i w:val="false"/>
          <w:color w:val="000000"/>
          <w:sz w:val="28"/>
        </w:rPr>
        <w:t>
      металлургия өнеркәсібі – Ақсу, Жезқазған, Сәтбаев, Теміртау;</w:t>
      </w:r>
      <w:r>
        <w:br/>
      </w:r>
      <w:r>
        <w:rPr>
          <w:rFonts w:ascii="Times New Roman"/>
          <w:b w:val="false"/>
          <w:i w:val="false"/>
          <w:color w:val="000000"/>
          <w:sz w:val="28"/>
        </w:rPr>
        <w:t>
</w:t>
      </w:r>
      <w:r>
        <w:rPr>
          <w:rFonts w:ascii="Times New Roman"/>
          <w:b w:val="false"/>
          <w:i w:val="false"/>
          <w:color w:val="000000"/>
          <w:sz w:val="28"/>
        </w:rPr>
        <w:t>
      3) ғылыми-өнеркәсіптік орталық – Курчатов қаласы.</w:t>
      </w:r>
      <w:r>
        <w:br/>
      </w:r>
      <w:r>
        <w:rPr>
          <w:rFonts w:ascii="Times New Roman"/>
          <w:b w:val="false"/>
          <w:i w:val="false"/>
          <w:color w:val="000000"/>
          <w:sz w:val="28"/>
        </w:rPr>
        <w:t>
</w:t>
      </w:r>
      <w:r>
        <w:rPr>
          <w:rFonts w:ascii="Times New Roman"/>
          <w:b w:val="false"/>
          <w:i w:val="false"/>
          <w:color w:val="000000"/>
          <w:sz w:val="28"/>
        </w:rPr>
        <w:t>
      Қала құраушы кәсіпорындардың ағымдағы жағдайларына қарай моноқалалар мынадай болып бөлінеді:</w:t>
      </w:r>
      <w:r>
        <w:br/>
      </w:r>
      <w:r>
        <w:rPr>
          <w:rFonts w:ascii="Times New Roman"/>
          <w:b w:val="false"/>
          <w:i w:val="false"/>
          <w:color w:val="000000"/>
          <w:sz w:val="28"/>
        </w:rPr>
        <w:t>
</w:t>
      </w:r>
      <w:r>
        <w:rPr>
          <w:rFonts w:ascii="Times New Roman"/>
          <w:b w:val="false"/>
          <w:i w:val="false"/>
          <w:color w:val="000000"/>
          <w:sz w:val="28"/>
        </w:rPr>
        <w:t>
      1) қала құраушы кәсіпорындар жұмыс істейтін моноқалалар (19 қала) – Абай, Ақсай, Ақсу, Балқаш, Жаңаөзен, Жезқазған, Жітіқара, Зыряновск, Қаражал, Құлсары, Курчатов, Лисаковск, Риддер, Рудный, Сәтбаев, Теміртау, Хромтау, Шахтинск, Екібастұз;</w:t>
      </w:r>
      <w:r>
        <w:br/>
      </w:r>
      <w:r>
        <w:rPr>
          <w:rFonts w:ascii="Times New Roman"/>
          <w:b w:val="false"/>
          <w:i w:val="false"/>
          <w:color w:val="000000"/>
          <w:sz w:val="28"/>
        </w:rPr>
        <w:t>
</w:t>
      </w:r>
      <w:r>
        <w:rPr>
          <w:rFonts w:ascii="Times New Roman"/>
          <w:b w:val="false"/>
          <w:i w:val="false"/>
          <w:color w:val="000000"/>
          <w:sz w:val="28"/>
        </w:rPr>
        <w:t>
      2) қала құраушы кәсіпорындар ішінара жұмыс істейтін моноқалалар (5 қала) – Арқалық, Жаңатас, Қаратау, Сораң, Степногорск;</w:t>
      </w:r>
      <w:r>
        <w:br/>
      </w:r>
      <w:r>
        <w:rPr>
          <w:rFonts w:ascii="Times New Roman"/>
          <w:b w:val="false"/>
          <w:i w:val="false"/>
          <w:color w:val="000000"/>
          <w:sz w:val="28"/>
        </w:rPr>
        <w:t>
</w:t>
      </w:r>
      <w:r>
        <w:rPr>
          <w:rFonts w:ascii="Times New Roman"/>
          <w:b w:val="false"/>
          <w:i w:val="false"/>
          <w:color w:val="000000"/>
          <w:sz w:val="28"/>
        </w:rPr>
        <w:t>
      3) қала құраушы кәсіпорындар мүлдем жұмыс істемейтін қалалар (3 қала) – Кентау, Серебрянск, Текелі.</w:t>
      </w:r>
      <w:r>
        <w:br/>
      </w:r>
      <w:r>
        <w:rPr>
          <w:rFonts w:ascii="Times New Roman"/>
          <w:b w:val="false"/>
          <w:i w:val="false"/>
          <w:color w:val="000000"/>
          <w:sz w:val="28"/>
        </w:rPr>
        <w:t>
</w:t>
      </w:r>
      <w:r>
        <w:rPr>
          <w:rFonts w:ascii="Times New Roman"/>
          <w:b w:val="false"/>
          <w:i w:val="false"/>
          <w:color w:val="000000"/>
          <w:sz w:val="28"/>
        </w:rPr>
        <w:t>
      Ауданға бағынатын моноқаланың дербес бюджеті жоқ және қаржыландыру жоспары бойынша ауданнан қаржыландырылады. Бұл ретте ауданның бюджеттері негізінен дотациялық сипатта болып келеді.</w:t>
      </w:r>
      <w:r>
        <w:br/>
      </w:r>
      <w:r>
        <w:rPr>
          <w:rFonts w:ascii="Times New Roman"/>
          <w:b w:val="false"/>
          <w:i w:val="false"/>
          <w:color w:val="000000"/>
          <w:sz w:val="28"/>
        </w:rPr>
        <w:t>
</w:t>
      </w:r>
      <w:r>
        <w:rPr>
          <w:rFonts w:ascii="Times New Roman"/>
          <w:b w:val="false"/>
          <w:i w:val="false"/>
          <w:color w:val="000000"/>
          <w:sz w:val="28"/>
        </w:rPr>
        <w:t>
      2. Өнеркәсіптік өндіріс және шағын бизнестің жай-күйі</w:t>
      </w:r>
      <w:r>
        <w:br/>
      </w:r>
      <w:r>
        <w:rPr>
          <w:rFonts w:ascii="Times New Roman"/>
          <w:b w:val="false"/>
          <w:i w:val="false"/>
          <w:color w:val="000000"/>
          <w:sz w:val="28"/>
        </w:rPr>
        <w:t>
</w:t>
      </w:r>
      <w:r>
        <w:rPr>
          <w:rFonts w:ascii="Times New Roman"/>
          <w:b w:val="false"/>
          <w:i w:val="false"/>
          <w:color w:val="000000"/>
          <w:sz w:val="28"/>
        </w:rPr>
        <w:t>
      Моноқалаларда Қазақстанның өнеркәсіптік өндірісінің едәуір бөлігі шоғырланған.</w:t>
      </w:r>
      <w:r>
        <w:br/>
      </w:r>
      <w:r>
        <w:rPr>
          <w:rFonts w:ascii="Times New Roman"/>
          <w:b w:val="false"/>
          <w:i w:val="false"/>
          <w:color w:val="000000"/>
          <w:sz w:val="28"/>
        </w:rPr>
        <w:t>
</w:t>
      </w:r>
      <w:r>
        <w:rPr>
          <w:rFonts w:ascii="Times New Roman"/>
          <w:b w:val="false"/>
          <w:i w:val="false"/>
          <w:color w:val="000000"/>
          <w:sz w:val="28"/>
        </w:rPr>
        <w:t>
      Айталық, Ақмола облысы өнеркәсіп өндірісінің жалпы көлемінде Степногорск қаласының иеленетін үлесі едәуір (2009 жылы 32,3%, 2010 жылы 27,5 %, 2011 жылы 28,9 %), ол өнеркәсіптік өндірістің орталығы болып табылады.</w:t>
      </w:r>
      <w:r>
        <w:br/>
      </w:r>
      <w:r>
        <w:rPr>
          <w:rFonts w:ascii="Times New Roman"/>
          <w:b w:val="false"/>
          <w:i w:val="false"/>
          <w:color w:val="000000"/>
          <w:sz w:val="28"/>
        </w:rPr>
        <w:t>
</w:t>
      </w:r>
      <w:r>
        <w:rPr>
          <w:rFonts w:ascii="Times New Roman"/>
          <w:b w:val="false"/>
          <w:i w:val="false"/>
          <w:color w:val="000000"/>
          <w:sz w:val="28"/>
        </w:rPr>
        <w:t>
      Ақтөбе облысы Хромтау қаласының аумағында Қазақстанның хром кен барлық көлемі және ТМД-ның хром кенінің 95 %-ы өндіріледі.</w:t>
      </w:r>
      <w:r>
        <w:br/>
      </w:r>
      <w:r>
        <w:rPr>
          <w:rFonts w:ascii="Times New Roman"/>
          <w:b w:val="false"/>
          <w:i w:val="false"/>
          <w:color w:val="000000"/>
          <w:sz w:val="28"/>
        </w:rPr>
        <w:t>
</w:t>
      </w:r>
      <w:r>
        <w:rPr>
          <w:rFonts w:ascii="Times New Roman"/>
          <w:b w:val="false"/>
          <w:i w:val="false"/>
          <w:color w:val="000000"/>
          <w:sz w:val="28"/>
        </w:rPr>
        <w:t>
      Қазақстанның Қостанай облысының Жітіқара қаласындағы хризотил-асбест кендерін өндіру мен байыту және осының негізінде тауарлы асбестті өндірумен айналысатын жалғыз ғана «Қостанай минералдары» АҚ-ның асбест комбинаты бар.</w:t>
      </w:r>
      <w:r>
        <w:br/>
      </w:r>
      <w:r>
        <w:rPr>
          <w:rFonts w:ascii="Times New Roman"/>
          <w:b w:val="false"/>
          <w:i w:val="false"/>
          <w:color w:val="000000"/>
          <w:sz w:val="28"/>
        </w:rPr>
        <w:t>
</w:t>
      </w:r>
      <w:r>
        <w:rPr>
          <w:rFonts w:ascii="Times New Roman"/>
          <w:b w:val="false"/>
          <w:i w:val="false"/>
          <w:color w:val="000000"/>
          <w:sz w:val="28"/>
        </w:rPr>
        <w:t>
      Қостанай облысы экономикасына Рудный қаласында орналасқан «Соколов-Сарыбай кен-байыту өндірістік бірлестігі» АҚ-ның жұмыс нәтижелері (темір кенін игеру) үлкен ықпалын тигізеді. Өнеркәсіптік өндірістің жалпы көлемінде кәсіпорын 57 % үлесті, ал салық бойынша – 62,4 % құрайды.</w:t>
      </w:r>
      <w:r>
        <w:br/>
      </w:r>
      <w:r>
        <w:rPr>
          <w:rFonts w:ascii="Times New Roman"/>
          <w:b w:val="false"/>
          <w:i w:val="false"/>
          <w:color w:val="000000"/>
          <w:sz w:val="28"/>
        </w:rPr>
        <w:t>
</w:t>
      </w:r>
      <w:r>
        <w:rPr>
          <w:rFonts w:ascii="Times New Roman"/>
          <w:b w:val="false"/>
          <w:i w:val="false"/>
          <w:color w:val="000000"/>
          <w:sz w:val="28"/>
        </w:rPr>
        <w:t>
      Негізінен қорғаныс саласында арнайы жұмыстарды атқару үшін Кеңес Одағында жабық әкімшілік-аумақтық елді мекендер құрылған болатын, оларды қазіргі уақытта Моноқалалар қатарына жатқызуға болады. Қазақстанда мұндай қалалар қатарына Курчатов қаласы жатады.</w:t>
      </w:r>
      <w:r>
        <w:br/>
      </w:r>
      <w:r>
        <w:rPr>
          <w:rFonts w:ascii="Times New Roman"/>
          <w:b w:val="false"/>
          <w:i w:val="false"/>
          <w:color w:val="000000"/>
          <w:sz w:val="28"/>
        </w:rPr>
        <w:t>
</w:t>
      </w:r>
      <w:r>
        <w:rPr>
          <w:rFonts w:ascii="Times New Roman"/>
          <w:b w:val="false"/>
          <w:i w:val="false"/>
          <w:color w:val="000000"/>
          <w:sz w:val="28"/>
        </w:rPr>
        <w:t>
      Моноқалалардағы өнеркәсіптік өндіріс бір-екі салаларға маманданумен сипатталады, ал басқа салалардың дамуы айтарлықтай емес немесе қала құраушы өнеркәсіптік кәсіпорындар жұмыс істеуін тоқтатқан. Өндіріс көлемінің төмендеуі немесе қала құраушы кәсіпорындардың тоқтауы қаланың әлеуметтік-экономикалық жағдайының жалпы нашарлауына алып келеді.</w:t>
      </w:r>
      <w:r>
        <w:br/>
      </w:r>
      <w:r>
        <w:rPr>
          <w:rFonts w:ascii="Times New Roman"/>
          <w:b w:val="false"/>
          <w:i w:val="false"/>
          <w:color w:val="000000"/>
          <w:sz w:val="28"/>
        </w:rPr>
        <w:t>
</w:t>
      </w:r>
      <w:r>
        <w:rPr>
          <w:rFonts w:ascii="Times New Roman"/>
          <w:b w:val="false"/>
          <w:i w:val="false"/>
          <w:color w:val="000000"/>
          <w:sz w:val="28"/>
        </w:rPr>
        <w:t>
      Жан басына шаққандағы өнеркәсіптік өндіріс көлемі моноқалаларда – мұнай, газ өндіру және метал кендері орталықтарында (Ақсай, Ақсу, Қаражал, Хромтау, Зыряновск, Құлсары, Риддер) орташа республикалық деңгейден артық.</w:t>
      </w:r>
      <w:r>
        <w:br/>
      </w:r>
      <w:r>
        <w:rPr>
          <w:rFonts w:ascii="Times New Roman"/>
          <w:b w:val="false"/>
          <w:i w:val="false"/>
          <w:color w:val="000000"/>
          <w:sz w:val="28"/>
        </w:rPr>
        <w:t>
</w:t>
      </w:r>
      <w:r>
        <w:rPr>
          <w:rFonts w:ascii="Times New Roman"/>
          <w:b w:val="false"/>
          <w:i w:val="false"/>
          <w:color w:val="000000"/>
          <w:sz w:val="28"/>
        </w:rPr>
        <w:t>
      Пайдалы қазбаларды өндіру жерлерінде орналасқан моноқалаларды дамыту кен орындарының өмір циклының кезеңіне, өнімге деген сұраныс деңгейіне байланысты болады.</w:t>
      </w:r>
      <w:r>
        <w:br/>
      </w:r>
      <w:r>
        <w:rPr>
          <w:rFonts w:ascii="Times New Roman"/>
          <w:b w:val="false"/>
          <w:i w:val="false"/>
          <w:color w:val="000000"/>
          <w:sz w:val="28"/>
        </w:rPr>
        <w:t>
</w:t>
      </w:r>
      <w:r>
        <w:rPr>
          <w:rFonts w:ascii="Times New Roman"/>
          <w:b w:val="false"/>
          <w:i w:val="false"/>
          <w:color w:val="000000"/>
          <w:sz w:val="28"/>
        </w:rPr>
        <w:t>
      Қазақстанның батысындағы (Ақсай, Жаңаөзен, Құлсары) жаңа мұнай және газ кен орындарын өндіру аудандарында орналасқан Моноқалалар өндірісі өсуінің жоғары қарқындарына, инвестициялардың үлкен көлеміне және халықтың жоғары кірістеріне ие.</w:t>
      </w:r>
      <w:r>
        <w:br/>
      </w:r>
      <w:r>
        <w:rPr>
          <w:rFonts w:ascii="Times New Roman"/>
          <w:b w:val="false"/>
          <w:i w:val="false"/>
          <w:color w:val="000000"/>
          <w:sz w:val="28"/>
        </w:rPr>
        <w:t>
</w:t>
      </w:r>
      <w:r>
        <w:rPr>
          <w:rFonts w:ascii="Times New Roman"/>
          <w:b w:val="false"/>
          <w:i w:val="false"/>
          <w:color w:val="000000"/>
          <w:sz w:val="28"/>
        </w:rPr>
        <w:t>
      Сонымен қатар, пайдалы қазбалар қорларының азаюынан, өнімге деген сұраныстың төмендеуінен жағдайы төмендеп кеткен өндіру профильді бірқатар Моноқалалар бар. Оларға Арқалық (боксит қорларының таусылуы), Текелі (кендегі түсті металдардың аз болуы), Жітіқара (асбестке сұраныстың азаюы) қалалары және басқалары жатады.</w:t>
      </w:r>
      <w:r>
        <w:br/>
      </w:r>
      <w:r>
        <w:rPr>
          <w:rFonts w:ascii="Times New Roman"/>
          <w:b w:val="false"/>
          <w:i w:val="false"/>
          <w:color w:val="000000"/>
          <w:sz w:val="28"/>
        </w:rPr>
        <w:t>
</w:t>
      </w:r>
      <w:r>
        <w:rPr>
          <w:rFonts w:ascii="Times New Roman"/>
          <w:b w:val="false"/>
          <w:i w:val="false"/>
          <w:color w:val="000000"/>
          <w:sz w:val="28"/>
        </w:rPr>
        <w:t>
      Моноқалалардағы өңдеуші өнеркәсіп кәсіпорындары шығаратын өнімнің бәсекеге қабілеттілігінің төмендігінен, сұраныстың болмауынан, өнім өткізу нарықтарының алыс болуы немесе тасымалдаудың жоғары тарифтері (мысалы, Серебрянск қаласы) тұрып қалуда немесе ішінара жұмыс істеуде. Олардың жағдайы қондырғының физикалық және моральді тозуымен, көші-қон нәтижесінде білікті кадрларды жоғалтуымен үдей түскен.</w:t>
      </w:r>
      <w:r>
        <w:br/>
      </w:r>
      <w:r>
        <w:rPr>
          <w:rFonts w:ascii="Times New Roman"/>
          <w:b w:val="false"/>
          <w:i w:val="false"/>
          <w:color w:val="000000"/>
          <w:sz w:val="28"/>
        </w:rPr>
        <w:t>
</w:t>
      </w:r>
      <w:r>
        <w:rPr>
          <w:rFonts w:ascii="Times New Roman"/>
          <w:b w:val="false"/>
          <w:i w:val="false"/>
          <w:color w:val="000000"/>
          <w:sz w:val="28"/>
        </w:rPr>
        <w:t>
      Моноқалалардың ішінен өнеркәсіптік өндірісі тежелген немесе толық тоқтатылған қала топтары ерекшеленеді. Олар – Жаңатас, Қаратау, Серебрянск.</w:t>
      </w:r>
      <w:r>
        <w:br/>
      </w:r>
      <w:r>
        <w:rPr>
          <w:rFonts w:ascii="Times New Roman"/>
          <w:b w:val="false"/>
          <w:i w:val="false"/>
          <w:color w:val="000000"/>
          <w:sz w:val="28"/>
        </w:rPr>
        <w:t>
</w:t>
      </w:r>
      <w:r>
        <w:rPr>
          <w:rFonts w:ascii="Times New Roman"/>
          <w:b w:val="false"/>
          <w:i w:val="false"/>
          <w:color w:val="000000"/>
          <w:sz w:val="28"/>
        </w:rPr>
        <w:t>
      Моноқалаларда шағын бизнесті дамытуға төмен өндірістік және тұтынушылық сұраныс, кәсіпкерлерде өтімді кепілді мүліктің болмауы салдарынан қаржылық-кредиттік ресурстарға қол жетімсіздігі кедергі келтіреді.</w:t>
      </w:r>
      <w:r>
        <w:br/>
      </w:r>
      <w:r>
        <w:rPr>
          <w:rFonts w:ascii="Times New Roman"/>
          <w:b w:val="false"/>
          <w:i w:val="false"/>
          <w:color w:val="000000"/>
          <w:sz w:val="28"/>
        </w:rPr>
        <w:t>
</w:t>
      </w:r>
      <w:r>
        <w:rPr>
          <w:rFonts w:ascii="Times New Roman"/>
          <w:b w:val="false"/>
          <w:i w:val="false"/>
          <w:color w:val="000000"/>
          <w:sz w:val="28"/>
        </w:rPr>
        <w:t>
      3. Әлеуметтік даму</w:t>
      </w:r>
      <w:r>
        <w:br/>
      </w:r>
      <w:r>
        <w:rPr>
          <w:rFonts w:ascii="Times New Roman"/>
          <w:b w:val="false"/>
          <w:i w:val="false"/>
          <w:color w:val="000000"/>
          <w:sz w:val="28"/>
        </w:rPr>
        <w:t>
</w:t>
      </w:r>
      <w:r>
        <w:rPr>
          <w:rFonts w:ascii="Times New Roman"/>
          <w:b w:val="false"/>
          <w:i w:val="false"/>
          <w:color w:val="000000"/>
          <w:sz w:val="28"/>
        </w:rPr>
        <w:t>
      1) халық:</w:t>
      </w:r>
      <w:r>
        <w:br/>
      </w:r>
      <w:r>
        <w:rPr>
          <w:rFonts w:ascii="Times New Roman"/>
          <w:b w:val="false"/>
          <w:i w:val="false"/>
          <w:color w:val="000000"/>
          <w:sz w:val="28"/>
        </w:rPr>
        <w:t>
</w:t>
      </w:r>
      <w:r>
        <w:rPr>
          <w:rFonts w:ascii="Times New Roman"/>
          <w:b w:val="false"/>
          <w:i w:val="false"/>
          <w:color w:val="000000"/>
          <w:sz w:val="28"/>
        </w:rPr>
        <w:t>
      2011 жылы Моноқалалардағы халықтың жалпы саны 1,53 млн. адамды құрады.</w:t>
      </w:r>
      <w:r>
        <w:br/>
      </w:r>
      <w:r>
        <w:rPr>
          <w:rFonts w:ascii="Times New Roman"/>
          <w:b w:val="false"/>
          <w:i w:val="false"/>
          <w:color w:val="000000"/>
          <w:sz w:val="28"/>
        </w:rPr>
        <w:t>
</w:t>
      </w:r>
      <w:r>
        <w:rPr>
          <w:rFonts w:ascii="Times New Roman"/>
          <w:b w:val="false"/>
          <w:i w:val="false"/>
          <w:color w:val="000000"/>
          <w:sz w:val="28"/>
        </w:rPr>
        <w:t>
      Он жыл кезең ішінде Моноқалалардағы халықтың жалпы өсуіне қарамастан (4 %-ға), олардың 11-інде халық саны 11,8 %-ға қысқарды. Нәтижесінде халық санының азаюы Арқалық – 33,5 %, Қаражал – 19,5 %, Абай – 19,3 %, Жаңатас – 18,2 % және Серебрянск қалаларында – 16,3 % байқалуда.</w:t>
      </w:r>
      <w:r>
        <w:br/>
      </w:r>
      <w:r>
        <w:rPr>
          <w:rFonts w:ascii="Times New Roman"/>
          <w:b w:val="false"/>
          <w:i w:val="false"/>
          <w:color w:val="000000"/>
          <w:sz w:val="28"/>
        </w:rPr>
        <w:t>
</w:t>
      </w:r>
      <w:r>
        <w:rPr>
          <w:rFonts w:ascii="Times New Roman"/>
          <w:b w:val="false"/>
          <w:i w:val="false"/>
          <w:color w:val="000000"/>
          <w:sz w:val="28"/>
        </w:rPr>
        <w:t>
      Моноқалалардан халықтың миграциялық кетуінің негізгі себептері – жұмыссыздық пен өзін өзі жұмыспен қамтудың жоғары деңгейі, халықтың ақшалай кірістерінің төмендігі, білім алуға ұмтылыстары болып табылады.</w:t>
      </w:r>
      <w:r>
        <w:br/>
      </w:r>
      <w:r>
        <w:rPr>
          <w:rFonts w:ascii="Times New Roman"/>
          <w:b w:val="false"/>
          <w:i w:val="false"/>
          <w:color w:val="000000"/>
          <w:sz w:val="28"/>
        </w:rPr>
        <w:t>
</w:t>
      </w:r>
      <w:r>
        <w:rPr>
          <w:rFonts w:ascii="Times New Roman"/>
          <w:b w:val="false"/>
          <w:i w:val="false"/>
          <w:color w:val="000000"/>
          <w:sz w:val="28"/>
        </w:rPr>
        <w:t>
      Моноқалалардан еңбекке жарамды халықтың миграциялық кетуінің басқа проблемасы халықтың қартаю үрдісі болып табылады. Кейбір қалаларда жұмысқа қабілетті жастан үлкен халықтың үлесі 18 %-дан жоғары (Лисаковск, Риддер және басқалары).</w:t>
      </w:r>
      <w:r>
        <w:br/>
      </w:r>
      <w:r>
        <w:rPr>
          <w:rFonts w:ascii="Times New Roman"/>
          <w:b w:val="false"/>
          <w:i w:val="false"/>
          <w:color w:val="000000"/>
          <w:sz w:val="28"/>
        </w:rPr>
        <w:t>
</w:t>
      </w:r>
      <w:r>
        <w:rPr>
          <w:rFonts w:ascii="Times New Roman"/>
          <w:b w:val="false"/>
          <w:i w:val="false"/>
          <w:color w:val="000000"/>
          <w:sz w:val="28"/>
        </w:rPr>
        <w:t>
      2) жұмыспен қамту және жұмыссыздық:</w:t>
      </w:r>
      <w:r>
        <w:br/>
      </w:r>
      <w:r>
        <w:rPr>
          <w:rFonts w:ascii="Times New Roman"/>
          <w:b w:val="false"/>
          <w:i w:val="false"/>
          <w:color w:val="000000"/>
          <w:sz w:val="28"/>
        </w:rPr>
        <w:t>
</w:t>
      </w:r>
      <w:r>
        <w:rPr>
          <w:rFonts w:ascii="Times New Roman"/>
          <w:b w:val="false"/>
          <w:i w:val="false"/>
          <w:color w:val="000000"/>
          <w:sz w:val="28"/>
        </w:rPr>
        <w:t>
      Қазіргі күнде көптеген моноқалалардың неғұрлым өткір проблемасы жұмыстың болмауы болып табылады. Нәтижесінде, жұмыссыздықтың және халықтың өзін-өзі жұмыспен қамту үлесінің жоғары деңгейі.</w:t>
      </w:r>
      <w:r>
        <w:br/>
      </w:r>
      <w:r>
        <w:rPr>
          <w:rFonts w:ascii="Times New Roman"/>
          <w:b w:val="false"/>
          <w:i w:val="false"/>
          <w:color w:val="000000"/>
          <w:sz w:val="28"/>
        </w:rPr>
        <w:t>
</w:t>
      </w:r>
      <w:r>
        <w:rPr>
          <w:rFonts w:ascii="Times New Roman"/>
          <w:b w:val="false"/>
          <w:i w:val="false"/>
          <w:color w:val="000000"/>
          <w:sz w:val="28"/>
        </w:rPr>
        <w:t>
      Орташа республикалық деңгейді орташа қалалық деңгеймен (2009 жылы 7,2 %) салыстырғанда жұмыссыздық деңгейінің неғұрлым жоғары көрсеткіші Арқалық (9,4 %), Кентау (8,7 %), Ақсу (7,9 %) қалаларында байқалады.</w:t>
      </w:r>
      <w:r>
        <w:br/>
      </w:r>
      <w:r>
        <w:rPr>
          <w:rFonts w:ascii="Times New Roman"/>
          <w:b w:val="false"/>
          <w:i w:val="false"/>
          <w:color w:val="000000"/>
          <w:sz w:val="28"/>
        </w:rPr>
        <w:t>
</w:t>
      </w:r>
      <w:r>
        <w:rPr>
          <w:rFonts w:ascii="Times New Roman"/>
          <w:b w:val="false"/>
          <w:i w:val="false"/>
          <w:color w:val="000000"/>
          <w:sz w:val="28"/>
        </w:rPr>
        <w:t>
      Бұдан басқа, көптеген моноқалаларда экономикалық белсенді халықтың үштен бірінен көбі өзін-өзі жұмыспен қамту санатына кіреді.</w:t>
      </w:r>
      <w:r>
        <w:br/>
      </w:r>
      <w:r>
        <w:rPr>
          <w:rFonts w:ascii="Times New Roman"/>
          <w:b w:val="false"/>
          <w:i w:val="false"/>
          <w:color w:val="000000"/>
          <w:sz w:val="28"/>
        </w:rPr>
        <w:t>
</w:t>
      </w:r>
      <w:r>
        <w:rPr>
          <w:rFonts w:ascii="Times New Roman"/>
          <w:b w:val="false"/>
          <w:i w:val="false"/>
          <w:color w:val="000000"/>
          <w:sz w:val="28"/>
        </w:rPr>
        <w:t>
      Өзін-өзі жұмыспен қамтудың неғұрлым жоғары көрсеткіштері Қаратау (49,7 %), Арқалық (49,3 %), Жітіқара (47 %), Жаңатас (31,7 %) және Құлсары қалаларында (30,7 %) байқалады.</w:t>
      </w:r>
      <w:r>
        <w:br/>
      </w:r>
      <w:r>
        <w:rPr>
          <w:rFonts w:ascii="Times New Roman"/>
          <w:b w:val="false"/>
          <w:i w:val="false"/>
          <w:color w:val="000000"/>
          <w:sz w:val="28"/>
        </w:rPr>
        <w:t>
</w:t>
      </w:r>
      <w:r>
        <w:rPr>
          <w:rFonts w:ascii="Times New Roman"/>
          <w:b w:val="false"/>
          <w:i w:val="false"/>
          <w:color w:val="000000"/>
          <w:sz w:val="28"/>
        </w:rPr>
        <w:t>
      Еңбек нарығында сұраныс пен ұсыныстың сәйкессіздігі сақталуда.</w:t>
      </w:r>
      <w:r>
        <w:br/>
      </w:r>
      <w:r>
        <w:rPr>
          <w:rFonts w:ascii="Times New Roman"/>
          <w:b w:val="false"/>
          <w:i w:val="false"/>
          <w:color w:val="000000"/>
          <w:sz w:val="28"/>
        </w:rPr>
        <w:t>
</w:t>
      </w:r>
      <w:r>
        <w:rPr>
          <w:rFonts w:ascii="Times New Roman"/>
          <w:b w:val="false"/>
          <w:i w:val="false"/>
          <w:color w:val="000000"/>
          <w:sz w:val="28"/>
        </w:rPr>
        <w:t>
      Қазіргі уақытта еңбек нарығында ұсыныс жағынан негізінде жақын ауылдық аудандардан көшіп келген бұрынғы ауыл тұрғындарынан ұсыныс түседі. Көшіп келген ауыл тұрғындарының біліктілігі көбінде өте төмен және еңбек нарығының талаптарына сәйкес келмейді.</w:t>
      </w:r>
      <w:r>
        <w:br/>
      </w:r>
      <w:r>
        <w:rPr>
          <w:rFonts w:ascii="Times New Roman"/>
          <w:b w:val="false"/>
          <w:i w:val="false"/>
          <w:color w:val="000000"/>
          <w:sz w:val="28"/>
        </w:rPr>
        <w:t>
</w:t>
      </w:r>
      <w:r>
        <w:rPr>
          <w:rFonts w:ascii="Times New Roman"/>
          <w:b w:val="false"/>
          <w:i w:val="false"/>
          <w:color w:val="000000"/>
          <w:sz w:val="28"/>
        </w:rPr>
        <w:t>
      Осының салдарынан Моноқалалардың перспективалары мен экономиканы дамыту перспективаларын негізге ала отырып, жаңа сапалы негізде кадрлық әлеуетті ұлғайту жөніндегі шараларды қабылдау қажеттілігі туындайды.</w:t>
      </w:r>
      <w:r>
        <w:br/>
      </w:r>
      <w:r>
        <w:rPr>
          <w:rFonts w:ascii="Times New Roman"/>
          <w:b w:val="false"/>
          <w:i w:val="false"/>
          <w:color w:val="000000"/>
          <w:sz w:val="28"/>
        </w:rPr>
        <w:t>
</w:t>
      </w:r>
      <w:r>
        <w:rPr>
          <w:rFonts w:ascii="Times New Roman"/>
          <w:b w:val="false"/>
          <w:i w:val="false"/>
          <w:color w:val="000000"/>
          <w:sz w:val="28"/>
        </w:rPr>
        <w:t>
      3) халықтың өмір сүру деңгейі</w:t>
      </w:r>
      <w:r>
        <w:br/>
      </w:r>
      <w:r>
        <w:rPr>
          <w:rFonts w:ascii="Times New Roman"/>
          <w:b w:val="false"/>
          <w:i w:val="false"/>
          <w:color w:val="000000"/>
          <w:sz w:val="28"/>
        </w:rPr>
        <w:t>
</w:t>
      </w:r>
      <w:r>
        <w:rPr>
          <w:rFonts w:ascii="Times New Roman"/>
          <w:b w:val="false"/>
          <w:i w:val="false"/>
          <w:color w:val="000000"/>
          <w:sz w:val="28"/>
        </w:rPr>
        <w:t>
      Еңбек нарығындағы проблемалардың тікелей салдары Моноқалаларда жоғары кедейшілік деңгейінің сақталуы болып табылады. Көптеген Моноқалалардың орташа жан басына шаққандағы кірісі орташа облыстық деңгейге жетпейді.</w:t>
      </w:r>
      <w:r>
        <w:br/>
      </w:r>
      <w:r>
        <w:rPr>
          <w:rFonts w:ascii="Times New Roman"/>
          <w:b w:val="false"/>
          <w:i w:val="false"/>
          <w:color w:val="000000"/>
          <w:sz w:val="28"/>
        </w:rPr>
        <w:t>
</w:t>
      </w:r>
      <w:r>
        <w:rPr>
          <w:rFonts w:ascii="Times New Roman"/>
          <w:b w:val="false"/>
          <w:i w:val="false"/>
          <w:color w:val="000000"/>
          <w:sz w:val="28"/>
        </w:rPr>
        <w:t>
      Айталық, Арқалық, Кентау, Балқаш, Сораң қалаларында орташа жан басына шаққандағы қаржылық кірістері орташа облыстық деңгейдің 80-85%, ал Хромтау қаласында – 73 % құрайды.</w:t>
      </w:r>
      <w:r>
        <w:br/>
      </w:r>
      <w:r>
        <w:rPr>
          <w:rFonts w:ascii="Times New Roman"/>
          <w:b w:val="false"/>
          <w:i w:val="false"/>
          <w:color w:val="000000"/>
          <w:sz w:val="28"/>
        </w:rPr>
        <w:t>
</w:t>
      </w:r>
      <w:r>
        <w:rPr>
          <w:rFonts w:ascii="Times New Roman"/>
          <w:b w:val="false"/>
          <w:i w:val="false"/>
          <w:color w:val="000000"/>
          <w:sz w:val="28"/>
        </w:rPr>
        <w:t>
      Моноқала халқы кірістерінің негізгі көзі кәсіпорындар мен мекемелердегі (негізінде бюджеттік) еңбекақы болып табылады. Олардың үлесі кірістердің жалпы сомасының 50-60 %, кірістердің 20-30 % зейнетақылар, шәкірт ақылар, әртүрлі жәрдем ақылар, қосалқы шаруашылықтан түсімінің – 10-15 %, қалғаны – жақындар мен достарының көмегі.</w:t>
      </w:r>
      <w:r>
        <w:br/>
      </w:r>
      <w:r>
        <w:rPr>
          <w:rFonts w:ascii="Times New Roman"/>
          <w:b w:val="false"/>
          <w:i w:val="false"/>
          <w:color w:val="000000"/>
          <w:sz w:val="28"/>
        </w:rPr>
        <w:t>
</w:t>
      </w:r>
      <w:r>
        <w:rPr>
          <w:rFonts w:ascii="Times New Roman"/>
          <w:b w:val="false"/>
          <w:i w:val="false"/>
          <w:color w:val="000000"/>
          <w:sz w:val="28"/>
        </w:rPr>
        <w:t>
      4. Инженерлік және әлеуметтік инфрақұрылым.</w:t>
      </w:r>
      <w:r>
        <w:br/>
      </w:r>
      <w:r>
        <w:rPr>
          <w:rFonts w:ascii="Times New Roman"/>
          <w:b w:val="false"/>
          <w:i w:val="false"/>
          <w:color w:val="000000"/>
          <w:sz w:val="28"/>
        </w:rPr>
        <w:t>
</w:t>
      </w:r>
      <w:r>
        <w:rPr>
          <w:rFonts w:ascii="Times New Roman"/>
          <w:b w:val="false"/>
          <w:i w:val="false"/>
          <w:color w:val="000000"/>
          <w:sz w:val="28"/>
        </w:rPr>
        <w:t>
      Көліктік орналасуы бойынша моноқалаларды екі топқа бөлуге болады. Олар: темір жол бағытына жақын орналасқан қалалар (20 қала) және темір жол бағытынан алыс немесе тіптен темір жол тұйығында орналасқан (7 қала).</w:t>
      </w:r>
      <w:r>
        <w:br/>
      </w:r>
      <w:r>
        <w:rPr>
          <w:rFonts w:ascii="Times New Roman"/>
          <w:b w:val="false"/>
          <w:i w:val="false"/>
          <w:color w:val="000000"/>
          <w:sz w:val="28"/>
        </w:rPr>
        <w:t>
</w:t>
      </w:r>
      <w:r>
        <w:rPr>
          <w:rFonts w:ascii="Times New Roman"/>
          <w:b w:val="false"/>
          <w:i w:val="false"/>
          <w:color w:val="000000"/>
          <w:sz w:val="28"/>
        </w:rPr>
        <w:t>
      Елдің 27 моноқалаларының ішінен халықаралық маңызы бар автомобиль жолдарына жақын 7, республикалық маңызы бар – 14, жергілікті маңызы бар – 7 қала орналасқан.</w:t>
      </w:r>
      <w:r>
        <w:br/>
      </w:r>
      <w:r>
        <w:rPr>
          <w:rFonts w:ascii="Times New Roman"/>
          <w:b w:val="false"/>
          <w:i w:val="false"/>
          <w:color w:val="000000"/>
          <w:sz w:val="28"/>
        </w:rPr>
        <w:t>
</w:t>
      </w:r>
      <w:r>
        <w:rPr>
          <w:rFonts w:ascii="Times New Roman"/>
          <w:b w:val="false"/>
          <w:i w:val="false"/>
          <w:color w:val="000000"/>
          <w:sz w:val="28"/>
        </w:rPr>
        <w:t>
      Моноқалалардың дамуын тежейтін негізгі проблемалардың бірі – өндірістік инфрақұрылымның қанағаттанбаушылық жағдайы. Әсіресе көлік алыстығы және автомобиль жолдарының нашар жағдайының өткір проблемасы тұр.</w:t>
      </w:r>
      <w:r>
        <w:br/>
      </w:r>
      <w:r>
        <w:rPr>
          <w:rFonts w:ascii="Times New Roman"/>
          <w:b w:val="false"/>
          <w:i w:val="false"/>
          <w:color w:val="000000"/>
          <w:sz w:val="28"/>
        </w:rPr>
        <w:t>
</w:t>
      </w:r>
      <w:r>
        <w:rPr>
          <w:rFonts w:ascii="Times New Roman"/>
          <w:b w:val="false"/>
          <w:i w:val="false"/>
          <w:color w:val="000000"/>
          <w:sz w:val="28"/>
        </w:rPr>
        <w:t>
      Ірі өткізу нарықтарынан, қала агломерацияларынан алыс, көлік тұйығы Арқалық (590 шм), Жезқазған (550 шм) және т.б. қалалардың дамуын қиындатады. Олардың облыс орталықтарымен байланысы ерекше оңалту жұмыстарын талап ететін автомобиль жолдарына тәуелді.</w:t>
      </w:r>
      <w:r>
        <w:br/>
      </w:r>
      <w:r>
        <w:rPr>
          <w:rFonts w:ascii="Times New Roman"/>
          <w:b w:val="false"/>
          <w:i w:val="false"/>
          <w:color w:val="000000"/>
          <w:sz w:val="28"/>
        </w:rPr>
        <w:t>
</w:t>
      </w:r>
      <w:r>
        <w:rPr>
          <w:rFonts w:ascii="Times New Roman"/>
          <w:b w:val="false"/>
          <w:i w:val="false"/>
          <w:color w:val="000000"/>
          <w:sz w:val="28"/>
        </w:rPr>
        <w:t>
      Инженерлік және әлеуметтік инфрақұрылымның қанағаттанғысыз жағдайы елдің моноқалаларының маңызды проблемасының бірі болып табылады.</w:t>
      </w:r>
      <w:r>
        <w:br/>
      </w:r>
      <w:r>
        <w:rPr>
          <w:rFonts w:ascii="Times New Roman"/>
          <w:b w:val="false"/>
          <w:i w:val="false"/>
          <w:color w:val="000000"/>
          <w:sz w:val="28"/>
        </w:rPr>
        <w:t>
</w:t>
      </w:r>
      <w:r>
        <w:rPr>
          <w:rFonts w:ascii="Times New Roman"/>
          <w:b w:val="false"/>
          <w:i w:val="false"/>
          <w:color w:val="000000"/>
          <w:sz w:val="28"/>
        </w:rPr>
        <w:t>
      Су құбыры, кәріздік, жылу және электр жүйелерінің тозуы елеулі қаржылық салымдарды талап етеді. Осылайша, Моноқалалардың жартысынд (14 қала) электр жүйелерінің тозуы 70 %-ды құрайды. Бұл ретте ең жоғарғы көрсеткіштер Ақсай (94 %), Риддер (82 %), және Жітіқара (81,3 %) қалаларына тән. Жылу желілерінің тозуы Текелі (80%), Зыряновск (80 %), Серебрянск (78 %), Курчатов (68 %), су құбырларының тозуы Жаңатас (95 %), Зыряновск (82 %), Серебрянск (75 %), Курчатов (74 %), Қаратау (60 %), Кентау (60 %) қалаларында байқалады.</w:t>
      </w:r>
      <w:r>
        <w:br/>
      </w:r>
      <w:r>
        <w:rPr>
          <w:rFonts w:ascii="Times New Roman"/>
          <w:b w:val="false"/>
          <w:i w:val="false"/>
          <w:color w:val="000000"/>
          <w:sz w:val="28"/>
        </w:rPr>
        <w:t>
</w:t>
      </w:r>
      <w:r>
        <w:rPr>
          <w:rFonts w:ascii="Times New Roman"/>
          <w:b w:val="false"/>
          <w:i w:val="false"/>
          <w:color w:val="000000"/>
          <w:sz w:val="28"/>
        </w:rPr>
        <w:t>
      Моноқалаларда апатты үйлердің жоғары пайызы байқалады.</w:t>
      </w:r>
      <w:r>
        <w:br/>
      </w:r>
      <w:r>
        <w:rPr>
          <w:rFonts w:ascii="Times New Roman"/>
          <w:b w:val="false"/>
          <w:i w:val="false"/>
          <w:color w:val="000000"/>
          <w:sz w:val="28"/>
        </w:rPr>
        <w:t>
</w:t>
      </w:r>
      <w:r>
        <w:rPr>
          <w:rFonts w:ascii="Times New Roman"/>
          <w:b w:val="false"/>
          <w:i w:val="false"/>
          <w:color w:val="000000"/>
          <w:sz w:val="28"/>
        </w:rPr>
        <w:t>
      Тұрғын үй қорының жалпы ауданына апатты үйлердің жалпы ауданы үлесінің ең нашар көрсеткіштері Арқалық (84,7 %), Абай (36,7 %), Жаңаөзен (10,9 %), Қаратау (8,4 %) және Жаңатас (7,1 %) қалаларында байқалады.</w:t>
      </w:r>
      <w:r>
        <w:br/>
      </w:r>
      <w:r>
        <w:rPr>
          <w:rFonts w:ascii="Times New Roman"/>
          <w:b w:val="false"/>
          <w:i w:val="false"/>
          <w:color w:val="000000"/>
          <w:sz w:val="28"/>
        </w:rPr>
        <w:t>
</w:t>
      </w:r>
      <w:r>
        <w:rPr>
          <w:rFonts w:ascii="Times New Roman"/>
          <w:b w:val="false"/>
          <w:i w:val="false"/>
          <w:color w:val="000000"/>
          <w:sz w:val="28"/>
        </w:rPr>
        <w:t>
      Моноқалалардағы қауіпсіз тіршілік сапасына және экономикалық әлеуетті қорғау деңгейіне техногендік факторлар мен аномальді табиғи құбылыстар, қоршаған ортаға түсетін жоғары антропогенді қысым, және де маусымдық су тасқынына, селге, жер жылжуына, өртке, жер сілкінуге төтенше жағдайлардың медикалық-санитарлық салдарына қарсы тұру инфрақұрылымын құру жұмыстарының бітпегені кері әсер тигізуде.</w:t>
      </w:r>
      <w:r>
        <w:br/>
      </w:r>
      <w:r>
        <w:rPr>
          <w:rFonts w:ascii="Times New Roman"/>
          <w:b w:val="false"/>
          <w:i w:val="false"/>
          <w:color w:val="000000"/>
          <w:sz w:val="28"/>
        </w:rPr>
        <w:t>
</w:t>
      </w:r>
      <w:r>
        <w:rPr>
          <w:rFonts w:ascii="Times New Roman"/>
          <w:b w:val="false"/>
          <w:i w:val="false"/>
          <w:color w:val="000000"/>
          <w:sz w:val="28"/>
        </w:rPr>
        <w:t>
      Моноқалалардың әлеуметтік инфрақұрылымының негізгі проблемалары, сонымен қатар, балалық мектепке дейінгі мекемелердің жетіспеушілігіне, халықты медициналық кадрлармен қамтамасыз етудің төмендігіне және басқа да мәселелерге байланысты. Осылайша мектепке дейінгі білім беруді қамту көрсеткіші Қаратау қаласында – 34,8 %, Жаңатас қаласында – 35,4 %, ол республикалық деңгейден айтарлықтай төмен (3-6 жастағы балалар үшін 65,4 %).</w:t>
      </w:r>
      <w:r>
        <w:br/>
      </w:r>
      <w:r>
        <w:rPr>
          <w:rFonts w:ascii="Times New Roman"/>
          <w:b w:val="false"/>
          <w:i w:val="false"/>
          <w:color w:val="000000"/>
          <w:sz w:val="28"/>
        </w:rPr>
        <w:t>
</w:t>
      </w:r>
      <w:r>
        <w:rPr>
          <w:rFonts w:ascii="Times New Roman"/>
          <w:b w:val="false"/>
          <w:i w:val="false"/>
          <w:color w:val="000000"/>
          <w:sz w:val="28"/>
        </w:rPr>
        <w:t>
      5.Экологиялық жағдай.</w:t>
      </w:r>
      <w:r>
        <w:br/>
      </w:r>
      <w:r>
        <w:rPr>
          <w:rFonts w:ascii="Times New Roman"/>
          <w:b w:val="false"/>
          <w:i w:val="false"/>
          <w:color w:val="000000"/>
          <w:sz w:val="28"/>
        </w:rPr>
        <w:t>
</w:t>
      </w:r>
      <w:r>
        <w:rPr>
          <w:rFonts w:ascii="Times New Roman"/>
          <w:b w:val="false"/>
          <w:i w:val="false"/>
          <w:color w:val="000000"/>
          <w:sz w:val="28"/>
        </w:rPr>
        <w:t>
      Моноқалалардағы өнеркәсіптік дамудың экологиялық салдарлары қатарына атмосфералық ауаның ластануы, топырақтың, тұщы судың және су қоймаларындағы балықтардың химиялық ластануы, халықтың ауруының жоғарылауы жатады.</w:t>
      </w:r>
      <w:r>
        <w:br/>
      </w:r>
      <w:r>
        <w:rPr>
          <w:rFonts w:ascii="Times New Roman"/>
          <w:b w:val="false"/>
          <w:i w:val="false"/>
          <w:color w:val="000000"/>
          <w:sz w:val="28"/>
        </w:rPr>
        <w:t>
</w:t>
      </w:r>
      <w:r>
        <w:rPr>
          <w:rFonts w:ascii="Times New Roman"/>
          <w:b w:val="false"/>
          <w:i w:val="false"/>
          <w:color w:val="000000"/>
          <w:sz w:val="28"/>
        </w:rPr>
        <w:t>
      Экологиялық қолайсыздықдың көздері:</w:t>
      </w:r>
      <w:r>
        <w:br/>
      </w:r>
      <w:r>
        <w:rPr>
          <w:rFonts w:ascii="Times New Roman"/>
          <w:b w:val="false"/>
          <w:i w:val="false"/>
          <w:color w:val="000000"/>
          <w:sz w:val="28"/>
        </w:rPr>
        <w:t>
</w:t>
      </w:r>
      <w:r>
        <w:rPr>
          <w:rFonts w:ascii="Times New Roman"/>
          <w:b w:val="false"/>
          <w:i w:val="false"/>
          <w:color w:val="000000"/>
          <w:sz w:val="28"/>
        </w:rPr>
        <w:t>
      1) күл үйінділерінің жиналуы, жалпы қалалық тазалау ғимататтарының жоқтығы;</w:t>
      </w:r>
      <w:r>
        <w:br/>
      </w:r>
      <w:r>
        <w:rPr>
          <w:rFonts w:ascii="Times New Roman"/>
          <w:b w:val="false"/>
          <w:i w:val="false"/>
          <w:color w:val="000000"/>
          <w:sz w:val="28"/>
        </w:rPr>
        <w:t>
</w:t>
      </w:r>
      <w:r>
        <w:rPr>
          <w:rFonts w:ascii="Times New Roman"/>
          <w:b w:val="false"/>
          <w:i w:val="false"/>
          <w:color w:val="000000"/>
          <w:sz w:val="28"/>
        </w:rPr>
        <w:t>
      2) кәріз жүйелері мен қалаға жақын орналасқан дала сүзгіштері жағдайының нашарлығы;</w:t>
      </w:r>
      <w:r>
        <w:br/>
      </w:r>
      <w:r>
        <w:rPr>
          <w:rFonts w:ascii="Times New Roman"/>
          <w:b w:val="false"/>
          <w:i w:val="false"/>
          <w:color w:val="000000"/>
          <w:sz w:val="28"/>
        </w:rPr>
        <w:t>
</w:t>
      </w:r>
      <w:r>
        <w:rPr>
          <w:rFonts w:ascii="Times New Roman"/>
          <w:b w:val="false"/>
          <w:i w:val="false"/>
          <w:color w:val="000000"/>
          <w:sz w:val="28"/>
        </w:rPr>
        <w:t>
      3) үйінділер мен кен өндіруші кәсіпорындардың қалдық сақтаыуштары көлемінің үлкендігі;</w:t>
      </w:r>
      <w:r>
        <w:br/>
      </w:r>
      <w:r>
        <w:rPr>
          <w:rFonts w:ascii="Times New Roman"/>
          <w:b w:val="false"/>
          <w:i w:val="false"/>
          <w:color w:val="000000"/>
          <w:sz w:val="28"/>
        </w:rPr>
        <w:t>
</w:t>
      </w:r>
      <w:r>
        <w:rPr>
          <w:rFonts w:ascii="Times New Roman"/>
          <w:b w:val="false"/>
          <w:i w:val="false"/>
          <w:color w:val="000000"/>
          <w:sz w:val="28"/>
        </w:rPr>
        <w:t>
      4) қатты отынмен жұмыс істейтін көптеген шағын қазандықтардың ластаушы заттарды шығаруы болып табылады.</w:t>
      </w:r>
      <w:r>
        <w:br/>
      </w:r>
      <w:r>
        <w:rPr>
          <w:rFonts w:ascii="Times New Roman"/>
          <w:b w:val="false"/>
          <w:i w:val="false"/>
          <w:color w:val="000000"/>
          <w:sz w:val="28"/>
        </w:rPr>
        <w:t>
</w:t>
      </w:r>
      <w:r>
        <w:rPr>
          <w:rFonts w:ascii="Times New Roman"/>
          <w:b w:val="false"/>
          <w:i w:val="false"/>
          <w:color w:val="000000"/>
          <w:sz w:val="28"/>
        </w:rPr>
        <w:t>
      6. Моноқалалардың дамуын тежейтін негізгі проблемалар мен факторлар.</w:t>
      </w:r>
      <w:r>
        <w:br/>
      </w:r>
      <w:r>
        <w:rPr>
          <w:rFonts w:ascii="Times New Roman"/>
          <w:b w:val="false"/>
          <w:i w:val="false"/>
          <w:color w:val="000000"/>
          <w:sz w:val="28"/>
        </w:rPr>
        <w:t>
</w:t>
      </w:r>
      <w:r>
        <w:rPr>
          <w:rFonts w:ascii="Times New Roman"/>
          <w:b w:val="false"/>
          <w:i w:val="false"/>
          <w:color w:val="000000"/>
          <w:sz w:val="28"/>
        </w:rPr>
        <w:t>
      Өткен кезеңде елдің моноқалаларының көбінде негізінен қала құраушы кәсіпорынның немесе басым саланың жағдайымен байланысты кешенді проблемалар пайда болды.</w:t>
      </w:r>
      <w:r>
        <w:br/>
      </w:r>
      <w:r>
        <w:rPr>
          <w:rFonts w:ascii="Times New Roman"/>
          <w:b w:val="false"/>
          <w:i w:val="false"/>
          <w:color w:val="000000"/>
          <w:sz w:val="28"/>
        </w:rPr>
        <w:t>
</w:t>
      </w:r>
      <w:r>
        <w:rPr>
          <w:rFonts w:ascii="Times New Roman"/>
          <w:b w:val="false"/>
          <w:i w:val="false"/>
          <w:color w:val="000000"/>
          <w:sz w:val="28"/>
        </w:rPr>
        <w:t>
      Өндіріс көлемдерінің төмендеуі, қала құраушы кәсіпорындардың ішінара немесе толық тоқтауы моноқалалардағы әлеуметтік-экономикалық жағдайдың едәуір нашарлауына әкеліп соқты.</w:t>
      </w:r>
      <w:r>
        <w:br/>
      </w:r>
      <w:r>
        <w:rPr>
          <w:rFonts w:ascii="Times New Roman"/>
          <w:b w:val="false"/>
          <w:i w:val="false"/>
          <w:color w:val="000000"/>
          <w:sz w:val="28"/>
        </w:rPr>
        <w:t>
</w:t>
      </w:r>
      <w:r>
        <w:rPr>
          <w:rFonts w:ascii="Times New Roman"/>
          <w:b w:val="false"/>
          <w:i w:val="false"/>
          <w:color w:val="000000"/>
          <w:sz w:val="28"/>
        </w:rPr>
        <w:t>
      Қазақстанның көптеген моноқалаларының негізгі проблемалары – жұмыспен қамтылғандар санының қысқаруы, тұрғындардың тұрмыс жағдайының нашарлауы, әлеуметтік шиеліністіліктің өсуі.</w:t>
      </w:r>
      <w:r>
        <w:br/>
      </w:r>
      <w:r>
        <w:rPr>
          <w:rFonts w:ascii="Times New Roman"/>
          <w:b w:val="false"/>
          <w:i w:val="false"/>
          <w:color w:val="000000"/>
          <w:sz w:val="28"/>
        </w:rPr>
        <w:t>
</w:t>
      </w:r>
      <w:r>
        <w:rPr>
          <w:rFonts w:ascii="Times New Roman"/>
          <w:b w:val="false"/>
          <w:i w:val="false"/>
          <w:color w:val="000000"/>
          <w:sz w:val="28"/>
        </w:rPr>
        <w:t>
      Мысалы, соңғы 20-25 жылда «Қаратау» ӨБ (қазіргі кезде «Казфосфат» ЖШС) сияқты кәсіпорындарда қызметкерлер саны едәуір азайды – 10,6 мың адамнан 1,5 мың адамға дейін. Сораң қаласының «Қарағанды резинотехника» ӨБ-де 1985 жылы 7 мың адам жұмыс істеген болса, қазіргі уақытта жұмысшылар саны 500 адамнан аспайды. Осындай жағдай елдің басқа да көптеген моноқалаларында байқалады.</w:t>
      </w:r>
      <w:r>
        <w:br/>
      </w:r>
      <w:r>
        <w:rPr>
          <w:rFonts w:ascii="Times New Roman"/>
          <w:b w:val="false"/>
          <w:i w:val="false"/>
          <w:color w:val="000000"/>
          <w:sz w:val="28"/>
        </w:rPr>
        <w:t>
</w:t>
      </w:r>
      <w:r>
        <w:rPr>
          <w:rFonts w:ascii="Times New Roman"/>
          <w:b w:val="false"/>
          <w:i w:val="false"/>
          <w:color w:val="000000"/>
          <w:sz w:val="28"/>
        </w:rPr>
        <w:t>
      Өндіруші кәсіпорындардың шикізат базасының сарқылуы, өндірілетін өнімнің бәсекеге қабілеттілігінің төмендігі, қала құраушы кәсіпорындардағы ескірген технологиялар, Кеңес Одағының ыдырауына байланысты технологиялық тізбектердің үзілуі өндіріс көлемінің төмендеуі мен қала құраушы кәсіпорындар жұмысы тоқтауының негізгі себептері болып табылады.</w:t>
      </w:r>
      <w:r>
        <w:br/>
      </w:r>
      <w:r>
        <w:rPr>
          <w:rFonts w:ascii="Times New Roman"/>
          <w:b w:val="false"/>
          <w:i w:val="false"/>
          <w:color w:val="000000"/>
          <w:sz w:val="28"/>
        </w:rPr>
        <w:t>
</w:t>
      </w:r>
      <w:r>
        <w:rPr>
          <w:rFonts w:ascii="Times New Roman"/>
          <w:b w:val="false"/>
          <w:i w:val="false"/>
          <w:color w:val="000000"/>
          <w:sz w:val="28"/>
        </w:rPr>
        <w:t>
      Осылайша, моноқалалардың экономикасы мен әлеуметтік саласын талдау оларға тән негізгі проблемаларды анықтауға мүмкіндік берді.</w:t>
      </w:r>
      <w:r>
        <w:br/>
      </w:r>
      <w:r>
        <w:rPr>
          <w:rFonts w:ascii="Times New Roman"/>
          <w:b w:val="false"/>
          <w:i w:val="false"/>
          <w:color w:val="000000"/>
          <w:sz w:val="28"/>
        </w:rPr>
        <w:t>
</w:t>
      </w:r>
      <w:r>
        <w:rPr>
          <w:rFonts w:ascii="Times New Roman"/>
          <w:b w:val="false"/>
          <w:i w:val="false"/>
          <w:color w:val="000000"/>
          <w:sz w:val="28"/>
        </w:rPr>
        <w:t>
      Оларға мыналар жатады:</w:t>
      </w:r>
      <w:r>
        <w:br/>
      </w:r>
      <w:r>
        <w:rPr>
          <w:rFonts w:ascii="Times New Roman"/>
          <w:b w:val="false"/>
          <w:i w:val="false"/>
          <w:color w:val="000000"/>
          <w:sz w:val="28"/>
        </w:rPr>
        <w:t>
</w:t>
      </w:r>
      <w:r>
        <w:rPr>
          <w:rFonts w:ascii="Times New Roman"/>
          <w:b w:val="false"/>
          <w:i w:val="false"/>
          <w:color w:val="000000"/>
          <w:sz w:val="28"/>
        </w:rPr>
        <w:t>
      1) экономикалық проблемалар:</w:t>
      </w:r>
      <w:r>
        <w:br/>
      </w:r>
      <w:r>
        <w:rPr>
          <w:rFonts w:ascii="Times New Roman"/>
          <w:b w:val="false"/>
          <w:i w:val="false"/>
          <w:color w:val="000000"/>
          <w:sz w:val="28"/>
        </w:rPr>
        <w:t>
</w:t>
      </w:r>
      <w:r>
        <w:rPr>
          <w:rFonts w:ascii="Times New Roman"/>
          <w:b w:val="false"/>
          <w:i w:val="false"/>
          <w:color w:val="000000"/>
          <w:sz w:val="28"/>
        </w:rPr>
        <w:t>
      негізгі қала құраушы кәсіпорынның тоқтауы немесе тоқтау кауіпі (қалалардың өндіруші кәсіпорындарындағы кен базасының сарқылуы, бәсекеге қабілетсіз өнім);</w:t>
      </w:r>
      <w:r>
        <w:br/>
      </w:r>
      <w:r>
        <w:rPr>
          <w:rFonts w:ascii="Times New Roman"/>
          <w:b w:val="false"/>
          <w:i w:val="false"/>
          <w:color w:val="000000"/>
          <w:sz w:val="28"/>
        </w:rPr>
        <w:t>
</w:t>
      </w:r>
      <w:r>
        <w:rPr>
          <w:rFonts w:ascii="Times New Roman"/>
          <w:b w:val="false"/>
          <w:i w:val="false"/>
          <w:color w:val="000000"/>
          <w:sz w:val="28"/>
        </w:rPr>
        <w:t>
      қала экономикасының әртараптандыру деңгейінің төқмендігі;</w:t>
      </w:r>
      <w:r>
        <w:br/>
      </w:r>
      <w:r>
        <w:rPr>
          <w:rFonts w:ascii="Times New Roman"/>
          <w:b w:val="false"/>
          <w:i w:val="false"/>
          <w:color w:val="000000"/>
          <w:sz w:val="28"/>
        </w:rPr>
        <w:t>
</w:t>
      </w:r>
      <w:r>
        <w:rPr>
          <w:rFonts w:ascii="Times New Roman"/>
          <w:b w:val="false"/>
          <w:i w:val="false"/>
          <w:color w:val="000000"/>
          <w:sz w:val="28"/>
        </w:rPr>
        <w:t>
      халықты жұмыспен қамтудың қала құраушы кәсіпорынға тәуелділігінің жоғарылығы;</w:t>
      </w:r>
      <w:r>
        <w:br/>
      </w:r>
      <w:r>
        <w:rPr>
          <w:rFonts w:ascii="Times New Roman"/>
          <w:b w:val="false"/>
          <w:i w:val="false"/>
          <w:color w:val="000000"/>
          <w:sz w:val="28"/>
        </w:rPr>
        <w:t>
</w:t>
      </w:r>
      <w:r>
        <w:rPr>
          <w:rFonts w:ascii="Times New Roman"/>
          <w:b w:val="false"/>
          <w:i w:val="false"/>
          <w:color w:val="000000"/>
          <w:sz w:val="28"/>
        </w:rPr>
        <w:t>
      қала бюджетінің қала құраушы кәсіпорыннан түсетін салық түсімдеріне тәуелділігінің жоғары деңгейлігі және салық базасының қысқаруы.</w:t>
      </w:r>
      <w:r>
        <w:br/>
      </w:r>
      <w:r>
        <w:rPr>
          <w:rFonts w:ascii="Times New Roman"/>
          <w:b w:val="false"/>
          <w:i w:val="false"/>
          <w:color w:val="000000"/>
          <w:sz w:val="28"/>
        </w:rPr>
        <w:t>
</w:t>
      </w:r>
      <w:r>
        <w:rPr>
          <w:rFonts w:ascii="Times New Roman"/>
          <w:b w:val="false"/>
          <w:i w:val="false"/>
          <w:color w:val="000000"/>
          <w:sz w:val="28"/>
        </w:rPr>
        <w:t>
      2) әлеуметтік проблемалар:</w:t>
      </w:r>
      <w:r>
        <w:br/>
      </w:r>
      <w:r>
        <w:rPr>
          <w:rFonts w:ascii="Times New Roman"/>
          <w:b w:val="false"/>
          <w:i w:val="false"/>
          <w:color w:val="000000"/>
          <w:sz w:val="28"/>
        </w:rPr>
        <w:t>
</w:t>
      </w:r>
      <w:r>
        <w:rPr>
          <w:rFonts w:ascii="Times New Roman"/>
          <w:b w:val="false"/>
          <w:i w:val="false"/>
          <w:color w:val="000000"/>
          <w:sz w:val="28"/>
        </w:rPr>
        <w:t>
      жұмыссыздық деңгейінің жоғарылығы;</w:t>
      </w:r>
      <w:r>
        <w:br/>
      </w:r>
      <w:r>
        <w:rPr>
          <w:rFonts w:ascii="Times New Roman"/>
          <w:b w:val="false"/>
          <w:i w:val="false"/>
          <w:color w:val="000000"/>
          <w:sz w:val="28"/>
        </w:rPr>
        <w:t>
</w:t>
      </w:r>
      <w:r>
        <w:rPr>
          <w:rFonts w:ascii="Times New Roman"/>
          <w:b w:val="false"/>
          <w:i w:val="false"/>
          <w:color w:val="000000"/>
          <w:sz w:val="28"/>
        </w:rPr>
        <w:t>
      көптеген моноқалалардағы тұрғындардың кіріс деңгейінің төмендігі, жалпы өмір сүру сапасының төмендігі;</w:t>
      </w:r>
      <w:r>
        <w:br/>
      </w:r>
      <w:r>
        <w:rPr>
          <w:rFonts w:ascii="Times New Roman"/>
          <w:b w:val="false"/>
          <w:i w:val="false"/>
          <w:color w:val="000000"/>
          <w:sz w:val="28"/>
        </w:rPr>
        <w:t>
</w:t>
      </w:r>
      <w:r>
        <w:rPr>
          <w:rFonts w:ascii="Times New Roman"/>
          <w:b w:val="false"/>
          <w:i w:val="false"/>
          <w:color w:val="000000"/>
          <w:sz w:val="28"/>
        </w:rPr>
        <w:t>
      көптеген моноқалаларда халық санының азаюы;</w:t>
      </w:r>
      <w:r>
        <w:br/>
      </w:r>
      <w:r>
        <w:rPr>
          <w:rFonts w:ascii="Times New Roman"/>
          <w:b w:val="false"/>
          <w:i w:val="false"/>
          <w:color w:val="000000"/>
          <w:sz w:val="28"/>
        </w:rPr>
        <w:t>
</w:t>
      </w:r>
      <w:r>
        <w:rPr>
          <w:rFonts w:ascii="Times New Roman"/>
          <w:b w:val="false"/>
          <w:i w:val="false"/>
          <w:color w:val="000000"/>
          <w:sz w:val="28"/>
        </w:rPr>
        <w:t>
      әлеуметтік шиеленіс өсімінің ықтимал үрдістері.</w:t>
      </w:r>
      <w:r>
        <w:br/>
      </w:r>
      <w:r>
        <w:rPr>
          <w:rFonts w:ascii="Times New Roman"/>
          <w:b w:val="false"/>
          <w:i w:val="false"/>
          <w:color w:val="000000"/>
          <w:sz w:val="28"/>
        </w:rPr>
        <w:t>
</w:t>
      </w:r>
      <w:r>
        <w:rPr>
          <w:rFonts w:ascii="Times New Roman"/>
          <w:b w:val="false"/>
          <w:i w:val="false"/>
          <w:color w:val="000000"/>
          <w:sz w:val="28"/>
        </w:rPr>
        <w:t>
      3) тыныс-тіршілікті қамтамасыз ету инфрақұрылымының проблемалары:</w:t>
      </w:r>
      <w:r>
        <w:br/>
      </w:r>
      <w:r>
        <w:rPr>
          <w:rFonts w:ascii="Times New Roman"/>
          <w:b w:val="false"/>
          <w:i w:val="false"/>
          <w:color w:val="000000"/>
          <w:sz w:val="28"/>
        </w:rPr>
        <w:t>
</w:t>
      </w:r>
      <w:r>
        <w:rPr>
          <w:rFonts w:ascii="Times New Roman"/>
          <w:b w:val="false"/>
          <w:i w:val="false"/>
          <w:color w:val="000000"/>
          <w:sz w:val="28"/>
        </w:rPr>
        <w:t>
      инженерлік және әлеуметтік инфрақұрылымның тозу деңгейінің жоғарылығы;</w:t>
      </w:r>
      <w:r>
        <w:br/>
      </w:r>
      <w:r>
        <w:rPr>
          <w:rFonts w:ascii="Times New Roman"/>
          <w:b w:val="false"/>
          <w:i w:val="false"/>
          <w:color w:val="000000"/>
          <w:sz w:val="28"/>
        </w:rPr>
        <w:t>
</w:t>
      </w:r>
      <w:r>
        <w:rPr>
          <w:rFonts w:ascii="Times New Roman"/>
          <w:b w:val="false"/>
          <w:i w:val="false"/>
          <w:color w:val="000000"/>
          <w:sz w:val="28"/>
        </w:rPr>
        <w:t>
      аумаққа түсетін экологиялық жүктелімнің жоғарылығы.</w:t>
      </w:r>
      <w:r>
        <w:br/>
      </w:r>
      <w:r>
        <w:rPr>
          <w:rFonts w:ascii="Times New Roman"/>
          <w:b w:val="false"/>
          <w:i w:val="false"/>
          <w:color w:val="000000"/>
          <w:sz w:val="28"/>
        </w:rPr>
        <w:t>
</w:t>
      </w:r>
      <w:r>
        <w:rPr>
          <w:rFonts w:ascii="Times New Roman"/>
          <w:b w:val="false"/>
          <w:i w:val="false"/>
          <w:color w:val="000000"/>
          <w:sz w:val="28"/>
        </w:rPr>
        <w:t>
      аумақтардың табиғи және техногендік сипаттағы төтенше жағдайларға едәуір бейімділігі.</w:t>
      </w:r>
      <w:r>
        <w:br/>
      </w:r>
      <w:r>
        <w:rPr>
          <w:rFonts w:ascii="Times New Roman"/>
          <w:b w:val="false"/>
          <w:i w:val="false"/>
          <w:color w:val="000000"/>
          <w:sz w:val="28"/>
        </w:rPr>
        <w:t>
</w:t>
      </w:r>
      <w:r>
        <w:rPr>
          <w:rFonts w:ascii="Times New Roman"/>
          <w:b w:val="false"/>
          <w:i w:val="false"/>
          <w:color w:val="000000"/>
          <w:sz w:val="28"/>
        </w:rPr>
        <w:t>
      7. Моноқалалардың проблемаларын шешудегі әлемдік тәжірибе.</w:t>
      </w:r>
      <w:r>
        <w:br/>
      </w:r>
      <w:r>
        <w:rPr>
          <w:rFonts w:ascii="Times New Roman"/>
          <w:b w:val="false"/>
          <w:i w:val="false"/>
          <w:color w:val="000000"/>
          <w:sz w:val="28"/>
        </w:rPr>
        <w:t>
</w:t>
      </w:r>
      <w:r>
        <w:rPr>
          <w:rFonts w:ascii="Times New Roman"/>
          <w:b w:val="false"/>
          <w:i w:val="false"/>
          <w:color w:val="000000"/>
          <w:sz w:val="28"/>
        </w:rPr>
        <w:t>
      Моноқалаларды дамыту жөніндегі шараларды әзірлеу барысында монобейінді елді мекендердің проблемаларын шешудегі әлемдік тәжірибе ескерілді.</w:t>
      </w:r>
      <w:r>
        <w:br/>
      </w:r>
      <w:r>
        <w:rPr>
          <w:rFonts w:ascii="Times New Roman"/>
          <w:b w:val="false"/>
          <w:i w:val="false"/>
          <w:color w:val="000000"/>
          <w:sz w:val="28"/>
        </w:rPr>
        <w:t>
</w:t>
      </w:r>
      <w:r>
        <w:rPr>
          <w:rFonts w:ascii="Times New Roman"/>
          <w:b w:val="false"/>
          <w:i w:val="false"/>
          <w:color w:val="000000"/>
          <w:sz w:val="28"/>
        </w:rPr>
        <w:t>
      Әлемнің әртүрлі елдеріндегі және әртүрлі кезеңдердегі кейбір моноқалалардың проблемалары мен жағдайлары көбінесе қазіргі кездегі Қазақстанның моноқалаларындағы жағдаймен ұқсас.</w:t>
      </w:r>
      <w:r>
        <w:br/>
      </w:r>
      <w:r>
        <w:rPr>
          <w:rFonts w:ascii="Times New Roman"/>
          <w:b w:val="false"/>
          <w:i w:val="false"/>
          <w:color w:val="000000"/>
          <w:sz w:val="28"/>
        </w:rPr>
        <w:t>
</w:t>
      </w:r>
      <w:r>
        <w:rPr>
          <w:rFonts w:ascii="Times New Roman"/>
          <w:b w:val="false"/>
          <w:i w:val="false"/>
          <w:color w:val="000000"/>
          <w:sz w:val="28"/>
        </w:rPr>
        <w:t>
      Қалалардың монобейінділігі Қазақстан экономикасының бірегей сипаты емес. Бір салалық мамандандырылған қалалар әлемнің басқа елдерінде де кең таралған.</w:t>
      </w:r>
      <w:r>
        <w:br/>
      </w:r>
      <w:r>
        <w:rPr>
          <w:rFonts w:ascii="Times New Roman"/>
          <w:b w:val="false"/>
          <w:i w:val="false"/>
          <w:color w:val="000000"/>
          <w:sz w:val="28"/>
        </w:rPr>
        <w:t>
</w:t>
      </w:r>
      <w:r>
        <w:rPr>
          <w:rFonts w:ascii="Times New Roman"/>
          <w:b w:val="false"/>
          <w:i w:val="false"/>
          <w:color w:val="000000"/>
          <w:sz w:val="28"/>
        </w:rPr>
        <w:t>
      Әртүрлі елдер өздерінің моноқалаларының проблемаларын шешудің түрлі жолдарын таңдады. Біздегі жағдайға ең жақыны Германия, Австралия, Жапония және АҚШ сияқты елдердің моноқалаларының проблемалары.</w:t>
      </w:r>
      <w:r>
        <w:br/>
      </w:r>
      <w:r>
        <w:rPr>
          <w:rFonts w:ascii="Times New Roman"/>
          <w:b w:val="false"/>
          <w:i w:val="false"/>
          <w:color w:val="000000"/>
          <w:sz w:val="28"/>
        </w:rPr>
        <w:t>
</w:t>
      </w:r>
      <w:r>
        <w:rPr>
          <w:rFonts w:ascii="Times New Roman"/>
          <w:b w:val="false"/>
          <w:i w:val="false"/>
          <w:color w:val="000000"/>
          <w:sz w:val="28"/>
        </w:rPr>
        <w:t>
      Мысалы, Германияда Рур алабының көмір өнеркәсібіндегі құлдырауға байланысты проблемаларды шешу үшін мемлекет көмір саласын субсидиялау үшін «көмір пфенингі» салығын енгізді.</w:t>
      </w:r>
      <w:r>
        <w:br/>
      </w:r>
      <w:r>
        <w:rPr>
          <w:rFonts w:ascii="Times New Roman"/>
          <w:b w:val="false"/>
          <w:i w:val="false"/>
          <w:color w:val="000000"/>
          <w:sz w:val="28"/>
        </w:rPr>
        <w:t>
</w:t>
      </w:r>
      <w:r>
        <w:rPr>
          <w:rFonts w:ascii="Times New Roman"/>
          <w:b w:val="false"/>
          <w:i w:val="false"/>
          <w:color w:val="000000"/>
          <w:sz w:val="28"/>
        </w:rPr>
        <w:t>
      Әлемдік моноқалаларды дамыту практикасында Теннант-Крик қаласы (Австралия) тәжірибесінің орны ерекше. Қала шахталарындағы көмір шахталары сарқылғаннан кейін жұмыспен қамту деңгейін сақтау үшін мемлекет және қала құраушы кәсіпорын мамандар мен шахтерларды басқа кен орындарына көшіруді ұйымдастырды, бұл жұмыс орындарын ғана емес, кадр әлеуетін сақтап қалуға да мүмкіндік берді.</w:t>
      </w:r>
      <w:r>
        <w:br/>
      </w:r>
      <w:r>
        <w:rPr>
          <w:rFonts w:ascii="Times New Roman"/>
          <w:b w:val="false"/>
          <w:i w:val="false"/>
          <w:color w:val="000000"/>
          <w:sz w:val="28"/>
        </w:rPr>
        <w:t>
</w:t>
      </w:r>
      <w:r>
        <w:rPr>
          <w:rFonts w:ascii="Times New Roman"/>
          <w:b w:val="false"/>
          <w:i w:val="false"/>
          <w:color w:val="000000"/>
          <w:sz w:val="28"/>
        </w:rPr>
        <w:t>
      Жапонияда моноқалалардың проблемаларын шешуді мемлекет пен қала құраушы кәсіпорын бірлесе жүзеге асырып отырды. Бұл жерде қызметкерлердің бір бөлігін компанияның басқа қалалардағы өндірістік қуаттарына ауыстыру ұйымдастырылды. Бұл ретте қала құраушы кәсіпорын экономиканың әртүрлі салаларында жаңа шағын кәсіпорындар құрды (электроника және ақпараттық жүйелер, өмірге қажетті тауарлар мен азық-түлік өндіру, технопарк құру).</w:t>
      </w:r>
      <w:r>
        <w:br/>
      </w:r>
      <w:r>
        <w:rPr>
          <w:rFonts w:ascii="Times New Roman"/>
          <w:b w:val="false"/>
          <w:i w:val="false"/>
          <w:color w:val="000000"/>
          <w:sz w:val="28"/>
        </w:rPr>
        <w:t>
</w:t>
      </w:r>
      <w:r>
        <w:rPr>
          <w:rFonts w:ascii="Times New Roman"/>
          <w:b w:val="false"/>
          <w:i w:val="false"/>
          <w:color w:val="000000"/>
          <w:sz w:val="28"/>
        </w:rPr>
        <w:t>
      Моноқаланың экономикасын әртараптандырудың табысты мысалдарының бірі ретінде Бирмингем қаласының (АҚШ) тәжірибесі саналады. Қаланың табиғи артықшылықтарын және инвестициялар тарту бойынша үкіметтің ойластырылған саясатын (мысалы, ұсақ өндірушілерге бос өндіріс алаңдарын беру, жоғары білім инфрақұрылымын дамыту және басқа шаралар) пайдалана отырып, қала металлургиялық қала құраушы кәсіпорындарының жабылуына байланысты проблемаларды шеше алды.</w:t>
      </w:r>
      <w:r>
        <w:br/>
      </w:r>
      <w:r>
        <w:rPr>
          <w:rFonts w:ascii="Times New Roman"/>
          <w:b w:val="false"/>
          <w:i w:val="false"/>
          <w:color w:val="000000"/>
          <w:sz w:val="28"/>
        </w:rPr>
        <w:t>
</w:t>
      </w:r>
      <w:r>
        <w:rPr>
          <w:rFonts w:ascii="Times New Roman"/>
          <w:b w:val="false"/>
          <w:i w:val="false"/>
          <w:color w:val="000000"/>
          <w:sz w:val="28"/>
        </w:rPr>
        <w:t>
      Әлемдік тәжірибе көрсеткеніндей, мемлекет тарапынан да, қала құраушы кәсіпорын тарапынан да бірлескен мүдделестік жоғары болған қалалар өздерінің проблемаларын шешуде неғұрлым табысты болды.</w:t>
      </w:r>
      <w:r>
        <w:br/>
      </w:r>
      <w:r>
        <w:rPr>
          <w:rFonts w:ascii="Times New Roman"/>
          <w:b w:val="false"/>
          <w:i w:val="false"/>
          <w:color w:val="000000"/>
          <w:sz w:val="28"/>
        </w:rPr>
        <w:t>
</w:t>
      </w:r>
      <w:r>
        <w:rPr>
          <w:rFonts w:ascii="Times New Roman"/>
          <w:b w:val="false"/>
          <w:i w:val="false"/>
          <w:color w:val="000000"/>
          <w:sz w:val="28"/>
        </w:rPr>
        <w:t>
      Қайта даярлау қурстарын, бизнес-инкубаторларды ұйымдастыру, қала құраушы кәсіпорынның жаңа өндірістерді құруы, салық жеңілдіктері сияқты негізгі күштер кәсіпкерлікті ынталандыруға бағытталған моноқалаларда едәуір алға басу байқалады.</w:t>
      </w:r>
      <w:r>
        <w:br/>
      </w:r>
      <w:r>
        <w:rPr>
          <w:rFonts w:ascii="Times New Roman"/>
          <w:b w:val="false"/>
          <w:i w:val="false"/>
          <w:color w:val="000000"/>
          <w:sz w:val="28"/>
        </w:rPr>
        <w:t>
</w:t>
      </w:r>
      <w:r>
        <w:rPr>
          <w:rFonts w:ascii="Times New Roman"/>
          <w:b w:val="false"/>
          <w:i w:val="false"/>
          <w:color w:val="000000"/>
          <w:sz w:val="28"/>
        </w:rPr>
        <w:t>
      Сонымен қатар, моноқалалардың проблемаларын шешу жолдарының бірі – қалалар экономикасын ұзақ мерзімдік әртараптандыруға бағытталған балама өндірістерді орналастыру бойынша «зәкірлік» деп аталатын жобалар болып табылады.</w:t>
      </w:r>
    </w:p>
    <w:bookmarkEnd w:id="8"/>
    <w:bookmarkStart w:name="z167" w:id="9"/>
    <w:p>
      <w:pPr>
        <w:spacing w:after="0"/>
        <w:ind w:left="0"/>
        <w:jc w:val="left"/>
      </w:pPr>
      <w:r>
        <w:rPr>
          <w:rFonts w:ascii="Times New Roman"/>
          <w:b/>
          <w:i w:val="false"/>
          <w:color w:val="000000"/>
        </w:rPr>
        <w:t xml:space="preserve"> 
4. Бағдарламаның мақсаты, міндеттері, нысаналы индикаторлары мен оны іске асыру нәтижелерінің көрсеткіштері</w:t>
      </w:r>
    </w:p>
    <w:bookmarkEnd w:id="9"/>
    <w:bookmarkStart w:name="z168" w:id="10"/>
    <w:p>
      <w:pPr>
        <w:spacing w:after="0"/>
        <w:ind w:left="0"/>
        <w:jc w:val="left"/>
      </w:pPr>
      <w:r>
        <w:rPr>
          <w:rFonts w:ascii="Times New Roman"/>
          <w:b/>
          <w:i w:val="false"/>
          <w:color w:val="000000"/>
        </w:rPr>
        <w:t xml:space="preserve"> 
Бағдарламаның мақсаты</w:t>
      </w:r>
    </w:p>
    <w:bookmarkEnd w:id="10"/>
    <w:bookmarkStart w:name="z169" w:id="11"/>
    <w:p>
      <w:pPr>
        <w:spacing w:after="0"/>
        <w:ind w:left="0"/>
        <w:jc w:val="both"/>
      </w:pPr>
      <w:r>
        <w:rPr>
          <w:rFonts w:ascii="Times New Roman"/>
          <w:b w:val="false"/>
          <w:i w:val="false"/>
          <w:color w:val="000000"/>
          <w:sz w:val="28"/>
        </w:rPr>
        <w:t>
      Моноқалалардың орта және ұзақ мерзімді перспективада тұрақты әлеуметтік-экономикалық дамуы.</w:t>
      </w:r>
    </w:p>
    <w:bookmarkEnd w:id="11"/>
    <w:bookmarkStart w:name="z170" w:id="12"/>
    <w:p>
      <w:pPr>
        <w:spacing w:after="0"/>
        <w:ind w:left="0"/>
        <w:jc w:val="left"/>
      </w:pPr>
      <w:r>
        <w:rPr>
          <w:rFonts w:ascii="Times New Roman"/>
          <w:b/>
          <w:i w:val="false"/>
          <w:color w:val="000000"/>
        </w:rPr>
        <w:t xml:space="preserve"> 
Бағдарламаның нысаналы индикаторлары</w:t>
      </w:r>
    </w:p>
    <w:bookmarkEnd w:id="12"/>
    <w:bookmarkStart w:name="z171" w:id="13"/>
    <w:p>
      <w:pPr>
        <w:spacing w:after="0"/>
        <w:ind w:left="0"/>
        <w:jc w:val="both"/>
      </w:pPr>
      <w:r>
        <w:rPr>
          <w:rFonts w:ascii="Times New Roman"/>
          <w:b w:val="false"/>
          <w:i w:val="false"/>
          <w:color w:val="000000"/>
          <w:sz w:val="28"/>
        </w:rPr>
        <w:t>
      2015 жылға:</w:t>
      </w:r>
      <w:r>
        <w:br/>
      </w:r>
      <w:r>
        <w:rPr>
          <w:rFonts w:ascii="Times New Roman"/>
          <w:b w:val="false"/>
          <w:i w:val="false"/>
          <w:color w:val="000000"/>
          <w:sz w:val="28"/>
        </w:rPr>
        <w:t>
</w:t>
      </w:r>
      <w:r>
        <w:rPr>
          <w:rFonts w:ascii="Times New Roman"/>
          <w:b w:val="false"/>
          <w:i w:val="false"/>
          <w:color w:val="000000"/>
          <w:sz w:val="28"/>
        </w:rPr>
        <w:t>
      1) экономикалық әлеуеті төмен моноқалаларда бір немесе бірнеше «зәкірлі» инвестициялық жобаларды іске асыру нәтижесінде өнеркәсіптік өндіріс көлемін – кемінде 20%-ға арттыру (2011 жылмен салыстырғанда);</w:t>
      </w:r>
      <w:r>
        <w:br/>
      </w:r>
      <w:r>
        <w:rPr>
          <w:rFonts w:ascii="Times New Roman"/>
          <w:b w:val="false"/>
          <w:i w:val="false"/>
          <w:color w:val="000000"/>
          <w:sz w:val="28"/>
        </w:rPr>
        <w:t>
</w:t>
      </w:r>
      <w:r>
        <w:rPr>
          <w:rFonts w:ascii="Times New Roman"/>
          <w:b w:val="false"/>
          <w:i w:val="false"/>
          <w:color w:val="000000"/>
          <w:sz w:val="28"/>
        </w:rPr>
        <w:t>
      2) моноқалаларда белсенді жұмыс істеп тұрған шағын кәсіпорындар санын – 2 есе ұлғайту (2011 жылмен салыстырғанда);</w:t>
      </w:r>
      <w:r>
        <w:br/>
      </w:r>
      <w:r>
        <w:rPr>
          <w:rFonts w:ascii="Times New Roman"/>
          <w:b w:val="false"/>
          <w:i w:val="false"/>
          <w:color w:val="000000"/>
          <w:sz w:val="28"/>
        </w:rPr>
        <w:t>
</w:t>
      </w:r>
      <w:r>
        <w:rPr>
          <w:rFonts w:ascii="Times New Roman"/>
          <w:b w:val="false"/>
          <w:i w:val="false"/>
          <w:color w:val="000000"/>
          <w:sz w:val="28"/>
        </w:rPr>
        <w:t>
      3) моноқалалардағы кірісі күнкөріс минимумынан төмен халық санын – 6%-дан аспайтындай етіп төмендету;</w:t>
      </w:r>
      <w:r>
        <w:br/>
      </w:r>
      <w:r>
        <w:rPr>
          <w:rFonts w:ascii="Times New Roman"/>
          <w:b w:val="false"/>
          <w:i w:val="false"/>
          <w:color w:val="000000"/>
          <w:sz w:val="28"/>
        </w:rPr>
        <w:t>
</w:t>
      </w:r>
      <w:r>
        <w:rPr>
          <w:rFonts w:ascii="Times New Roman"/>
          <w:b w:val="false"/>
          <w:i w:val="false"/>
          <w:color w:val="000000"/>
          <w:sz w:val="28"/>
        </w:rPr>
        <w:t>
      4) моноқалалардағы жұмыссыздық деңгейін – 5,5%-дан аспайтындай етіп төмендету.</w:t>
      </w:r>
      <w:r>
        <w:br/>
      </w:r>
      <w:r>
        <w:rPr>
          <w:rFonts w:ascii="Times New Roman"/>
          <w:b w:val="false"/>
          <w:i w:val="false"/>
          <w:color w:val="000000"/>
          <w:sz w:val="28"/>
        </w:rPr>
        <w:t>
</w:t>
      </w:r>
      <w:r>
        <w:rPr>
          <w:rFonts w:ascii="Times New Roman"/>
          <w:b w:val="false"/>
          <w:i w:val="false"/>
          <w:color w:val="000000"/>
          <w:sz w:val="28"/>
        </w:rPr>
        <w:t>
      2020 жылға:</w:t>
      </w:r>
      <w:r>
        <w:br/>
      </w:r>
      <w:r>
        <w:rPr>
          <w:rFonts w:ascii="Times New Roman"/>
          <w:b w:val="false"/>
          <w:i w:val="false"/>
          <w:color w:val="000000"/>
          <w:sz w:val="28"/>
        </w:rPr>
        <w:t>
</w:t>
      </w:r>
      <w:r>
        <w:rPr>
          <w:rFonts w:ascii="Times New Roman"/>
          <w:b w:val="false"/>
          <w:i w:val="false"/>
          <w:color w:val="000000"/>
          <w:sz w:val="28"/>
        </w:rPr>
        <w:t>
      1) моноқалаларда белсенді жұмыс істеп тұрған шағын кәсіпорындар санын – 4 есе ұлғайту (2011 жылмен салыстырғанда);</w:t>
      </w:r>
      <w:r>
        <w:br/>
      </w:r>
      <w:r>
        <w:rPr>
          <w:rFonts w:ascii="Times New Roman"/>
          <w:b w:val="false"/>
          <w:i w:val="false"/>
          <w:color w:val="000000"/>
          <w:sz w:val="28"/>
        </w:rPr>
        <w:t>
</w:t>
      </w:r>
      <w:r>
        <w:rPr>
          <w:rFonts w:ascii="Times New Roman"/>
          <w:b w:val="false"/>
          <w:i w:val="false"/>
          <w:color w:val="000000"/>
          <w:sz w:val="28"/>
        </w:rPr>
        <w:t>
      2) моноқалалардағы кірісі күнкөріс минимумынан төмен халық санын – 6%-дан аспайтындай етіп азайту (2015 жылы күнкөріс минимумы шамасын айқындау әдістемесін жетілдіруді ескере отырып);</w:t>
      </w:r>
      <w:r>
        <w:br/>
      </w:r>
      <w:r>
        <w:rPr>
          <w:rFonts w:ascii="Times New Roman"/>
          <w:b w:val="false"/>
          <w:i w:val="false"/>
          <w:color w:val="000000"/>
          <w:sz w:val="28"/>
        </w:rPr>
        <w:t>
</w:t>
      </w:r>
      <w:r>
        <w:rPr>
          <w:rFonts w:ascii="Times New Roman"/>
          <w:b w:val="false"/>
          <w:i w:val="false"/>
          <w:color w:val="000000"/>
          <w:sz w:val="28"/>
        </w:rPr>
        <w:t>
      3) моноқалалардағы жұмыссыздық деңгейін – 5,0 %-дан көп емес деңгейге дейін төмендету.</w:t>
      </w:r>
    </w:p>
    <w:bookmarkEnd w:id="13"/>
    <w:p>
      <w:pPr>
        <w:spacing w:after="0"/>
        <w:ind w:left="0"/>
        <w:jc w:val="left"/>
      </w:pPr>
      <w:r>
        <w:rPr>
          <w:rFonts w:ascii="Times New Roman"/>
          <w:b/>
          <w:i w:val="false"/>
          <w:color w:val="000000"/>
        </w:rPr>
        <w:t xml:space="preserve"> Міндеттері</w:t>
      </w:r>
    </w:p>
    <w:p>
      <w:pPr>
        <w:spacing w:after="0"/>
        <w:ind w:left="0"/>
        <w:jc w:val="both"/>
      </w:pPr>
      <w:r>
        <w:rPr>
          <w:rFonts w:ascii="Times New Roman"/>
          <w:b w:val="false"/>
          <w:i w:val="false"/>
          <w:color w:val="ff0000"/>
          <w:sz w:val="28"/>
        </w:rPr>
        <w:t xml:space="preserve">      Ескерту. Кіші бөлімге өзгеріс енгізілді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оң күн өткен соң қолданысқа енгізіледі),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181" w:id="14"/>
    <w:p>
      <w:pPr>
        <w:spacing w:after="0"/>
        <w:ind w:left="0"/>
        <w:jc w:val="both"/>
      </w:pPr>
      <w:r>
        <w:rPr>
          <w:rFonts w:ascii="Times New Roman"/>
          <w:b w:val="false"/>
          <w:i w:val="false"/>
          <w:color w:val="000000"/>
          <w:sz w:val="28"/>
        </w:rPr>
        <w:t>       
Бағдарламаны іске асыру шеңберінде міндеттерді шешу төрт бағыт бойынша жүзеге асырылады:</w:t>
      </w:r>
      <w:r>
        <w:br/>
      </w:r>
      <w:r>
        <w:rPr>
          <w:rFonts w:ascii="Times New Roman"/>
          <w:b w:val="false"/>
          <w:i w:val="false"/>
          <w:color w:val="000000"/>
          <w:sz w:val="28"/>
        </w:rPr>
        <w:t>
</w:t>
      </w:r>
      <w:r>
        <w:rPr>
          <w:rFonts w:ascii="Times New Roman"/>
          <w:b w:val="false"/>
          <w:i w:val="false"/>
          <w:color w:val="000000"/>
          <w:sz w:val="28"/>
        </w:rPr>
        <w:t>
      1. Тұрақты жұмыс істейтін кәсіпорындардың өндірістік сыйымдылығына байланысты моноқалаларды оңтайландыру.</w:t>
      </w:r>
      <w:r>
        <w:br/>
      </w:r>
      <w:r>
        <w:rPr>
          <w:rFonts w:ascii="Times New Roman"/>
          <w:b w:val="false"/>
          <w:i w:val="false"/>
          <w:color w:val="000000"/>
          <w:sz w:val="28"/>
        </w:rPr>
        <w:t>
</w:t>
      </w:r>
      <w:r>
        <w:rPr>
          <w:rFonts w:ascii="Times New Roman"/>
          <w:b w:val="false"/>
          <w:i w:val="false"/>
          <w:color w:val="000000"/>
          <w:sz w:val="28"/>
        </w:rPr>
        <w:t>
      2. Экономиканы әртараптандыру және моноқалалардың жұмыспен қамтылғандарының оңтайлы құрылымын қамтамасыз ету үшін шағын және орта бизнесті дамыту.</w:t>
      </w:r>
      <w:r>
        <w:br/>
      </w:r>
      <w:r>
        <w:rPr>
          <w:rFonts w:ascii="Times New Roman"/>
          <w:b w:val="false"/>
          <w:i w:val="false"/>
          <w:color w:val="000000"/>
          <w:sz w:val="28"/>
        </w:rPr>
        <w:t>
</w:t>
      </w:r>
      <w:r>
        <w:rPr>
          <w:rFonts w:ascii="Times New Roman"/>
          <w:b w:val="false"/>
          <w:i w:val="false"/>
          <w:color w:val="000000"/>
          <w:sz w:val="28"/>
        </w:rPr>
        <w:t>
      3. Моноқалалардың еңбек ресурстарының ұтқырлығын жоғарылату, жоғары әлеуметтік-экономикалық даму әлеуеті бар елді мекендерге және экономикалық өсу орталықтарына өз еркімен көшуге ынталандыру.</w:t>
      </w:r>
      <w:r>
        <w:br/>
      </w:r>
      <w:r>
        <w:rPr>
          <w:rFonts w:ascii="Times New Roman"/>
          <w:b w:val="false"/>
          <w:i w:val="false"/>
          <w:color w:val="000000"/>
          <w:sz w:val="28"/>
        </w:rPr>
        <w:t>
</w:t>
      </w:r>
      <w:r>
        <w:rPr>
          <w:rFonts w:ascii="Times New Roman"/>
          <w:b w:val="false"/>
          <w:i w:val="false"/>
          <w:color w:val="000000"/>
          <w:sz w:val="28"/>
        </w:rPr>
        <w:t>
      4. Моноқалалардың әлеуметтік және инженерлік инфрақұрылымын тұрғындардың оңтайлы санына есептей отырып дамыту.</w:t>
      </w:r>
      <w:r>
        <w:br/>
      </w:r>
      <w:r>
        <w:rPr>
          <w:rFonts w:ascii="Times New Roman"/>
          <w:b w:val="false"/>
          <w:i w:val="false"/>
          <w:color w:val="000000"/>
          <w:sz w:val="28"/>
        </w:rPr>
        <w:t>
</w:t>
      </w:r>
      <w:r>
        <w:rPr>
          <w:rFonts w:ascii="Times New Roman"/>
          <w:b w:val="false"/>
          <w:i w:val="false"/>
          <w:color w:val="000000"/>
          <w:sz w:val="28"/>
        </w:rPr>
        <w:t>
      Бағдарлама міндеттерін шешу мақсатында уәкілетті орган нормативтік құқықтық базаны жетілдіру жөнінде шаралар қабылдайды.</w:t>
      </w:r>
      <w:r>
        <w:br/>
      </w:r>
      <w:r>
        <w:rPr>
          <w:rFonts w:ascii="Times New Roman"/>
          <w:b w:val="false"/>
          <w:i w:val="false"/>
          <w:color w:val="000000"/>
          <w:sz w:val="28"/>
        </w:rPr>
        <w:t>
</w:t>
      </w:r>
      <w:r>
        <w:rPr>
          <w:rFonts w:ascii="Times New Roman"/>
          <w:b w:val="false"/>
          <w:i w:val="false"/>
          <w:color w:val="000000"/>
          <w:sz w:val="28"/>
        </w:rPr>
        <w:t>
      Уәкілетті орган мен облыстар әкімдері арасында Бағдарламамен айқындалған нысаналы индикаторларға қол жеткізу нәтижелері туралы келісімдер жасалады.</w:t>
      </w:r>
      <w:r>
        <w:br/>
      </w:r>
      <w:r>
        <w:rPr>
          <w:rFonts w:ascii="Times New Roman"/>
          <w:b w:val="false"/>
          <w:i w:val="false"/>
          <w:color w:val="000000"/>
          <w:sz w:val="28"/>
        </w:rPr>
        <w:t>
</w:t>
      </w:r>
      <w:r>
        <w:rPr>
          <w:rFonts w:ascii="Times New Roman"/>
          <w:b w:val="false"/>
          <w:i w:val="false"/>
          <w:color w:val="000000"/>
          <w:sz w:val="28"/>
        </w:rPr>
        <w:t>
      Бағдарламаны іске асыру шеңберінде жергілікті атқарушы органдар уәкілетті органның ұсынымдарына сәйкес (</w:t>
      </w:r>
      <w:r>
        <w:rPr>
          <w:rFonts w:ascii="Times New Roman"/>
          <w:b w:val="false"/>
          <w:i w:val="false"/>
          <w:color w:val="000000"/>
          <w:sz w:val="28"/>
        </w:rPr>
        <w:t>2 - қосымша</w:t>
      </w:r>
      <w:r>
        <w:rPr>
          <w:rFonts w:ascii="Times New Roman"/>
          <w:b w:val="false"/>
          <w:i w:val="false"/>
          <w:color w:val="000000"/>
          <w:sz w:val="28"/>
        </w:rPr>
        <w:t>) моноқалаларды жоғары, орташа және төмен экономикалық әлеуетті қалаларға топтау жүргізіледі, оның негізінде олардың проблемаларын шешу тәсілдері (шаралары) де әртараптандырылады.</w:t>
      </w:r>
      <w:r>
        <w:br/>
      </w:r>
      <w:r>
        <w:rPr>
          <w:rFonts w:ascii="Times New Roman"/>
          <w:b w:val="false"/>
          <w:i w:val="false"/>
          <w:color w:val="000000"/>
          <w:sz w:val="28"/>
        </w:rPr>
        <w:t>
</w:t>
      </w:r>
      <w:r>
        <w:rPr>
          <w:rFonts w:ascii="Times New Roman"/>
          <w:b w:val="false"/>
          <w:i w:val="false"/>
          <w:color w:val="000000"/>
          <w:sz w:val="28"/>
        </w:rPr>
        <w:t>
      Жалпы алғанда әлемдік тәжірибені және қазіргі проблемалар талдауын ескере отырып, Бағдарлама шеңберінде моноқалаларды мемлекеттік қолдау шараларын былайша басымды ету ұсынылады:</w:t>
      </w:r>
      <w:r>
        <w:br/>
      </w:r>
      <w:r>
        <w:rPr>
          <w:rFonts w:ascii="Times New Roman"/>
          <w:b w:val="false"/>
          <w:i w:val="false"/>
          <w:color w:val="000000"/>
          <w:sz w:val="28"/>
        </w:rPr>
        <w:t>
</w:t>
      </w:r>
      <w:r>
        <w:rPr>
          <w:rFonts w:ascii="Times New Roman"/>
          <w:b w:val="false"/>
          <w:i w:val="false"/>
          <w:color w:val="000000"/>
          <w:sz w:val="28"/>
        </w:rPr>
        <w:t>
      1-басымдық. Төмен әлеуетті моноқалалардың бірінші кезектегі өткір проблемаларын шешу.</w:t>
      </w:r>
      <w:r>
        <w:br/>
      </w:r>
      <w:r>
        <w:rPr>
          <w:rFonts w:ascii="Times New Roman"/>
          <w:b w:val="false"/>
          <w:i w:val="false"/>
          <w:color w:val="000000"/>
          <w:sz w:val="28"/>
        </w:rPr>
        <w:t>
</w:t>
      </w:r>
      <w:r>
        <w:rPr>
          <w:rFonts w:ascii="Times New Roman"/>
          <w:b w:val="false"/>
          <w:i w:val="false"/>
          <w:color w:val="000000"/>
          <w:sz w:val="28"/>
        </w:rPr>
        <w:t>
      2-басымдық. Орта әлеуетті моноқалаларды дамыту үшін жағдай жасау.</w:t>
      </w:r>
      <w:r>
        <w:br/>
      </w:r>
      <w:r>
        <w:rPr>
          <w:rFonts w:ascii="Times New Roman"/>
          <w:b w:val="false"/>
          <w:i w:val="false"/>
          <w:color w:val="000000"/>
          <w:sz w:val="28"/>
        </w:rPr>
        <w:t>
</w:t>
      </w:r>
      <w:r>
        <w:rPr>
          <w:rFonts w:ascii="Times New Roman"/>
          <w:b w:val="false"/>
          <w:i w:val="false"/>
          <w:color w:val="000000"/>
          <w:sz w:val="28"/>
        </w:rPr>
        <w:t>
      3-басымдық. Жоғары әлеуетті моноқалаларды одан әрі тұрақты дамыту.</w:t>
      </w:r>
      <w:r>
        <w:br/>
      </w:r>
      <w:r>
        <w:rPr>
          <w:rFonts w:ascii="Times New Roman"/>
          <w:b w:val="false"/>
          <w:i w:val="false"/>
          <w:color w:val="000000"/>
          <w:sz w:val="28"/>
        </w:rPr>
        <w:t>
</w:t>
      </w:r>
      <w:r>
        <w:rPr>
          <w:rFonts w:ascii="Times New Roman"/>
          <w:b w:val="false"/>
          <w:i w:val="false"/>
          <w:color w:val="000000"/>
          <w:sz w:val="28"/>
        </w:rPr>
        <w:t>
      Жоғары әлеуетті моноқалалар ағымдағы бәсекелестік жағдайында және қабылданған мемлекеттік бағдарламалық құжаттар, оның ішінде облыстарды дамытудың бесжылдық кезеңге арналған бағдарламалары шеңберінде дами алатын қалалар ретінде қаралады.</w:t>
      </w:r>
    </w:p>
    <w:bookmarkEnd w:id="14"/>
    <w:bookmarkStart w:name="z195" w:id="15"/>
    <w:p>
      <w:pPr>
        <w:spacing w:after="0"/>
        <w:ind w:left="0"/>
        <w:jc w:val="both"/>
      </w:pPr>
      <w:r>
        <w:rPr>
          <w:rFonts w:ascii="Times New Roman"/>
          <w:b w:val="false"/>
          <w:i w:val="false"/>
          <w:color w:val="000000"/>
          <w:sz w:val="28"/>
        </w:rPr>
        <w:t>
      Бірінші бағыт: Тұрақты жұмыс істейтін кәсіпорындардың өндірістік сыйымдылығына байланысты моноқалаларды оңтайландыру.</w:t>
      </w:r>
      <w:r>
        <w:br/>
      </w:r>
      <w:r>
        <w:rPr>
          <w:rFonts w:ascii="Times New Roman"/>
          <w:b w:val="false"/>
          <w:i w:val="false"/>
          <w:color w:val="000000"/>
          <w:sz w:val="28"/>
        </w:rPr>
        <w:t>
</w:t>
      </w:r>
      <w:r>
        <w:rPr>
          <w:rFonts w:ascii="Times New Roman"/>
          <w:b w:val="false"/>
          <w:i w:val="false"/>
          <w:color w:val="000000"/>
          <w:sz w:val="28"/>
        </w:rPr>
        <w:t>
      1. Моноқалалардың экономикалық әлеуетін және перспективалы жаңа мамандандыруларын анықтау.</w:t>
      </w:r>
      <w:r>
        <w:br/>
      </w:r>
      <w:r>
        <w:rPr>
          <w:rFonts w:ascii="Times New Roman"/>
          <w:b w:val="false"/>
          <w:i w:val="false"/>
          <w:color w:val="000000"/>
          <w:sz w:val="28"/>
        </w:rPr>
        <w:t>
</w:t>
      </w:r>
      <w:r>
        <w:rPr>
          <w:rFonts w:ascii="Times New Roman"/>
          <w:b w:val="false"/>
          <w:i w:val="false"/>
          <w:color w:val="000000"/>
          <w:sz w:val="28"/>
        </w:rPr>
        <w:t>
      Осы бағыт шеңберінде әрбір моноқаланың экономикалық әлеуеті, оларды дамытуға теріс әсер ететін факторлар, сондай-ақ моноқалалардың перспективалы жаңа мамандырылулары анықталатын болады.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 жергілікті атқарушы органдармен бірге әрбір моноқаланың жүйелік диагностикасын және олардың жағдайы мен перспективаларының маркетингтік талдауын жүргізеді. Мемлекеттік қолдау әлеуетті барынша пайдалануға және моноқалалардың бірінші кезектегі өткір проблемаларын шешуге бағытталады.</w:t>
      </w:r>
      <w:r>
        <w:br/>
      </w:r>
      <w:r>
        <w:rPr>
          <w:rFonts w:ascii="Times New Roman"/>
          <w:b w:val="false"/>
          <w:i w:val="false"/>
          <w:color w:val="000000"/>
          <w:sz w:val="28"/>
        </w:rPr>
        <w:t>
</w:t>
      </w:r>
      <w:r>
        <w:rPr>
          <w:rFonts w:ascii="Times New Roman"/>
          <w:b w:val="false"/>
          <w:i w:val="false"/>
          <w:color w:val="000000"/>
          <w:sz w:val="28"/>
        </w:rPr>
        <w:t>
      Бұл ретте мемлекеттік қолдау саясатының тетіктері моноқаланың әлеуетіне қарай әртараптандырылатын болады. Жоғары даму әлеуеті бар моноқалалар бәсекеге қабілеттілікті арттырудың жалпы саясаты шеңберінде, оларды дамыту мониторингі жүргізе отырып дамитын болады.</w:t>
      </w:r>
      <w:r>
        <w:br/>
      </w:r>
      <w:r>
        <w:rPr>
          <w:rFonts w:ascii="Times New Roman"/>
          <w:b w:val="false"/>
          <w:i w:val="false"/>
          <w:color w:val="000000"/>
          <w:sz w:val="28"/>
        </w:rPr>
        <w:t>
</w:t>
      </w:r>
      <w:r>
        <w:rPr>
          <w:rFonts w:ascii="Times New Roman"/>
          <w:b w:val="false"/>
          <w:i w:val="false"/>
          <w:color w:val="000000"/>
          <w:sz w:val="28"/>
        </w:rPr>
        <w:t>
      Төмен және орта экономикалық әлеуетті моноқалаларға олардың әлеуетін неғұрлым жоғары санатқа көтеру үшін Бағдарлама шеңберінде мақсатты түрде қолдау көрсетіледі.</w:t>
      </w:r>
      <w:r>
        <w:br/>
      </w:r>
      <w:r>
        <w:rPr>
          <w:rFonts w:ascii="Times New Roman"/>
          <w:b w:val="false"/>
          <w:i w:val="false"/>
          <w:color w:val="000000"/>
          <w:sz w:val="28"/>
        </w:rPr>
        <w:t>
</w:t>
      </w:r>
      <w:r>
        <w:rPr>
          <w:rFonts w:ascii="Times New Roman"/>
          <w:b w:val="false"/>
          <w:i w:val="false"/>
          <w:color w:val="000000"/>
          <w:sz w:val="28"/>
        </w:rPr>
        <w:t>
      Уәкілетті орган моноқалаларды дамытудың орталық мемлекеттік органдар мен басқа да ұйымдар тарапынан қолдануын үйлестіруді қамтамасыз етеді.</w:t>
      </w:r>
      <w:r>
        <w:br/>
      </w:r>
      <w:r>
        <w:rPr>
          <w:rFonts w:ascii="Times New Roman"/>
          <w:b w:val="false"/>
          <w:i w:val="false"/>
          <w:color w:val="000000"/>
          <w:sz w:val="28"/>
        </w:rPr>
        <w:t>
</w:t>
      </w:r>
      <w:r>
        <w:rPr>
          <w:rFonts w:ascii="Times New Roman"/>
          <w:b w:val="false"/>
          <w:i w:val="false"/>
          <w:color w:val="000000"/>
          <w:sz w:val="28"/>
        </w:rPr>
        <w:t>
      2. Моноқалаларды дамытудың кешенді жоспарларын әзірлеу.</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даму перспективаларын, халықтың болжанатын санын және моноқалалардың жаңа мамандандыруларын айқындай отырып, Ұзақ мерзімді перспективаға арналған моноқалаларды дамытудың кешенді жоспарларын (бұдан әрі – ДКЖ) әзірлейді.</w:t>
      </w:r>
      <w:r>
        <w:br/>
      </w:r>
      <w:r>
        <w:rPr>
          <w:rFonts w:ascii="Times New Roman"/>
          <w:b w:val="false"/>
          <w:i w:val="false"/>
          <w:color w:val="000000"/>
          <w:sz w:val="28"/>
        </w:rPr>
        <w:t>
</w:t>
      </w:r>
      <w:r>
        <w:rPr>
          <w:rFonts w:ascii="Times New Roman"/>
          <w:b w:val="false"/>
          <w:i w:val="false"/>
          <w:color w:val="000000"/>
          <w:sz w:val="28"/>
        </w:rPr>
        <w:t>
      Уәкілетті орган ДКЖ әзірлеу бойынша ұсынымдар әзірледі, оларға сәйкес моноқаланың ДКЖ мыналарды қамтуы тиіс:</w:t>
      </w:r>
      <w:r>
        <w:br/>
      </w:r>
      <w:r>
        <w:rPr>
          <w:rFonts w:ascii="Times New Roman"/>
          <w:b w:val="false"/>
          <w:i w:val="false"/>
          <w:color w:val="000000"/>
          <w:sz w:val="28"/>
        </w:rPr>
        <w:t>
</w:t>
      </w:r>
      <w:r>
        <w:rPr>
          <w:rFonts w:ascii="Times New Roman"/>
          <w:b w:val="false"/>
          <w:i w:val="false"/>
          <w:color w:val="000000"/>
          <w:sz w:val="28"/>
        </w:rPr>
        <w:t>
      1) мақсаттары, міндеттері және дамудың басымды бағыттары;</w:t>
      </w:r>
      <w:r>
        <w:br/>
      </w:r>
      <w:r>
        <w:rPr>
          <w:rFonts w:ascii="Times New Roman"/>
          <w:b w:val="false"/>
          <w:i w:val="false"/>
          <w:color w:val="000000"/>
          <w:sz w:val="28"/>
        </w:rPr>
        <w:t>
</w:t>
      </w:r>
      <w:r>
        <w:rPr>
          <w:rFonts w:ascii="Times New Roman"/>
          <w:b w:val="false"/>
          <w:i w:val="false"/>
          <w:color w:val="000000"/>
          <w:sz w:val="28"/>
        </w:rPr>
        <w:t>
      2) нысаналы көрсеткіштер мен индикаторлар жүйесі;</w:t>
      </w:r>
      <w:r>
        <w:br/>
      </w:r>
      <w:r>
        <w:rPr>
          <w:rFonts w:ascii="Times New Roman"/>
          <w:b w:val="false"/>
          <w:i w:val="false"/>
          <w:color w:val="000000"/>
          <w:sz w:val="28"/>
        </w:rPr>
        <w:t>
</w:t>
      </w:r>
      <w:r>
        <w:rPr>
          <w:rFonts w:ascii="Times New Roman"/>
          <w:b w:val="false"/>
          <w:i w:val="false"/>
          <w:color w:val="000000"/>
          <w:sz w:val="28"/>
        </w:rPr>
        <w:t>
      3) іске асыру тетіктері, іс-шаралар және инвестициялық жобалар;</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қызметін моноқалаларды дамыту бөлігінде жетілдіру жөніндегі шаралар.</w:t>
      </w:r>
      <w:r>
        <w:br/>
      </w:r>
      <w:r>
        <w:rPr>
          <w:rFonts w:ascii="Times New Roman"/>
          <w:b w:val="false"/>
          <w:i w:val="false"/>
          <w:color w:val="000000"/>
          <w:sz w:val="28"/>
        </w:rPr>
        <w:t>
</w:t>
      </w:r>
      <w:r>
        <w:rPr>
          <w:rFonts w:ascii="Times New Roman"/>
          <w:b w:val="false"/>
          <w:i w:val="false"/>
          <w:color w:val="000000"/>
          <w:sz w:val="28"/>
        </w:rPr>
        <w:t>
      ДКЖ бәсекеге қабілеттілік өсімін, ұзақ мерзімді перспективада моноқалаларды тұрақты дамытуды, экономика құрылымын әртараптандыруды, кәсіпкерлікті және іскерлік белсенділікті дамытуды, халықтың өмір сүру сапасын арттыруды, тиісті инфрақұрылымды дамытумен жалпы елді және өңірді дамытуға интеграцияны қамтамасыз етуі тиіс.</w:t>
      </w:r>
      <w:r>
        <w:br/>
      </w:r>
      <w:r>
        <w:rPr>
          <w:rFonts w:ascii="Times New Roman"/>
          <w:b w:val="false"/>
          <w:i w:val="false"/>
          <w:color w:val="000000"/>
          <w:sz w:val="28"/>
        </w:rPr>
        <w:t>
</w:t>
      </w:r>
      <w:r>
        <w:rPr>
          <w:rFonts w:ascii="Times New Roman"/>
          <w:b w:val="false"/>
          <w:i w:val="false"/>
          <w:color w:val="000000"/>
          <w:sz w:val="28"/>
        </w:rPr>
        <w:t>
      3. Моноқалалардың басты жоспарларын түзету.</w:t>
      </w:r>
      <w:r>
        <w:br/>
      </w:r>
      <w:r>
        <w:rPr>
          <w:rFonts w:ascii="Times New Roman"/>
          <w:b w:val="false"/>
          <w:i w:val="false"/>
          <w:color w:val="000000"/>
          <w:sz w:val="28"/>
        </w:rPr>
        <w:t>
</w:t>
      </w:r>
      <w:r>
        <w:rPr>
          <w:rFonts w:ascii="Times New Roman"/>
          <w:b w:val="false"/>
          <w:i w:val="false"/>
          <w:color w:val="000000"/>
          <w:sz w:val="28"/>
        </w:rPr>
        <w:t>
      Басты жоспарларды түзету халықтың болжанатын санын ескере отырып, әлеуметтік, тұрғын үй және инженерлік инфрақұрылымды дамыту мен жаңғыртуға бағытталатын болады.</w:t>
      </w:r>
      <w:r>
        <w:br/>
      </w:r>
      <w:r>
        <w:rPr>
          <w:rFonts w:ascii="Times New Roman"/>
          <w:b w:val="false"/>
          <w:i w:val="false"/>
          <w:color w:val="000000"/>
          <w:sz w:val="28"/>
        </w:rPr>
        <w:t>
</w:t>
      </w:r>
      <w:r>
        <w:rPr>
          <w:rFonts w:ascii="Times New Roman"/>
          <w:b w:val="false"/>
          <w:i w:val="false"/>
          <w:color w:val="000000"/>
          <w:sz w:val="28"/>
        </w:rPr>
        <w:t>
      Әлеуметтік, тұрғын үй және инженерлік инфрақұрылымды дамыту жөніндегі жоспарлар тұрақты жұмыс істейтін кәсіпорындардың өндірістік сыйымдылығына байланысты халықтың перспективалы санына қарай моноқалаларды дамыту, жаңғырту және оңтайландыру жөніндегі шараларды қамтуы тиіс.</w:t>
      </w:r>
    </w:p>
    <w:bookmarkEnd w:id="15"/>
    <w:bookmarkStart w:name="z215" w:id="16"/>
    <w:p>
      <w:pPr>
        <w:spacing w:after="0"/>
        <w:ind w:left="0"/>
        <w:jc w:val="both"/>
      </w:pPr>
      <w:r>
        <w:rPr>
          <w:rFonts w:ascii="Times New Roman"/>
          <w:b w:val="false"/>
          <w:i w:val="false"/>
          <w:color w:val="000000"/>
          <w:sz w:val="28"/>
        </w:rPr>
        <w:t>       
Екінші бағыт: Экономиканы әртараптандыру және моноқалалардың жұмыспен қамтылғандарының оңтайлы құрылымын қамтамасыз ету үшін шағын және орта бизнесті дамыту.</w:t>
      </w:r>
      <w:r>
        <w:br/>
      </w:r>
      <w:r>
        <w:rPr>
          <w:rFonts w:ascii="Times New Roman"/>
          <w:b w:val="false"/>
          <w:i w:val="false"/>
          <w:color w:val="000000"/>
          <w:sz w:val="28"/>
        </w:rPr>
        <w:t>
</w:t>
      </w:r>
      <w:r>
        <w:rPr>
          <w:rFonts w:ascii="Times New Roman"/>
          <w:b w:val="false"/>
          <w:i w:val="false"/>
          <w:color w:val="000000"/>
          <w:sz w:val="28"/>
        </w:rPr>
        <w:t>
      Бағдарламаны іске асырудың осы бағыты шеңберінде мынадай іс-шаралар көзделеді:</w:t>
      </w:r>
      <w:r>
        <w:br/>
      </w:r>
      <w:r>
        <w:rPr>
          <w:rFonts w:ascii="Times New Roman"/>
          <w:b w:val="false"/>
          <w:i w:val="false"/>
          <w:color w:val="000000"/>
          <w:sz w:val="28"/>
        </w:rPr>
        <w:t>
</w:t>
      </w:r>
      <w:r>
        <w:rPr>
          <w:rFonts w:ascii="Times New Roman"/>
          <w:b w:val="false"/>
          <w:i w:val="false"/>
          <w:color w:val="000000"/>
          <w:sz w:val="28"/>
        </w:rPr>
        <w:t>
      1. Моноқалалардың экономикасын ұзақ мерзімді әртараптандыру үшін «зәкірлік»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индустриялық-инновациялық қызметті мемлекеттік қолдау саласындағы уәкілетті органмен бірлесе отырып, әрбір моноқалада іске асыру үшін 1-3 «зәкірлі» инвестициялық жобаны іріктейтін болады.</w:t>
      </w:r>
      <w:r>
        <w:br/>
      </w:r>
      <w:r>
        <w:rPr>
          <w:rFonts w:ascii="Times New Roman"/>
          <w:b w:val="false"/>
          <w:i w:val="false"/>
          <w:color w:val="000000"/>
          <w:sz w:val="28"/>
        </w:rPr>
        <w:t>
</w:t>
      </w:r>
      <w:r>
        <w:rPr>
          <w:rFonts w:ascii="Times New Roman"/>
          <w:b w:val="false"/>
          <w:i w:val="false"/>
          <w:color w:val="000000"/>
          <w:sz w:val="28"/>
        </w:rPr>
        <w:t>
      Сонымен қатар, «Самұрық-Қазына» ҰӘҚ» АҚ, әлеуметтік-кәсіпкерлік корпорациялары (бұдан әрі – ӘКК) компанияның ерекшеліктерін, жобаның қаржы-экономикалық және өндірістік орындылығын негізге ала отырып, моноқалаларда «зәкірлік» инвестициялық жобаларды іске асыру үшін құрылатын ұйымдардың жарғылық капиталына кіру мүмкіндігін қарайтын болады.</w:t>
      </w:r>
      <w:r>
        <w:br/>
      </w:r>
      <w:r>
        <w:rPr>
          <w:rFonts w:ascii="Times New Roman"/>
          <w:b w:val="false"/>
          <w:i w:val="false"/>
          <w:color w:val="000000"/>
          <w:sz w:val="28"/>
        </w:rPr>
        <w:t>
</w:t>
      </w:r>
      <w:r>
        <w:rPr>
          <w:rFonts w:ascii="Times New Roman"/>
          <w:b w:val="false"/>
          <w:i w:val="false"/>
          <w:color w:val="000000"/>
          <w:sz w:val="28"/>
        </w:rPr>
        <w:t>
      Бұл ретте ӘКК-тардың моноқалалардағы осы жобаларға қатысуы үшін Қазақстан Республикасының бюджет заңнамасында айқындалған тәртіпте ӘКК-нің жарғылық капиталын ұлғайту жүргізіледі.</w:t>
      </w:r>
      <w:r>
        <w:br/>
      </w:r>
      <w:r>
        <w:rPr>
          <w:rFonts w:ascii="Times New Roman"/>
          <w:b w:val="false"/>
          <w:i w:val="false"/>
          <w:color w:val="000000"/>
          <w:sz w:val="28"/>
        </w:rPr>
        <w:t>
</w:t>
      </w:r>
      <w:r>
        <w:rPr>
          <w:rFonts w:ascii="Times New Roman"/>
          <w:b w:val="false"/>
          <w:i w:val="false"/>
          <w:color w:val="000000"/>
          <w:sz w:val="28"/>
        </w:rPr>
        <w:t>
      «Зәкірлік» инвестициялық жобаларды мемлекеттік қолдау қолданыстағы кәсіпкерлікті қолдау бағдарламалары («Бизнестің жол картасы 2020», «Өнімділік 2020» және басқа да салалық бағдарламалар)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Шағын және орта кәсіпкерлік жобаларын іске асыруды мемлекеттік қолдау осы бағыттың 6-шы кіші бөлімінде көрсетілген шараларды көрсету жолымен жүзеге асырылады.</w:t>
      </w:r>
      <w:r>
        <w:br/>
      </w:r>
      <w:r>
        <w:rPr>
          <w:rFonts w:ascii="Times New Roman"/>
          <w:b w:val="false"/>
          <w:i w:val="false"/>
          <w:color w:val="000000"/>
          <w:sz w:val="28"/>
        </w:rPr>
        <w:t>
</w:t>
      </w:r>
      <w:r>
        <w:rPr>
          <w:rFonts w:ascii="Times New Roman"/>
          <w:b w:val="false"/>
          <w:i w:val="false"/>
          <w:color w:val="000000"/>
          <w:sz w:val="28"/>
        </w:rPr>
        <w:t>
      2. Ұлттық холдингтердің моноқалаларда, олардың ерекшелігін ескере отырып, қосалқы және қызмет көрсету өндірістерін, тапсырыстарды орналастыруы.</w:t>
      </w:r>
      <w:r>
        <w:br/>
      </w:r>
      <w:r>
        <w:rPr>
          <w:rFonts w:ascii="Times New Roman"/>
          <w:b w:val="false"/>
          <w:i w:val="false"/>
          <w:color w:val="000000"/>
          <w:sz w:val="28"/>
        </w:rPr>
        <w:t>
</w:t>
      </w:r>
      <w:r>
        <w:rPr>
          <w:rFonts w:ascii="Times New Roman"/>
          <w:b w:val="false"/>
          <w:i w:val="false"/>
          <w:color w:val="000000"/>
          <w:sz w:val="28"/>
        </w:rPr>
        <w:t>
      «Самұрық-Қазына» ҰӘҚ» АҚ, «ҚазАгро» ҰБХ» АҚ компанияның ерекшеліктерін, жобаның қаржы-экономикалық және өндірістік орындылығын негізге ала отырып, моноқалалардағы инвестициялық жобаларды ықтимал іске асыру бойынша шаралар қабылдайтын болады.</w:t>
      </w:r>
      <w:r>
        <w:br/>
      </w:r>
      <w:r>
        <w:rPr>
          <w:rFonts w:ascii="Times New Roman"/>
          <w:b w:val="false"/>
          <w:i w:val="false"/>
          <w:color w:val="000000"/>
          <w:sz w:val="28"/>
        </w:rPr>
        <w:t>
</w:t>
      </w:r>
      <w:r>
        <w:rPr>
          <w:rFonts w:ascii="Times New Roman"/>
          <w:b w:val="false"/>
          <w:i w:val="false"/>
          <w:color w:val="000000"/>
          <w:sz w:val="28"/>
        </w:rPr>
        <w:t>
      3. Қала құраушы кәсіпорындардың моноқалаларды, олардың ерекшелігін ескере отырып, қосалқы және қызмет көрсету өндірістерін, тапсырыстарды орналастыруы.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қала құраушы кәсіпорындармен бірлесе отырып, әрбір моноқалада кемінде бір инвестициялық жобаны іске асыру жөніндегі шараларды оның мамандандырылуына сәйкес қабылдайтын болады.</w:t>
      </w:r>
      <w:r>
        <w:br/>
      </w:r>
      <w:r>
        <w:rPr>
          <w:rFonts w:ascii="Times New Roman"/>
          <w:b w:val="false"/>
          <w:i w:val="false"/>
          <w:color w:val="000000"/>
          <w:sz w:val="28"/>
        </w:rPr>
        <w:t>
</w:t>
      </w:r>
      <w:r>
        <w:rPr>
          <w:rFonts w:ascii="Times New Roman"/>
          <w:b w:val="false"/>
          <w:i w:val="false"/>
          <w:color w:val="000000"/>
          <w:sz w:val="28"/>
        </w:rPr>
        <w:t>
      4. Моноқалаларда бұрынғы мамандандыруды қалпына келтіру.</w:t>
      </w:r>
      <w:r>
        <w:br/>
      </w:r>
      <w:r>
        <w:rPr>
          <w:rFonts w:ascii="Times New Roman"/>
          <w:b w:val="false"/>
          <w:i w:val="false"/>
          <w:color w:val="000000"/>
          <w:sz w:val="28"/>
        </w:rPr>
        <w:t>
</w:t>
      </w:r>
      <w:r>
        <w:rPr>
          <w:rFonts w:ascii="Times New Roman"/>
          <w:b w:val="false"/>
          <w:i w:val="false"/>
          <w:color w:val="000000"/>
          <w:sz w:val="28"/>
        </w:rPr>
        <w:t>
      Бұл шаралар мыналар арқылы іске асырылады:</w:t>
      </w:r>
      <w:r>
        <w:br/>
      </w:r>
      <w:r>
        <w:rPr>
          <w:rFonts w:ascii="Times New Roman"/>
          <w:b w:val="false"/>
          <w:i w:val="false"/>
          <w:color w:val="000000"/>
          <w:sz w:val="28"/>
        </w:rPr>
        <w:t>
</w:t>
      </w:r>
      <w:r>
        <w:rPr>
          <w:rFonts w:ascii="Times New Roman"/>
          <w:b w:val="false"/>
          <w:i w:val="false"/>
          <w:color w:val="000000"/>
          <w:sz w:val="28"/>
        </w:rPr>
        <w:t>
      1) Қаратау және Жаңатас қалаларында «Еврохим» АҚ тәжірибесінің мысалында қолданыстағы мамандандыруды жаңғырту үшін стратегиялық инвесторды тарту;</w:t>
      </w:r>
      <w:r>
        <w:br/>
      </w:r>
      <w:r>
        <w:rPr>
          <w:rFonts w:ascii="Times New Roman"/>
          <w:b w:val="false"/>
          <w:i w:val="false"/>
          <w:color w:val="000000"/>
          <w:sz w:val="28"/>
        </w:rPr>
        <w:t>
</w:t>
      </w:r>
      <w:r>
        <w:rPr>
          <w:rFonts w:ascii="Times New Roman"/>
          <w:b w:val="false"/>
          <w:i w:val="false"/>
          <w:color w:val="000000"/>
          <w:sz w:val="28"/>
        </w:rPr>
        <w:t>
      Бағдарлама шеңберінде стратегиялық инвесторды тарту үшін Қазақстан Республикасы Индустрия және жаңа технологиялар министрлігі Инвестицияларды тарту жөніндегі ұлттық жоспар шеңберінде мемлекеттік қолдау көрсету шараларын қабылдайтын болады.</w:t>
      </w:r>
      <w:r>
        <w:br/>
      </w:r>
      <w:r>
        <w:rPr>
          <w:rFonts w:ascii="Times New Roman"/>
          <w:b w:val="false"/>
          <w:i w:val="false"/>
          <w:color w:val="000000"/>
          <w:sz w:val="28"/>
        </w:rPr>
        <w:t>
</w:t>
      </w:r>
      <w:r>
        <w:rPr>
          <w:rFonts w:ascii="Times New Roman"/>
          <w:b w:val="false"/>
          <w:i w:val="false"/>
          <w:color w:val="000000"/>
          <w:sz w:val="28"/>
        </w:rPr>
        <w:t>
      Сонымен қатар, пайдалы қазбалардың өңделетін кен орнын шектеулі пайдалану мерзімі бар кәсіпорындарға уәкілетті органмен тікелей келіссөздер негізінде жер қойнауын пайдалану құқығын беру мүмкіндіктері қарастырылатын болады.</w:t>
      </w:r>
      <w:r>
        <w:br/>
      </w:r>
      <w:r>
        <w:rPr>
          <w:rFonts w:ascii="Times New Roman"/>
          <w:b w:val="false"/>
          <w:i w:val="false"/>
          <w:color w:val="000000"/>
          <w:sz w:val="28"/>
        </w:rPr>
        <w:t>
</w:t>
      </w:r>
      <w:r>
        <w:rPr>
          <w:rFonts w:ascii="Times New Roman"/>
          <w:b w:val="false"/>
          <w:i w:val="false"/>
          <w:color w:val="000000"/>
          <w:sz w:val="28"/>
        </w:rPr>
        <w:t>
      2) моноқалаларға жақын орналасқан перспективалы пайдалы кен орындарын, «Казгеология» ҰК» АҚ-ның немесе кәсіпорындардың шикізат базасын ұлғайтуға мүдделі жеке инвесторлардың қатысуымен, оларды толығымен барлау шараларын айқындай отырып, анықтау.</w:t>
      </w:r>
      <w:r>
        <w:br/>
      </w:r>
      <w:r>
        <w:rPr>
          <w:rFonts w:ascii="Times New Roman"/>
          <w:b w:val="false"/>
          <w:i w:val="false"/>
          <w:color w:val="000000"/>
          <w:sz w:val="28"/>
        </w:rPr>
        <w:t>
</w:t>
      </w:r>
      <w:r>
        <w:rPr>
          <w:rFonts w:ascii="Times New Roman"/>
          <w:b w:val="false"/>
          <w:i w:val="false"/>
          <w:color w:val="000000"/>
          <w:sz w:val="28"/>
        </w:rPr>
        <w:t>
      5. «Тұйыққа тірелу» проблемаларын шешу және моноқалалардың транзиттік әлеуетін дамыту.</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Қазақстан Республикасы Көлік және коммуникация министрлігі «Самұрық-Қазына» ҰӘҚ» АҚ-мен бірлесе отырып, тұйыққа тірелу проблемасын шешу үшін көлік инфрақұрылымын дамыту бойынша шаралар қабылдайтын болады.</w:t>
      </w:r>
      <w:r>
        <w:br/>
      </w:r>
      <w:r>
        <w:rPr>
          <w:rFonts w:ascii="Times New Roman"/>
          <w:b w:val="false"/>
          <w:i w:val="false"/>
          <w:color w:val="000000"/>
          <w:sz w:val="28"/>
        </w:rPr>
        <w:t xml:space="preserve">
      6. </w:t>
      </w:r>
      <w:r>
        <w:rPr>
          <w:rFonts w:ascii="Times New Roman"/>
          <w:b w:val="false"/>
          <w:i w:val="false"/>
          <w:color w:val="ff0000"/>
          <w:sz w:val="28"/>
        </w:rPr>
        <w:t>Алып тасталды - ҚР Үкіметінің 31.03.2014</w:t>
      </w:r>
      <w:r>
        <w:rPr>
          <w:rFonts w:ascii="Times New Roman"/>
          <w:b w:val="false"/>
          <w:i w:val="false"/>
          <w:color w:val="000000"/>
          <w:sz w:val="28"/>
        </w:rPr>
        <w:t>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 Республикалық бюджеттен берілетін бюджеттік кредит жергілікті атқарушы органға 0,01 % жылдық сыйақы ставкасымен қайтарымдылық, мерзімділік және ақылылық қағидаттарында 5 жылға беріледі;</w:t>
      </w:r>
      <w:r>
        <w:br/>
      </w:r>
      <w:r>
        <w:rPr>
          <w:rFonts w:ascii="Times New Roman"/>
          <w:b w:val="false"/>
          <w:i w:val="false"/>
          <w:color w:val="000000"/>
          <w:sz w:val="28"/>
        </w:rPr>
        <w:t>
</w:t>
      </w:r>
      <w:r>
        <w:rPr>
          <w:rFonts w:ascii="Times New Roman"/>
          <w:b w:val="false"/>
          <w:i w:val="false"/>
          <w:color w:val="000000"/>
          <w:sz w:val="28"/>
        </w:rPr>
        <w:t>
      кредит беру мерзімі - 5 жылдан аспайды;</w:t>
      </w:r>
      <w:r>
        <w:br/>
      </w:r>
      <w:r>
        <w:rPr>
          <w:rFonts w:ascii="Times New Roman"/>
          <w:b w:val="false"/>
          <w:i w:val="false"/>
          <w:color w:val="000000"/>
          <w:sz w:val="28"/>
        </w:rPr>
        <w:t>
</w:t>
      </w:r>
      <w:r>
        <w:rPr>
          <w:rFonts w:ascii="Times New Roman"/>
          <w:b w:val="false"/>
          <w:i w:val="false"/>
          <w:color w:val="000000"/>
          <w:sz w:val="28"/>
        </w:rPr>
        <w:t>
      игеру кезеңі - Бағдарламаның үйлестірушісі бюджеттік кредитті алған сәттен бастап 5 жыл;</w:t>
      </w:r>
      <w:r>
        <w:br/>
      </w:r>
      <w:r>
        <w:rPr>
          <w:rFonts w:ascii="Times New Roman"/>
          <w:b w:val="false"/>
          <w:i w:val="false"/>
          <w:color w:val="000000"/>
          <w:sz w:val="28"/>
        </w:rPr>
        <w:t>
</w:t>
      </w:r>
      <w:r>
        <w:rPr>
          <w:rFonts w:ascii="Times New Roman"/>
          <w:b w:val="false"/>
          <w:i w:val="false"/>
          <w:color w:val="000000"/>
          <w:sz w:val="28"/>
        </w:rPr>
        <w:t>
      бюджеттік кредиттің нысаналы мақсаты - өз ісін ұйымдастыру немесе кеңейту, айналым капиталын толықтыру;</w:t>
      </w:r>
      <w:r>
        <w:br/>
      </w:r>
      <w:r>
        <w:rPr>
          <w:rFonts w:ascii="Times New Roman"/>
          <w:b w:val="false"/>
          <w:i w:val="false"/>
          <w:color w:val="000000"/>
          <w:sz w:val="28"/>
        </w:rPr>
        <w:t>
</w:t>
      </w:r>
      <w:r>
        <w:rPr>
          <w:rFonts w:ascii="Times New Roman"/>
          <w:b w:val="false"/>
          <w:i w:val="false"/>
          <w:color w:val="000000"/>
          <w:sz w:val="28"/>
        </w:rPr>
        <w:t>
      кредит тұтынушылық мақсаттарға, өткен қарыздарды өтеуге, жылжымайтын мүлік, жер учаскесін сатып алуға және жалға алу ақысын төлеуге берілмейді;</w:t>
      </w:r>
      <w:r>
        <w:br/>
      </w:r>
      <w:r>
        <w:rPr>
          <w:rFonts w:ascii="Times New Roman"/>
          <w:b w:val="false"/>
          <w:i w:val="false"/>
          <w:color w:val="000000"/>
          <w:sz w:val="28"/>
        </w:rPr>
        <w:t>
</w:t>
      </w:r>
      <w:r>
        <w:rPr>
          <w:rFonts w:ascii="Times New Roman"/>
          <w:b w:val="false"/>
          <w:i w:val="false"/>
          <w:color w:val="000000"/>
          <w:sz w:val="28"/>
        </w:rPr>
        <w:t>
      кредиттің ең жоғары сомасы 3 000 000 (үш миллион) теңгеден аспайды;</w:t>
      </w:r>
      <w:r>
        <w:br/>
      </w:r>
      <w:r>
        <w:rPr>
          <w:rFonts w:ascii="Times New Roman"/>
          <w:b w:val="false"/>
          <w:i w:val="false"/>
          <w:color w:val="000000"/>
          <w:sz w:val="28"/>
        </w:rPr>
        <w:t>
</w:t>
      </w:r>
      <w:r>
        <w:rPr>
          <w:rFonts w:ascii="Times New Roman"/>
          <w:b w:val="false"/>
          <w:i w:val="false"/>
          <w:color w:val="000000"/>
          <w:sz w:val="28"/>
        </w:rPr>
        <w:t>
      кредит бойынша түпкілікті қарыз алушыға, микрокредит ұйымдарына және/немесе кредиттік серіктестіктерге кредит беру мерзімі ұзақтығының үштен бірінен аспайтын мерзімге негізгі қарызды өтеу бойынша жеңілдік кезеңі ұсынылуы мүмкін.</w:t>
      </w:r>
      <w:r>
        <w:br/>
      </w:r>
      <w:r>
        <w:rPr>
          <w:rFonts w:ascii="Times New Roman"/>
          <w:b w:val="false"/>
          <w:i w:val="false"/>
          <w:color w:val="000000"/>
          <w:sz w:val="28"/>
        </w:rPr>
        <w:t>
</w:t>
      </w:r>
      <w:r>
        <w:rPr>
          <w:rFonts w:ascii="Times New Roman"/>
          <w:b w:val="false"/>
          <w:i w:val="false"/>
          <w:color w:val="000000"/>
          <w:sz w:val="28"/>
        </w:rPr>
        <w:t>
      2. Облыстық маңызы бар жергілікті атқарушы орган уәкілетті өңірлік ұйымды айқындайды.</w:t>
      </w:r>
      <w:r>
        <w:br/>
      </w:r>
      <w:r>
        <w:rPr>
          <w:rFonts w:ascii="Times New Roman"/>
          <w:b w:val="false"/>
          <w:i w:val="false"/>
          <w:color w:val="000000"/>
          <w:sz w:val="28"/>
        </w:rPr>
        <w:t>
</w:t>
      </w:r>
      <w:r>
        <w:rPr>
          <w:rFonts w:ascii="Times New Roman"/>
          <w:b w:val="false"/>
          <w:i w:val="false"/>
          <w:color w:val="000000"/>
          <w:sz w:val="28"/>
        </w:rPr>
        <w:t>
      3. Бағдарламаның жергілікті деңгейдегі үйлестірушісі уәкілетті өңірлік ұйымға кредит береді және онымен кредит беру туралы келісім жасасады.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қаржы агенттігі мәртебесі бар уәкілетті өңірлік ұйым үшін кредит бойынша жылдық сыйақы ставкасы 0,01 % мөлшерінде белгіленеді;</w:t>
      </w:r>
      <w:r>
        <w:br/>
      </w:r>
      <w:r>
        <w:rPr>
          <w:rFonts w:ascii="Times New Roman"/>
          <w:b w:val="false"/>
          <w:i w:val="false"/>
          <w:color w:val="000000"/>
          <w:sz w:val="28"/>
        </w:rPr>
        <w:t>
</w:t>
      </w:r>
      <w:r>
        <w:rPr>
          <w:rFonts w:ascii="Times New Roman"/>
          <w:b w:val="false"/>
          <w:i w:val="false"/>
          <w:color w:val="000000"/>
          <w:sz w:val="28"/>
        </w:rPr>
        <w:t>
      2) басқа заңды тұлғалар үшін кредит бойынша жылдық сыйақы ставкасы бюджетті атқару жөніндегі орталық уәкілетті орган тиісті мемлекеттік эмиссиялық бағалы қағаздар бойынша бағалы қағаздардың ұйымдасқан қайталама нарығындағы операциялардың нәтижелері бойынша өткен тоқсанда эмиссиялаған мемлекеттік бағалы қағаздар кірістілігінің қалыптасқан орташа өлшемді ставкасы деңгейінде белгіленеді.</w:t>
      </w:r>
      <w:r>
        <w:br/>
      </w:r>
      <w:r>
        <w:rPr>
          <w:rFonts w:ascii="Times New Roman"/>
          <w:b w:val="false"/>
          <w:i w:val="false"/>
          <w:color w:val="000000"/>
          <w:sz w:val="28"/>
        </w:rPr>
        <w:t>
</w:t>
      </w:r>
      <w:r>
        <w:rPr>
          <w:rFonts w:ascii="Times New Roman"/>
          <w:b w:val="false"/>
          <w:i w:val="false"/>
          <w:color w:val="000000"/>
          <w:sz w:val="28"/>
        </w:rPr>
        <w:t>
      4. Уәкілетті өңірлік ұйым Қазақстан Республикасы Үкіметінің 2011 жылғы 18 шілдедегі № 819 </w:t>
      </w:r>
      <w:r>
        <w:rPr>
          <w:rFonts w:ascii="Times New Roman"/>
          <w:b w:val="false"/>
          <w:i w:val="false"/>
          <w:color w:val="000000"/>
          <w:sz w:val="28"/>
        </w:rPr>
        <w:t>қаулысына</w:t>
      </w:r>
      <w:r>
        <w:rPr>
          <w:rFonts w:ascii="Times New Roman"/>
          <w:b w:val="false"/>
          <w:i w:val="false"/>
          <w:color w:val="000000"/>
          <w:sz w:val="28"/>
        </w:rPr>
        <w:t xml:space="preserve"> сәйкес Микроқаржы ұйымдарына және кредиттік серіктестерге конкурстық негізде кредит беру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өлшемдерге сәйкес микрокредит (микроқаржы) ұйымдарын іріктейді.</w:t>
      </w:r>
      <w:r>
        <w:br/>
      </w:r>
      <w:r>
        <w:rPr>
          <w:rFonts w:ascii="Times New Roman"/>
          <w:b w:val="false"/>
          <w:i w:val="false"/>
          <w:color w:val="000000"/>
          <w:sz w:val="28"/>
        </w:rPr>
        <w:t>
</w:t>
      </w:r>
      <w:r>
        <w:rPr>
          <w:rFonts w:ascii="Times New Roman"/>
          <w:b w:val="false"/>
          <w:i w:val="false"/>
          <w:color w:val="000000"/>
          <w:sz w:val="28"/>
        </w:rPr>
        <w:t>
      Уәкілетті өңірлік ұйым Қағидаларда айқындалған шарттарда микрокредит (микроқаржы) ұйымдарына кредиттік ресурстар ұсынады.</w:t>
      </w:r>
      <w:r>
        <w:br/>
      </w:r>
      <w:r>
        <w:rPr>
          <w:rFonts w:ascii="Times New Roman"/>
          <w:b w:val="false"/>
          <w:i w:val="false"/>
          <w:color w:val="000000"/>
          <w:sz w:val="28"/>
        </w:rPr>
        <w:t>
</w:t>
      </w:r>
      <w:r>
        <w:rPr>
          <w:rFonts w:ascii="Times New Roman"/>
          <w:b w:val="false"/>
          <w:i w:val="false"/>
          <w:color w:val="000000"/>
          <w:sz w:val="28"/>
        </w:rPr>
        <w:t>
      Кредиттік ұйымдарға кредиттік ресурстар жеделділік, қайтарымдылық, ақылылық, қамтамасыз етілу және мақсатты пайдалану шарттарында ұсынылады.</w:t>
      </w:r>
      <w:r>
        <w:br/>
      </w:r>
      <w:r>
        <w:rPr>
          <w:rFonts w:ascii="Times New Roman"/>
          <w:b w:val="false"/>
          <w:i w:val="false"/>
          <w:color w:val="000000"/>
          <w:sz w:val="28"/>
        </w:rPr>
        <w:t>
</w:t>
      </w:r>
      <w:r>
        <w:rPr>
          <w:rFonts w:ascii="Times New Roman"/>
          <w:b w:val="false"/>
          <w:i w:val="false"/>
          <w:color w:val="000000"/>
          <w:sz w:val="28"/>
        </w:rPr>
        <w:t>
      Түпкілікті қарыз алушыға арналған кредиттік ресурстар бойынша ең жоғары жылдық тиімді сыйақы ставкасын уәкілетті өңірлік ұйым ӨҮК-пен келісім бойынша белгілейді.</w:t>
      </w:r>
      <w:r>
        <w:br/>
      </w:r>
      <w:r>
        <w:rPr>
          <w:rFonts w:ascii="Times New Roman"/>
          <w:b w:val="false"/>
          <w:i w:val="false"/>
          <w:color w:val="000000"/>
          <w:sz w:val="28"/>
        </w:rPr>
        <w:t>
</w:t>
      </w:r>
      <w:r>
        <w:rPr>
          <w:rFonts w:ascii="Times New Roman"/>
          <w:b w:val="false"/>
          <w:i w:val="false"/>
          <w:color w:val="000000"/>
          <w:sz w:val="28"/>
        </w:rPr>
        <w:t>
      5. Өзін-өзі жұмыспен қамтыған, жұмыссыз және табысы аз адамдардың кәсіпкерлігін дамыту шеңберінде салалық шектеусіз мемлекеттік қолдау шараларын ұсыну былайша жүзеге асырылады:</w:t>
      </w:r>
      <w:r>
        <w:br/>
      </w:r>
      <w:r>
        <w:rPr>
          <w:rFonts w:ascii="Times New Roman"/>
          <w:b w:val="false"/>
          <w:i w:val="false"/>
          <w:color w:val="000000"/>
          <w:sz w:val="28"/>
        </w:rPr>
        <w:t>
</w:t>
      </w:r>
      <w:r>
        <w:rPr>
          <w:rFonts w:ascii="Times New Roman"/>
          <w:b w:val="false"/>
          <w:i w:val="false"/>
          <w:color w:val="000000"/>
          <w:sz w:val="28"/>
        </w:rPr>
        <w:t>
      1) Бағдарламаға қатысуға ниет білдірген адамдар халықты жұмыспен қамту орталықтарына жүгінеді, онда оларға Бағдарлама шеңберінде микрокредит алудың ықтимал нұсқалары туралы консультация беріледі.</w:t>
      </w:r>
      <w:r>
        <w:br/>
      </w:r>
      <w:r>
        <w:rPr>
          <w:rFonts w:ascii="Times New Roman"/>
          <w:b w:val="false"/>
          <w:i w:val="false"/>
          <w:color w:val="000000"/>
          <w:sz w:val="28"/>
        </w:rPr>
        <w:t>
</w:t>
      </w:r>
      <w:r>
        <w:rPr>
          <w:rFonts w:ascii="Times New Roman"/>
          <w:b w:val="false"/>
          <w:i w:val="false"/>
          <w:color w:val="000000"/>
          <w:sz w:val="28"/>
        </w:rPr>
        <w:t>
      Конкурстық негізде іріктелген микроқаржы (микрокредит) ұйымдары арқылы кредит қаражатын алуға ниет білдірген жағдайда, қатысуға үміткерлер халықты жұмыспен қамту орталықтарына өтініш пен мынадай құжаттарды береді: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тұрғылықты тұратын жері бойынша тіркелгенін растайтын құжаттың көшірмесі (мекенжай анықтамасы, аталған адамның моноқалада/ауданда тұратыны туралы);</w:t>
      </w:r>
      <w:r>
        <w:br/>
      </w:r>
      <w:r>
        <w:rPr>
          <w:rFonts w:ascii="Times New Roman"/>
          <w:b w:val="false"/>
          <w:i w:val="false"/>
          <w:color w:val="000000"/>
          <w:sz w:val="28"/>
        </w:rPr>
        <w:t>
</w:t>
      </w:r>
      <w:r>
        <w:rPr>
          <w:rFonts w:ascii="Times New Roman"/>
          <w:b w:val="false"/>
          <w:i w:val="false"/>
          <w:color w:val="000000"/>
          <w:sz w:val="28"/>
        </w:rPr>
        <w:t>
      еңбек кітапшасының (бар болса) немесе еңбек қызметін растайтын өзге құжаттың (жұмыс істейтін адамдар үшін) көшірмесі;</w:t>
      </w:r>
      <w:r>
        <w:br/>
      </w:r>
      <w:r>
        <w:rPr>
          <w:rFonts w:ascii="Times New Roman"/>
          <w:b w:val="false"/>
          <w:i w:val="false"/>
          <w:color w:val="000000"/>
          <w:sz w:val="28"/>
        </w:rPr>
        <w:t>
</w:t>
      </w:r>
      <w:r>
        <w:rPr>
          <w:rFonts w:ascii="Times New Roman"/>
          <w:b w:val="false"/>
          <w:i w:val="false"/>
          <w:color w:val="000000"/>
          <w:sz w:val="28"/>
        </w:rPr>
        <w:t>
      жеке ісін ұйымдастыру немесе кеңейту бойынша бизнес-ұсыныс.</w:t>
      </w:r>
      <w:r>
        <w:br/>
      </w:r>
      <w:r>
        <w:rPr>
          <w:rFonts w:ascii="Times New Roman"/>
          <w:b w:val="false"/>
          <w:i w:val="false"/>
          <w:color w:val="000000"/>
          <w:sz w:val="28"/>
        </w:rPr>
        <w:t>
</w:t>
      </w:r>
      <w:r>
        <w:rPr>
          <w:rFonts w:ascii="Times New Roman"/>
          <w:b w:val="false"/>
          <w:i w:val="false"/>
          <w:color w:val="000000"/>
          <w:sz w:val="28"/>
        </w:rPr>
        <w:t>
      Жеке ісін кеңейтуді және айналым қаражатын толықтыруды жоспарлайтын адамдар:</w:t>
      </w:r>
      <w:r>
        <w:br/>
      </w:r>
      <w:r>
        <w:rPr>
          <w:rFonts w:ascii="Times New Roman"/>
          <w:b w:val="false"/>
          <w:i w:val="false"/>
          <w:color w:val="000000"/>
          <w:sz w:val="28"/>
        </w:rPr>
        <w:t>
</w:t>
      </w:r>
      <w:r>
        <w:rPr>
          <w:rFonts w:ascii="Times New Roman"/>
          <w:b w:val="false"/>
          <w:i w:val="false"/>
          <w:color w:val="000000"/>
          <w:sz w:val="28"/>
        </w:rPr>
        <w:t>
      төлем қабілеттілігін (егер адамға қызмет көрсететін екінші деңгейдегі банктің немесе оның филиалының адамның банктің немесе оның филиалының алдындағы (адам екінші деңгейдегі бірнеше банкттің немесе филиалдың, сондай-ақ шетелдік банктің клиенті болып табылатын жағдайда, аталған анықтама осындай банктің әрқайсысынан беріледі) міндеттемелерінің барлық түрлері бойынша анықтама берген күннің алдында мерзімі үш айдан асып кеткен берешегі жоқ екені туралы анықтамасының қол қойылған және мөр басылған түпнұсқасы) растайтын құжаттарды қосымша ұсынады;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 ұсынылған өтініштер мен құжаттарды қарайды, мемлекеттік қолдауды алу түрлері бойынша үміткерлердің тізімдерін және бизнес-ұсыныстар тізбесін қалыптастырады және құжаттардың толық пакетін алған күннен бастап 5 (бес) жұмыс күні ішінде:</w:t>
      </w:r>
      <w:r>
        <w:br/>
      </w:r>
      <w:r>
        <w:rPr>
          <w:rFonts w:ascii="Times New Roman"/>
          <w:b w:val="false"/>
          <w:i w:val="false"/>
          <w:color w:val="000000"/>
          <w:sz w:val="28"/>
        </w:rPr>
        <w:t>
</w:t>
      </w:r>
      <w:r>
        <w:rPr>
          <w:rFonts w:ascii="Times New Roman"/>
          <w:b w:val="false"/>
          <w:i w:val="false"/>
          <w:color w:val="000000"/>
          <w:sz w:val="28"/>
        </w:rPr>
        <w:t>
      Бағдарламаға қосу не одан бас тарту үшін үміткерлердің тізімдерін және бизнес-ұсыныстар тізбесін Бағдарламаның жергілікті деңгейдегі үйлестірушісіне;</w:t>
      </w:r>
      <w:r>
        <w:br/>
      </w:r>
      <w:r>
        <w:rPr>
          <w:rFonts w:ascii="Times New Roman"/>
          <w:b w:val="false"/>
          <w:i w:val="false"/>
          <w:color w:val="000000"/>
          <w:sz w:val="28"/>
        </w:rPr>
        <w:t>
</w:t>
      </w:r>
      <w:r>
        <w:rPr>
          <w:rFonts w:ascii="Times New Roman"/>
          <w:b w:val="false"/>
          <w:i w:val="false"/>
          <w:color w:val="000000"/>
          <w:sz w:val="28"/>
        </w:rPr>
        <w:t>
      үміткерлер ұсынған өтініштерді, құжаттарды, үміткерлердің тізімдерін және бизнес-ұсыныстар тізбесін конкурстық негізде іріктелген микроқаржы (микрокредит) ұйымдарына немесе кредиттік серіктестіктерге жібереді;</w:t>
      </w:r>
      <w:r>
        <w:br/>
      </w:r>
      <w:r>
        <w:rPr>
          <w:rFonts w:ascii="Times New Roman"/>
          <w:b w:val="false"/>
          <w:i w:val="false"/>
          <w:color w:val="000000"/>
          <w:sz w:val="28"/>
        </w:rPr>
        <w:t>
</w:t>
      </w:r>
      <w:r>
        <w:rPr>
          <w:rFonts w:ascii="Times New Roman"/>
          <w:b w:val="false"/>
          <w:i w:val="false"/>
          <w:color w:val="000000"/>
          <w:sz w:val="28"/>
        </w:rPr>
        <w:t>
      3) құжаттарды алған күннен бастап күнтізбелік 10 (он) күн ішінде халықты жұмыспен қамту орталығына:</w:t>
      </w:r>
      <w:r>
        <w:br/>
      </w:r>
      <w:r>
        <w:rPr>
          <w:rFonts w:ascii="Times New Roman"/>
          <w:b w:val="false"/>
          <w:i w:val="false"/>
          <w:color w:val="000000"/>
          <w:sz w:val="28"/>
        </w:rPr>
        <w:t>
</w:t>
      </w:r>
      <w:r>
        <w:rPr>
          <w:rFonts w:ascii="Times New Roman"/>
          <w:b w:val="false"/>
          <w:i w:val="false"/>
          <w:color w:val="000000"/>
          <w:sz w:val="28"/>
        </w:rPr>
        <w:t>
      Бағдарламаның жергілікті деңгейдегі үйлестірушісі - ұсынылатын жобаның өңірде кәсіпкерлікті дамытудың басым бағыттарына сәйкестігі туралы қорытындыны және жобаны Бағдарламаға қосу туралы шешімді не негізделген бас тартуды;</w:t>
      </w:r>
      <w:r>
        <w:br/>
      </w:r>
      <w:r>
        <w:rPr>
          <w:rFonts w:ascii="Times New Roman"/>
          <w:b w:val="false"/>
          <w:i w:val="false"/>
          <w:color w:val="000000"/>
          <w:sz w:val="28"/>
        </w:rPr>
        <w:t>
</w:t>
      </w:r>
      <w:r>
        <w:rPr>
          <w:rFonts w:ascii="Times New Roman"/>
          <w:b w:val="false"/>
          <w:i w:val="false"/>
          <w:color w:val="000000"/>
          <w:sz w:val="28"/>
        </w:rPr>
        <w:t>
      конкурстық негізде іріктелген микроқаржы (микрокредит) ұйымдары, кредиттік серіктестіктер - үміткерлерге кредит беру мүмкіндігі немесе мүмкін еместігі туралы қорытындыны ұсынады;</w:t>
      </w:r>
      <w:r>
        <w:br/>
      </w:r>
      <w:r>
        <w:rPr>
          <w:rFonts w:ascii="Times New Roman"/>
          <w:b w:val="false"/>
          <w:i w:val="false"/>
          <w:color w:val="000000"/>
          <w:sz w:val="28"/>
        </w:rPr>
        <w:t>
</w:t>
      </w:r>
      <w:r>
        <w:rPr>
          <w:rFonts w:ascii="Times New Roman"/>
          <w:b w:val="false"/>
          <w:i w:val="false"/>
          <w:color w:val="000000"/>
          <w:sz w:val="28"/>
        </w:rPr>
        <w:t>
      4) халықты жұмыспен қамту орталығы жоғарыда көрсетілген қорытындыларды, Бағдарламаға қатысушылардың құрамына қосу туралы шешімдерді немесе негізделген бас тартуды алғаннан кейін үш жұмыс күні ішінде үміткерлерді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5) халықты жұмыспен қамту орталықтары Бағдарламаға қатысушыларды оқыту жөніндегі ұйымдарға жібереді, онда бір айға дейінгі оқу мерзімімен оларды кәсіпкерлік негіздеріне тегін оқыту, оларға бизнес-жоспар дайындауға жәрдемдесу қамтамасыз етіледі.</w:t>
      </w:r>
      <w:r>
        <w:br/>
      </w:r>
      <w:r>
        <w:rPr>
          <w:rFonts w:ascii="Times New Roman"/>
          <w:b w:val="false"/>
          <w:i w:val="false"/>
          <w:color w:val="000000"/>
          <w:sz w:val="28"/>
        </w:rPr>
        <w:t>
</w:t>
      </w:r>
      <w:r>
        <w:rPr>
          <w:rFonts w:ascii="Times New Roman"/>
          <w:b w:val="false"/>
          <w:i w:val="false"/>
          <w:color w:val="000000"/>
          <w:sz w:val="28"/>
        </w:rPr>
        <w:t>
      Бұл ретте, </w:t>
      </w:r>
      <w:r>
        <w:rPr>
          <w:rFonts w:ascii="Times New Roman"/>
          <w:b w:val="false"/>
          <w:i w:val="false"/>
          <w:color w:val="000000"/>
          <w:sz w:val="28"/>
        </w:rPr>
        <w:t>Жұмыспен қамту 2020</w:t>
      </w:r>
      <w:r>
        <w:rPr>
          <w:rFonts w:ascii="Times New Roman"/>
          <w:b w:val="false"/>
          <w:i w:val="false"/>
          <w:color w:val="000000"/>
          <w:sz w:val="28"/>
        </w:rPr>
        <w:t>, </w:t>
      </w:r>
      <w:r>
        <w:rPr>
          <w:rFonts w:ascii="Times New Roman"/>
          <w:b w:val="false"/>
          <w:i w:val="false"/>
          <w:color w:val="000000"/>
          <w:sz w:val="28"/>
        </w:rPr>
        <w:t>Жұмыспен қамтудың жол картасы 2020</w:t>
      </w:r>
      <w:r>
        <w:rPr>
          <w:rFonts w:ascii="Times New Roman"/>
          <w:b w:val="false"/>
          <w:i w:val="false"/>
          <w:color w:val="000000"/>
          <w:sz w:val="28"/>
        </w:rPr>
        <w:t xml:space="preserve"> және </w:t>
      </w:r>
      <w:r>
        <w:rPr>
          <w:rFonts w:ascii="Times New Roman"/>
          <w:b w:val="false"/>
          <w:i w:val="false"/>
          <w:color w:val="000000"/>
          <w:sz w:val="28"/>
        </w:rPr>
        <w:t>Бизнестің жол картасы 2020</w:t>
      </w:r>
      <w:r>
        <w:rPr>
          <w:rFonts w:ascii="Times New Roman"/>
          <w:b w:val="false"/>
          <w:i w:val="false"/>
          <w:color w:val="000000"/>
          <w:sz w:val="28"/>
        </w:rPr>
        <w:t xml:space="preserve"> бағдарламалары шеңберінде бұдан бұрын кәсіпкерлік негіздеріне оқытудан өткен, оқуын растайтын сертификаттары бар адамдардың микрокредит алуға құқығы бар. Оқытуды растайтын құжаттың қолданылу мерзімі үш жылдан аспауға тиіс;</w:t>
      </w:r>
      <w:r>
        <w:br/>
      </w:r>
      <w:r>
        <w:rPr>
          <w:rFonts w:ascii="Times New Roman"/>
          <w:b w:val="false"/>
          <w:i w:val="false"/>
          <w:color w:val="000000"/>
          <w:sz w:val="28"/>
        </w:rPr>
        <w:t>
</w:t>
      </w:r>
      <w:r>
        <w:rPr>
          <w:rFonts w:ascii="Times New Roman"/>
          <w:b w:val="false"/>
          <w:i w:val="false"/>
          <w:color w:val="000000"/>
          <w:sz w:val="28"/>
        </w:rPr>
        <w:t>
      6) Бағдарламаға қатысушы жобаның бизнес-жоспарын әзірлейді және Бағдарламаға қатысушыларға кредит беру құқығын алған микроқаржы (микрокредит) ұйымына микрокредит алуға арналған өтініммен жүгінеді;</w:t>
      </w:r>
      <w:r>
        <w:br/>
      </w:r>
      <w:r>
        <w:rPr>
          <w:rFonts w:ascii="Times New Roman"/>
          <w:b w:val="false"/>
          <w:i w:val="false"/>
          <w:color w:val="000000"/>
          <w:sz w:val="28"/>
        </w:rPr>
        <w:t>
</w:t>
      </w:r>
      <w:r>
        <w:rPr>
          <w:rFonts w:ascii="Times New Roman"/>
          <w:b w:val="false"/>
          <w:i w:val="false"/>
          <w:color w:val="000000"/>
          <w:sz w:val="28"/>
        </w:rPr>
        <w:t>
      7) микроқаржы (микрокредит) ұйымы жобаны бағалауды жүргізеді, қорытынды береді және микрокредит беру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Микрокредитті кредиттік серіктестік арқылы алған жағдайда, Бағдарламаға қатысушы жобаның бизнес-жоспарын әзірлейді және уәкілетті өңірлік ұйым Қағидаларға сәйкес өткізетін кредиттік серіктестіктерді іріктеу жөніндегі конкурсқа қатысатын кредиттік серіктестікке жүгінеді.</w:t>
      </w:r>
      <w:r>
        <w:br/>
      </w:r>
      <w:r>
        <w:rPr>
          <w:rFonts w:ascii="Times New Roman"/>
          <w:b w:val="false"/>
          <w:i w:val="false"/>
          <w:color w:val="000000"/>
          <w:sz w:val="28"/>
        </w:rPr>
        <w:t>
</w:t>
      </w:r>
      <w:r>
        <w:rPr>
          <w:rFonts w:ascii="Times New Roman"/>
          <w:b w:val="false"/>
          <w:i w:val="false"/>
          <w:color w:val="000000"/>
          <w:sz w:val="28"/>
        </w:rPr>
        <w:t>
      Микроқаржы (микрокредит) ұйымдары және кредиттік серіктестіктер үміткерлерге микрокредит бергеннен кейін 5 (бес) жұмыс күні ішінде ол туралы Бағдарламаның жергілікті деңгейдегі үйлестірушісін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p>
    <w:bookmarkEnd w:id="16"/>
    <w:bookmarkStart w:name="z346" w:id="17"/>
    <w:p>
      <w:pPr>
        <w:spacing w:after="0"/>
        <w:ind w:left="0"/>
        <w:jc w:val="both"/>
      </w:pPr>
      <w:r>
        <w:rPr>
          <w:rFonts w:ascii="Times New Roman"/>
          <w:b w:val="false"/>
          <w:i w:val="false"/>
          <w:color w:val="000000"/>
          <w:sz w:val="28"/>
        </w:rPr>
        <w:t>       
Үшінші бағыт: Жоғары әлеуметтік-экономикалық даму әлеуеті бар елді мекендерден және экономикалық өсу орталықтарынан өз еркімен көшіруді ынталандыру арқылы моноқалалардың еңбек ресурстарының ұтқырлығын жоғарылату.</w:t>
      </w:r>
      <w:r>
        <w:br/>
      </w:r>
      <w:r>
        <w:rPr>
          <w:rFonts w:ascii="Times New Roman"/>
          <w:b w:val="false"/>
          <w:i w:val="false"/>
          <w:color w:val="000000"/>
          <w:sz w:val="28"/>
        </w:rPr>
        <w:t>
</w:t>
      </w:r>
      <w:r>
        <w:rPr>
          <w:rFonts w:ascii="Times New Roman"/>
          <w:b w:val="false"/>
          <w:i w:val="false"/>
          <w:color w:val="000000"/>
          <w:sz w:val="28"/>
        </w:rPr>
        <w:t>
      Осы бағыт халықты жұмыспен қамтуға жәрдемдесуші белсенді шараларды іске асыру жолымен еңбек ресурстарының ұтқырлығын жоғарылату шараларын қарастырады.</w:t>
      </w:r>
      <w:r>
        <w:br/>
      </w:r>
      <w:r>
        <w:rPr>
          <w:rFonts w:ascii="Times New Roman"/>
          <w:b w:val="false"/>
          <w:i w:val="false"/>
          <w:color w:val="000000"/>
          <w:sz w:val="28"/>
        </w:rPr>
        <w:t>
</w:t>
      </w:r>
      <w:r>
        <w:rPr>
          <w:rFonts w:ascii="Times New Roman"/>
          <w:b w:val="false"/>
          <w:i w:val="false"/>
          <w:color w:val="000000"/>
          <w:sz w:val="28"/>
        </w:rPr>
        <w:t>
      1. Моноқалалар тұрғындарын оқыту және жұмысқа орналасуларға жәрдемдесу.</w:t>
      </w:r>
      <w:r>
        <w:br/>
      </w:r>
      <w:r>
        <w:rPr>
          <w:rFonts w:ascii="Times New Roman"/>
          <w:b w:val="false"/>
          <w:i w:val="false"/>
          <w:color w:val="000000"/>
          <w:sz w:val="28"/>
        </w:rPr>
        <w:t>
</w:t>
      </w:r>
      <w:r>
        <w:rPr>
          <w:rFonts w:ascii="Times New Roman"/>
          <w:b w:val="false"/>
          <w:i w:val="false"/>
          <w:color w:val="000000"/>
          <w:sz w:val="28"/>
        </w:rPr>
        <w:t>
      Моноқалалар тұрғындарын оқыту және жұмысқа орналастыруға жәрдемдесу Қазақстан Республикасы Үкіметінің 2011 жылғы 18 шілдедегі № 815 </w:t>
      </w:r>
      <w:r>
        <w:rPr>
          <w:rFonts w:ascii="Times New Roman"/>
          <w:b w:val="false"/>
          <w:i w:val="false"/>
          <w:color w:val="000000"/>
          <w:sz w:val="28"/>
        </w:rPr>
        <w:t>қаулысымен</w:t>
      </w:r>
      <w:r>
        <w:rPr>
          <w:rFonts w:ascii="Times New Roman"/>
          <w:b w:val="false"/>
          <w:i w:val="false"/>
          <w:color w:val="000000"/>
          <w:sz w:val="28"/>
        </w:rPr>
        <w:t xml:space="preserve"> бекітілген өз бетінше жұмыспен айналысушыларды, жұмыссыздар мен табысы аз адамдарды оқытуды, олардың жұмысқа орналасуына жәрдемдесуді ұйымдастыру және қаржыландыру </w:t>
      </w:r>
      <w:r>
        <w:rPr>
          <w:rFonts w:ascii="Times New Roman"/>
          <w:b w:val="false"/>
          <w:i w:val="false"/>
          <w:color w:val="000000"/>
          <w:sz w:val="28"/>
        </w:rPr>
        <w:t>қағидаты</w:t>
      </w:r>
      <w:r>
        <w:rPr>
          <w:rFonts w:ascii="Times New Roman"/>
          <w:b w:val="false"/>
          <w:i w:val="false"/>
          <w:color w:val="000000"/>
          <w:sz w:val="28"/>
        </w:rPr>
        <w:t xml:space="preserve">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2. Моноқалалар тұрғындарын техникалық және кәсіби білім беру салаларындағы облыс оқу мекемелерінде оқытумен қамтамасыз етуді.</w:t>
      </w:r>
      <w:r>
        <w:br/>
      </w:r>
      <w:r>
        <w:rPr>
          <w:rFonts w:ascii="Times New Roman"/>
          <w:b w:val="false"/>
          <w:i w:val="false"/>
          <w:color w:val="000000"/>
          <w:sz w:val="28"/>
        </w:rPr>
        <w:t>
</w:t>
      </w:r>
      <w:r>
        <w:rPr>
          <w:rFonts w:ascii="Times New Roman"/>
          <w:b w:val="false"/>
          <w:i w:val="false"/>
          <w:color w:val="000000"/>
          <w:sz w:val="28"/>
        </w:rPr>
        <w:t>
      Моноқалалардағы жастарды оқыту Қазақстан Республикасында білім беруді дамытудың 2011 – 2020 жылдарға арналған мемлекеттік бағдарламасы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Болашақта тоноқалалардың жастарын енді салынып жатқан өңіраралық кадрлар даярлау орталықтарында (Атырау, Өскемен, Екібастұз, Шымкент) оқыту, сонымен қатар моноқалалардың тұрғындарын ірі өндірістік компанияларға орналасуға нысаналы іріктеу, олардың оқу орталықтарында оқыту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3. Жоғары әлеуметтік-экономикалық даму әлеуеті бар елді мекендерге және экономикалық өсу орталықтарына ерікті түрде көшіруге ынталандыру.</w:t>
      </w:r>
      <w:r>
        <w:br/>
      </w:r>
      <w:r>
        <w:rPr>
          <w:rFonts w:ascii="Times New Roman"/>
          <w:b w:val="false"/>
          <w:i w:val="false"/>
          <w:color w:val="000000"/>
          <w:sz w:val="28"/>
        </w:rPr>
        <w:t>
</w:t>
      </w:r>
      <w:r>
        <w:rPr>
          <w:rFonts w:ascii="Times New Roman"/>
          <w:b w:val="false"/>
          <w:i w:val="false"/>
          <w:color w:val="000000"/>
          <w:sz w:val="28"/>
        </w:rPr>
        <w:t>
      Жоғары әлеуметтік-экономикалық даму әлеуеті бар елді мекендерге және экономикалық өсу орталықтарына көшуді ұйымдастыру кезінде мемлекеттік қолдау алуда жастар басым құқыққа ие болады.</w:t>
      </w:r>
      <w:r>
        <w:br/>
      </w:r>
      <w:r>
        <w:rPr>
          <w:rFonts w:ascii="Times New Roman"/>
          <w:b w:val="false"/>
          <w:i w:val="false"/>
          <w:color w:val="000000"/>
          <w:sz w:val="28"/>
        </w:rPr>
        <w:t>
</w:t>
      </w:r>
      <w:r>
        <w:rPr>
          <w:rFonts w:ascii="Times New Roman"/>
          <w:b w:val="false"/>
          <w:i w:val="false"/>
          <w:color w:val="000000"/>
          <w:sz w:val="28"/>
        </w:rPr>
        <w:t>
      Өз бетінше жұмыспен айналысушылар, жұмыссыздар мен табысы аз адамдар санынан Қазақстан Республикасы азаматтарын төмен әлеуметтік-экономикалық даму әлеуеті бар моноқалалардан жоғары әлеуметтік-экономикалық даму әлеуеті бар моноқалаларға және экономикалық өсу орталықтарына көшіру бір облыс шегінде жүзеге асыралуы мүмкін.</w:t>
      </w:r>
      <w:r>
        <w:br/>
      </w:r>
      <w:r>
        <w:rPr>
          <w:rFonts w:ascii="Times New Roman"/>
          <w:b w:val="false"/>
          <w:i w:val="false"/>
          <w:color w:val="000000"/>
          <w:sz w:val="28"/>
        </w:rPr>
        <w:t>
</w:t>
      </w:r>
      <w:r>
        <w:rPr>
          <w:rFonts w:ascii="Times New Roman"/>
          <w:b w:val="false"/>
          <w:i w:val="false"/>
          <w:color w:val="000000"/>
          <w:sz w:val="28"/>
        </w:rPr>
        <w:t>
      Жұмыспен қамту 2020 бағдарламасын іске асыру мәселелері жөніндегі Ведомствоаралық комиссияның шешімі бойынша өңірлік комиссиялар берген өтініштер мен ұсыныстардың және Жұмыспен қамту 2020 бағдарламасы операторының қорытындысы негізінде азаматтарды республиканың басқа облысына көшіру жүзеге асырылуы мүмкін.</w:t>
      </w:r>
      <w:r>
        <w:br/>
      </w:r>
      <w:r>
        <w:rPr>
          <w:rFonts w:ascii="Times New Roman"/>
          <w:b w:val="false"/>
          <w:i w:val="false"/>
          <w:color w:val="000000"/>
          <w:sz w:val="28"/>
        </w:rPr>
        <w:t>
</w:t>
      </w:r>
      <w:r>
        <w:rPr>
          <w:rFonts w:ascii="Times New Roman"/>
          <w:b w:val="false"/>
          <w:i w:val="false"/>
          <w:color w:val="000000"/>
          <w:sz w:val="28"/>
        </w:rPr>
        <w:t>
      Ерікті көшіруге мемлекеттік қолдау көрсетілетін моноқалалар тұрғындары келесі критерийлерге сәйкес келуі қажет:</w:t>
      </w:r>
      <w:r>
        <w:br/>
      </w:r>
      <w:r>
        <w:rPr>
          <w:rFonts w:ascii="Times New Roman"/>
          <w:b w:val="false"/>
          <w:i w:val="false"/>
          <w:color w:val="000000"/>
          <w:sz w:val="28"/>
        </w:rPr>
        <w:t>
</w:t>
      </w:r>
      <w:r>
        <w:rPr>
          <w:rFonts w:ascii="Times New Roman"/>
          <w:b w:val="false"/>
          <w:i w:val="false"/>
          <w:color w:val="000000"/>
          <w:sz w:val="28"/>
        </w:rPr>
        <w:t>
      1) өз бетінше жұмыспен айналысушыларды, жұмыссыздар мен табысы аз адамдар санатына жатуы;</w:t>
      </w:r>
      <w:r>
        <w:br/>
      </w:r>
      <w:r>
        <w:rPr>
          <w:rFonts w:ascii="Times New Roman"/>
          <w:b w:val="false"/>
          <w:i w:val="false"/>
          <w:color w:val="000000"/>
          <w:sz w:val="28"/>
        </w:rPr>
        <w:t>
</w:t>
      </w:r>
      <w:r>
        <w:rPr>
          <w:rFonts w:ascii="Times New Roman"/>
          <w:b w:val="false"/>
          <w:i w:val="false"/>
          <w:color w:val="000000"/>
          <w:sz w:val="28"/>
        </w:rPr>
        <w:t>
      2) соңғы үш жылда әлеуметтік-экономикалық даму әлеуеті төмен моноқалаларда тұруы.</w:t>
      </w:r>
      <w:r>
        <w:br/>
      </w:r>
      <w:r>
        <w:rPr>
          <w:rFonts w:ascii="Times New Roman"/>
          <w:b w:val="false"/>
          <w:i w:val="false"/>
          <w:color w:val="000000"/>
          <w:sz w:val="28"/>
        </w:rPr>
        <w:t>
</w:t>
      </w:r>
      <w:r>
        <w:rPr>
          <w:rFonts w:ascii="Times New Roman"/>
          <w:b w:val="false"/>
          <w:i w:val="false"/>
          <w:color w:val="000000"/>
          <w:sz w:val="28"/>
        </w:rPr>
        <w:t>
      Бағдарламаның қатысушыларын мемлекеттік қолдау мыналарды:</w:t>
      </w:r>
      <w:r>
        <w:br/>
      </w:r>
      <w:r>
        <w:rPr>
          <w:rFonts w:ascii="Times New Roman"/>
          <w:b w:val="false"/>
          <w:i w:val="false"/>
          <w:color w:val="000000"/>
          <w:sz w:val="28"/>
        </w:rPr>
        <w:t>
</w:t>
      </w:r>
      <w:r>
        <w:rPr>
          <w:rFonts w:ascii="Times New Roman"/>
          <w:b w:val="false"/>
          <w:i w:val="false"/>
          <w:color w:val="000000"/>
          <w:sz w:val="28"/>
        </w:rPr>
        <w:t>
      1) көшіруге субсидиялар ұсынуды;</w:t>
      </w:r>
      <w:r>
        <w:br/>
      </w:r>
      <w:r>
        <w:rPr>
          <w:rFonts w:ascii="Times New Roman"/>
          <w:b w:val="false"/>
          <w:i w:val="false"/>
          <w:color w:val="000000"/>
          <w:sz w:val="28"/>
        </w:rPr>
        <w:t>
</w:t>
      </w:r>
      <w:r>
        <w:rPr>
          <w:rFonts w:ascii="Times New Roman"/>
          <w:b w:val="false"/>
          <w:i w:val="false"/>
          <w:color w:val="000000"/>
          <w:sz w:val="28"/>
        </w:rPr>
        <w:t>
      2) кәсіптік даярлау, қайта даярлау және біліктілікті арттыру курстарында оқуды, сонымен қатар жаңа тұрғын орнында жұмысқа орналасуына жәрдемдесуді;</w:t>
      </w:r>
      <w:r>
        <w:br/>
      </w:r>
      <w:r>
        <w:rPr>
          <w:rFonts w:ascii="Times New Roman"/>
          <w:b w:val="false"/>
          <w:i w:val="false"/>
          <w:color w:val="000000"/>
          <w:sz w:val="28"/>
        </w:rPr>
        <w:t>
</w:t>
      </w:r>
      <w:r>
        <w:rPr>
          <w:rFonts w:ascii="Times New Roman"/>
          <w:b w:val="false"/>
          <w:i w:val="false"/>
          <w:color w:val="000000"/>
          <w:sz w:val="28"/>
        </w:rPr>
        <w:t>
      3) заңнамада бекітілген тәртіпте Қазақстан Республикасы азаматтарына қызметтік үйлер беруді;</w:t>
      </w:r>
      <w:r>
        <w:br/>
      </w:r>
      <w:r>
        <w:rPr>
          <w:rFonts w:ascii="Times New Roman"/>
          <w:b w:val="false"/>
          <w:i w:val="false"/>
          <w:color w:val="000000"/>
          <w:sz w:val="28"/>
        </w:rPr>
        <w:t>
</w:t>
      </w:r>
      <w:r>
        <w:rPr>
          <w:rFonts w:ascii="Times New Roman"/>
          <w:b w:val="false"/>
          <w:i w:val="false"/>
          <w:color w:val="000000"/>
          <w:sz w:val="28"/>
        </w:rPr>
        <w:t>
      4) психологиялық бейімделуді қамтиды.</w:t>
      </w:r>
      <w:r>
        <w:br/>
      </w:r>
      <w:r>
        <w:rPr>
          <w:rFonts w:ascii="Times New Roman"/>
          <w:b w:val="false"/>
          <w:i w:val="false"/>
          <w:color w:val="000000"/>
          <w:sz w:val="28"/>
        </w:rPr>
        <w:t>
</w:t>
      </w:r>
      <w:r>
        <w:rPr>
          <w:rFonts w:ascii="Times New Roman"/>
          <w:b w:val="false"/>
          <w:i w:val="false"/>
          <w:color w:val="000000"/>
          <w:sz w:val="28"/>
        </w:rPr>
        <w:t>
      Көшіруге байланысты субсидиялар көшіруге кететін шығындардың орнын толтыруды қамтиды.</w:t>
      </w:r>
      <w:r>
        <w:br/>
      </w:r>
      <w:r>
        <w:rPr>
          <w:rFonts w:ascii="Times New Roman"/>
          <w:b w:val="false"/>
          <w:i w:val="false"/>
          <w:color w:val="000000"/>
          <w:sz w:val="28"/>
        </w:rPr>
        <w:t>
</w:t>
      </w:r>
      <w:r>
        <w:rPr>
          <w:rFonts w:ascii="Times New Roman"/>
          <w:b w:val="false"/>
          <w:i w:val="false"/>
          <w:color w:val="000000"/>
          <w:sz w:val="28"/>
        </w:rPr>
        <w:t>
      Аталған бағдарламаны іске асыру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бағдарламасының қағидаттары мен тетіктері бойынша жүзеге асырылады.</w:t>
      </w:r>
      <w:r>
        <w:br/>
      </w:r>
      <w:r>
        <w:rPr>
          <w:rFonts w:ascii="Times New Roman"/>
          <w:b w:val="false"/>
          <w:i w:val="false"/>
          <w:color w:val="000000"/>
          <w:sz w:val="28"/>
        </w:rPr>
        <w:t>
</w:t>
      </w:r>
      <w:r>
        <w:rPr>
          <w:rFonts w:ascii="Times New Roman"/>
          <w:b w:val="false"/>
          <w:i w:val="false"/>
          <w:color w:val="000000"/>
          <w:sz w:val="28"/>
        </w:rPr>
        <w:t>
      Бағдарламаның аталған бағытында қатысу жағдайы және мемлекеттік қолдауды ұсыну Қазақстан Республикасы Үкіметінің 2011 жылғы 18 шілдедегі № 817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қамтуға жәрдемдесетін белсенді шараларға және оларға мемлекеттік қолдау шараларын көрсетуге қатысатын тұлғалардың ұтқырлығын жоғарылатуға жәрдемдесу </w:t>
      </w:r>
      <w:r>
        <w:rPr>
          <w:rFonts w:ascii="Times New Roman"/>
          <w:b w:val="false"/>
          <w:i w:val="false"/>
          <w:color w:val="000000"/>
          <w:sz w:val="28"/>
        </w:rPr>
        <w:t>ережелерінде</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Сондай-ақ, облыс әкімдіктері әзірлейтін моноқалаларды дамытудың кешенді жоспарларында жүйе құрушы кәсіпорындармен бірге тұрғын үй салу қарастырылатын болады.</w:t>
      </w:r>
      <w:r>
        <w:br/>
      </w:r>
      <w:r>
        <w:rPr>
          <w:rFonts w:ascii="Times New Roman"/>
          <w:b w:val="false"/>
          <w:i w:val="false"/>
          <w:color w:val="000000"/>
          <w:sz w:val="28"/>
        </w:rPr>
        <w:t>
</w:t>
      </w:r>
      <w:r>
        <w:rPr>
          <w:rFonts w:ascii="Times New Roman"/>
          <w:b w:val="false"/>
          <w:i w:val="false"/>
          <w:color w:val="000000"/>
          <w:sz w:val="28"/>
        </w:rPr>
        <w:t>
      Төртінші бағыт: Моноқалалардың әлеуметтік және инженерлік инфрақұрылымын халықтың оңтайлы санын есептей отырып дамыту.</w:t>
      </w:r>
      <w:r>
        <w:br/>
      </w:r>
      <w:r>
        <w:rPr>
          <w:rFonts w:ascii="Times New Roman"/>
          <w:b w:val="false"/>
          <w:i w:val="false"/>
          <w:color w:val="000000"/>
          <w:sz w:val="28"/>
        </w:rPr>
        <w:t>
</w:t>
      </w:r>
      <w:r>
        <w:rPr>
          <w:rFonts w:ascii="Times New Roman"/>
          <w:b w:val="false"/>
          <w:i w:val="false"/>
          <w:color w:val="000000"/>
          <w:sz w:val="28"/>
        </w:rPr>
        <w:t>
      Моноқалалардың әлеуметтік және инженерлік инфрақұрылымы бюджеттік шығындардың тиімділігін арттыру мақсатында моноқаланың даму әлеуетінің деңгейіне байланысты ұзақ мерзімді перспективаларды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Пилоттық және кейінгі жылдары республикалық және жергілікті бюджетте көзделген қаражат шегінде моноқалалардағы көшелерге жарық жүргізу және абаттандыру, тұрғын-үй қорларын сақтау және қоқыстарды шығару, рұқсат етілмеген қоқыс тастайтын жерлерді жою, иесіз объектілерді бұзу, қатты тұрмыстық қалдықтарды және мал көмінділерінің полигондарын жайластыру, жылыту су құбырларын, кәріз жүйелерін жөндеу, балалардың аула ойын алаңдарын орнату, қала ішілік автомобиль жолдары мен әлеуметтік объектілерді жөндеу, аулаларды, скверлерді, көшелерді жайластыру, арық желісін жөндеу бойынша шығындар қаржыландырылады.</w:t>
      </w:r>
      <w:r>
        <w:br/>
      </w:r>
      <w:r>
        <w:rPr>
          <w:rFonts w:ascii="Times New Roman"/>
          <w:b w:val="false"/>
          <w:i w:val="false"/>
          <w:color w:val="000000"/>
          <w:sz w:val="28"/>
        </w:rPr>
        <w:t>
</w:t>
      </w:r>
      <w:r>
        <w:rPr>
          <w:rFonts w:ascii="Times New Roman"/>
          <w:b w:val="false"/>
          <w:i w:val="false"/>
          <w:color w:val="000000"/>
          <w:sz w:val="28"/>
        </w:rPr>
        <w:t>
      ВАК одан әрі дамыту бойынша шешім қабылдаған әлеуеті жоғары және орташа моноқалалар бойынша инвестициялық жобалар бюджеттік заңнамада бекітілген тәртіпте қаржыландырылады. Бұл ретте, бірінші кезектегі тәртіпте қала тыныс-тіршілігінің неғұрлым өткір мәселелері шешіледі (жылумен, сумен, электрмен, газбен жабдықтау, жолдар, апатты және тозығы жеткен тұрғын үйлерді ысыру, абаттандыру және экология), сондай ақ әлеуметтік мәдени тұрмыс объектілерін салу және қайта жаңарту. Әлеуметтік инженерлік инфрақұрылымды дамыту жөніндегі жобалардың қуатын моноқаланы дамытудың құрылымы мен өндірісті одан әрі әртараптандыру және халық санының өсу немесе төмендеу серпінін есепке ала отырып ескеру керек.</w:t>
      </w:r>
      <w:r>
        <w:br/>
      </w:r>
      <w:r>
        <w:rPr>
          <w:rFonts w:ascii="Times New Roman"/>
          <w:b w:val="false"/>
          <w:i w:val="false"/>
          <w:color w:val="000000"/>
          <w:sz w:val="28"/>
        </w:rPr>
        <w:t>
</w:t>
      </w:r>
      <w:r>
        <w:rPr>
          <w:rFonts w:ascii="Times New Roman"/>
          <w:b w:val="false"/>
          <w:i w:val="false"/>
          <w:color w:val="000000"/>
          <w:sz w:val="28"/>
        </w:rPr>
        <w:t>
      Әлеуеті жоғары және орташа моноқалалар үшін:</w:t>
      </w:r>
      <w:r>
        <w:br/>
      </w:r>
      <w:r>
        <w:rPr>
          <w:rFonts w:ascii="Times New Roman"/>
          <w:b w:val="false"/>
          <w:i w:val="false"/>
          <w:color w:val="000000"/>
          <w:sz w:val="28"/>
        </w:rPr>
        <w:t>
</w:t>
      </w:r>
      <w:r>
        <w:rPr>
          <w:rFonts w:ascii="Times New Roman"/>
          <w:b w:val="false"/>
          <w:i w:val="false"/>
          <w:color w:val="000000"/>
          <w:sz w:val="28"/>
        </w:rPr>
        <w:t>
      1. Бекітілген нормативтерге дейін жеткізумен әлеуметтік объектілер инфрақұрылымын жаңғырту және (немесе) салу.</w:t>
      </w:r>
      <w:r>
        <w:br/>
      </w:r>
      <w:r>
        <w:rPr>
          <w:rFonts w:ascii="Times New Roman"/>
          <w:b w:val="false"/>
          <w:i w:val="false"/>
          <w:color w:val="000000"/>
          <w:sz w:val="28"/>
        </w:rPr>
        <w:t>
</w:t>
      </w:r>
      <w:r>
        <w:rPr>
          <w:rFonts w:ascii="Times New Roman"/>
          <w:b w:val="false"/>
          <w:i w:val="false"/>
          <w:color w:val="000000"/>
          <w:sz w:val="28"/>
        </w:rPr>
        <w:t>
      Бұл ретте қолданыстағы мемлекеттік, салалық бағдарламалар шеңберінде әлеуметтік инфрақұрылым объектілерін реконструкциялау және (немесе) салу іс-шаралары жүргізілетін болады, соның салдарынан бір салалы қалалар халқы әлеуметтік саладағы қол жетімді және сапалы қызметтермен қамтамасыз етіледі.</w:t>
      </w:r>
      <w:r>
        <w:br/>
      </w:r>
      <w:r>
        <w:rPr>
          <w:rFonts w:ascii="Times New Roman"/>
          <w:b w:val="false"/>
          <w:i w:val="false"/>
          <w:color w:val="000000"/>
          <w:sz w:val="28"/>
        </w:rPr>
        <w:t>
</w:t>
      </w:r>
      <w:r>
        <w:rPr>
          <w:rFonts w:ascii="Times New Roman"/>
          <w:b w:val="false"/>
          <w:i w:val="false"/>
          <w:color w:val="000000"/>
          <w:sz w:val="28"/>
        </w:rPr>
        <w:t>
      Облыстардың әкімдіктері әзірлейтін моноқалаларды дамытудың кешенді жоспарларында кәсіптік-техникалық білім беру мекемелерінің оқу-өндірістік базасының деңгейін арттыру, оның ішінде жатақханалар салу үшін қаражат көзделетін болады.</w:t>
      </w:r>
      <w:r>
        <w:br/>
      </w:r>
      <w:r>
        <w:rPr>
          <w:rFonts w:ascii="Times New Roman"/>
          <w:b w:val="false"/>
          <w:i w:val="false"/>
          <w:color w:val="000000"/>
          <w:sz w:val="28"/>
        </w:rPr>
        <w:t>
</w:t>
      </w:r>
      <w:r>
        <w:rPr>
          <w:rFonts w:ascii="Times New Roman"/>
          <w:b w:val="false"/>
          <w:i w:val="false"/>
          <w:color w:val="000000"/>
          <w:sz w:val="28"/>
        </w:rPr>
        <w:t>
      2. Тыныс-тіршілік инфрақұрылымын халықтың оңтайлы санына қатысты реконструкциялау және (немесе) салу (сумен-, жылумен-, электрмен-, газбен жабдықтау, кәріз және телекоммуникация, жолдар, экология) көзделеді.</w:t>
      </w:r>
      <w:r>
        <w:br/>
      </w:r>
      <w:r>
        <w:rPr>
          <w:rFonts w:ascii="Times New Roman"/>
          <w:b w:val="false"/>
          <w:i w:val="false"/>
          <w:color w:val="000000"/>
          <w:sz w:val="28"/>
        </w:rPr>
        <w:t>
</w:t>
      </w:r>
      <w:r>
        <w:rPr>
          <w:rFonts w:ascii="Times New Roman"/>
          <w:b w:val="false"/>
          <w:i w:val="false"/>
          <w:color w:val="000000"/>
          <w:sz w:val="28"/>
        </w:rPr>
        <w:t>
      Бұл үшін қаржыландыру көздерінің мүмкіндіктерімен сомалардың теңгерімділігі және құны есептелген, инвестициялауға жататын объектілері айқындалған әрбір перспективалы бір салалы қаладағы нақты жағдайлар қарастырылады.</w:t>
      </w:r>
      <w:r>
        <w:br/>
      </w:r>
      <w:r>
        <w:rPr>
          <w:rFonts w:ascii="Times New Roman"/>
          <w:b w:val="false"/>
          <w:i w:val="false"/>
          <w:color w:val="000000"/>
          <w:sz w:val="28"/>
        </w:rPr>
        <w:t>
</w:t>
      </w:r>
      <w:r>
        <w:rPr>
          <w:rFonts w:ascii="Times New Roman"/>
          <w:b w:val="false"/>
          <w:i w:val="false"/>
          <w:color w:val="000000"/>
          <w:sz w:val="28"/>
        </w:rPr>
        <w:t>
      Сумен жабдықтау. «Ақ бұлақ» бағдарламасының критерийлеріне сәйкес іске асырылатын моноқалада шағын кәсіпкерлікті және қайта өңдеу өндірістерін, ауыл шаруашылығын дамыту үшін су ресурстарының тапшылығын азайту және моноқаланың сапалы ауыз сумен қамтамасыз етілу деңгейін арттыру бойынша іс-шаралар.</w:t>
      </w:r>
      <w:r>
        <w:br/>
      </w:r>
      <w:r>
        <w:rPr>
          <w:rFonts w:ascii="Times New Roman"/>
          <w:b w:val="false"/>
          <w:i w:val="false"/>
          <w:color w:val="000000"/>
          <w:sz w:val="28"/>
        </w:rPr>
        <w:t>
</w:t>
      </w:r>
      <w:r>
        <w:rPr>
          <w:rFonts w:ascii="Times New Roman"/>
          <w:b w:val="false"/>
          <w:i w:val="false"/>
          <w:color w:val="000000"/>
          <w:sz w:val="28"/>
        </w:rPr>
        <w:t>
      Электрлендіру. Жаңа электр желілері құрылысы, электр беру желілерін реконструкциялау және жөндеу.</w:t>
      </w:r>
      <w:r>
        <w:br/>
      </w:r>
      <w:r>
        <w:rPr>
          <w:rFonts w:ascii="Times New Roman"/>
          <w:b w:val="false"/>
          <w:i w:val="false"/>
          <w:color w:val="000000"/>
          <w:sz w:val="28"/>
        </w:rPr>
        <w:t>
</w:t>
      </w:r>
      <w:r>
        <w:rPr>
          <w:rFonts w:ascii="Times New Roman"/>
          <w:b w:val="false"/>
          <w:i w:val="false"/>
          <w:color w:val="000000"/>
          <w:sz w:val="28"/>
        </w:rPr>
        <w:t>
      Жолдар. Моноқалаларды ірі қалалармен немесе облыс орталығымен байланыстыратын жолдарды реконструкциялау, күрделі және ағымдағы жөндеу.</w:t>
      </w:r>
      <w:r>
        <w:br/>
      </w:r>
      <w:r>
        <w:rPr>
          <w:rFonts w:ascii="Times New Roman"/>
          <w:b w:val="false"/>
          <w:i w:val="false"/>
          <w:color w:val="000000"/>
          <w:sz w:val="28"/>
        </w:rPr>
        <w:t>
</w:t>
      </w:r>
      <w:r>
        <w:rPr>
          <w:rFonts w:ascii="Times New Roman"/>
          <w:b w:val="false"/>
          <w:i w:val="false"/>
          <w:color w:val="000000"/>
          <w:sz w:val="28"/>
        </w:rPr>
        <w:t>
      Газдандыру. Газ тарату желілерінің құрылысы, сұйылтылған газбен толтыру және баллон алмастыру орталықтандырылған пункттерін техникалық жарақтандыруды арттыру.</w:t>
      </w:r>
      <w:r>
        <w:br/>
      </w:r>
      <w:r>
        <w:rPr>
          <w:rFonts w:ascii="Times New Roman"/>
          <w:b w:val="false"/>
          <w:i w:val="false"/>
          <w:color w:val="000000"/>
          <w:sz w:val="28"/>
        </w:rPr>
        <w:t>
</w:t>
      </w:r>
      <w:r>
        <w:rPr>
          <w:rFonts w:ascii="Times New Roman"/>
          <w:b w:val="false"/>
          <w:i w:val="false"/>
          <w:color w:val="000000"/>
          <w:sz w:val="28"/>
        </w:rPr>
        <w:t>
      Моноқалаларда аварияларға, апаттарға және зілзала апаттарға қарсы тұру инфрақұрылымын дамыту. Жаңа және қазіргі бар өрт сөндіру депосына және суда құтқару станцияларына күрделі жөндеу жүргізу, ғимараттар мен құрылыстарды сейсмикалық күшейту, инженерлік қорғау құрылыстарын салу, шаруашылық ауыз сумен және өртке қарсы сумен жабдықтауға күрделі жұмыс жүргізу.</w:t>
      </w:r>
      <w:r>
        <w:br/>
      </w:r>
      <w:r>
        <w:rPr>
          <w:rFonts w:ascii="Times New Roman"/>
          <w:b w:val="false"/>
          <w:i w:val="false"/>
          <w:color w:val="000000"/>
          <w:sz w:val="28"/>
        </w:rPr>
        <w:t>
</w:t>
      </w:r>
      <w:r>
        <w:rPr>
          <w:rFonts w:ascii="Times New Roman"/>
          <w:b w:val="false"/>
          <w:i w:val="false"/>
          <w:color w:val="000000"/>
          <w:sz w:val="28"/>
        </w:rPr>
        <w:t>
      Әлеуеті төмен моноқалалардағы әлеуметтік және инженерлік инфрақұрылымның жағдайы орташа республикалық деңгейде болады.</w:t>
      </w:r>
      <w:r>
        <w:br/>
      </w:r>
      <w:r>
        <w:rPr>
          <w:rFonts w:ascii="Times New Roman"/>
          <w:b w:val="false"/>
          <w:i w:val="false"/>
          <w:color w:val="000000"/>
          <w:sz w:val="28"/>
        </w:rPr>
        <w:t>
</w:t>
      </w:r>
      <w:r>
        <w:rPr>
          <w:rFonts w:ascii="Times New Roman"/>
          <w:b w:val="false"/>
          <w:i w:val="false"/>
          <w:color w:val="000000"/>
          <w:sz w:val="28"/>
        </w:rPr>
        <w:t>
      Моноқалаларда жөндеу және қалпына келтіру, ал жекелеген қалаларда апатты тозығы жеткен тұрғын үйлерді бұзу жөніндегі іс шаралар іске асырылады.</w:t>
      </w:r>
      <w:r>
        <w:br/>
      </w:r>
      <w:r>
        <w:rPr>
          <w:rFonts w:ascii="Times New Roman"/>
          <w:b w:val="false"/>
          <w:i w:val="false"/>
          <w:color w:val="000000"/>
          <w:sz w:val="28"/>
        </w:rPr>
        <w:t>
</w:t>
      </w:r>
      <w:r>
        <w:rPr>
          <w:rFonts w:ascii="Times New Roman"/>
          <w:b w:val="false"/>
          <w:i w:val="false"/>
          <w:color w:val="000000"/>
          <w:sz w:val="28"/>
        </w:rPr>
        <w:t>
      Мына критерийлерді ескере отырып, қаржыландыруға жобаларды іріктеу жалпы республикалық көрсеткіштерге жету мақсатында жүзеге асырылатін болады:</w:t>
      </w:r>
      <w:r>
        <w:br/>
      </w:r>
      <w:r>
        <w:rPr>
          <w:rFonts w:ascii="Times New Roman"/>
          <w:b w:val="false"/>
          <w:i w:val="false"/>
          <w:color w:val="000000"/>
          <w:sz w:val="28"/>
        </w:rPr>
        <w:t>
</w:t>
      </w:r>
      <w:r>
        <w:rPr>
          <w:rFonts w:ascii="Times New Roman"/>
          <w:b w:val="false"/>
          <w:i w:val="false"/>
          <w:color w:val="000000"/>
          <w:sz w:val="28"/>
        </w:rPr>
        <w:t>
      1. Салу қажеттілігі туындаған әлеуметтік инженерлік инфрақұрылым объектілерінің болмауы.</w:t>
      </w:r>
      <w:r>
        <w:br/>
      </w:r>
      <w:r>
        <w:rPr>
          <w:rFonts w:ascii="Times New Roman"/>
          <w:b w:val="false"/>
          <w:i w:val="false"/>
          <w:color w:val="000000"/>
          <w:sz w:val="28"/>
        </w:rPr>
        <w:t>
</w:t>
      </w:r>
      <w:r>
        <w:rPr>
          <w:rFonts w:ascii="Times New Roman"/>
          <w:b w:val="false"/>
          <w:i w:val="false"/>
          <w:color w:val="000000"/>
          <w:sz w:val="28"/>
        </w:rPr>
        <w:t>
      2. Моноқалада тұратын тұрғындардың өмірі мен денсаулығына әлеуетті қауіп төндіретін, сондай-ақ төтенше жағдай қаупін төндіретін әлеуметтік инженерлік инфрақұрылым объектілерінің күрделі және апаттық жағдайы.</w:t>
      </w:r>
      <w:r>
        <w:br/>
      </w:r>
      <w:r>
        <w:rPr>
          <w:rFonts w:ascii="Times New Roman"/>
          <w:b w:val="false"/>
          <w:i w:val="false"/>
          <w:color w:val="000000"/>
          <w:sz w:val="28"/>
        </w:rPr>
        <w:t>
</w:t>
      </w:r>
      <w:r>
        <w:rPr>
          <w:rFonts w:ascii="Times New Roman"/>
          <w:b w:val="false"/>
          <w:i w:val="false"/>
          <w:color w:val="000000"/>
          <w:sz w:val="28"/>
        </w:rPr>
        <w:t>
      3. Әлеуметтік инженерлік инфрақұрылым объектілерінің болмауы/күрделі жағдайы нәтижесінде сапалы қызметтерді алмаған/толығымен алмаған тұрғындар саны.</w:t>
      </w:r>
      <w:r>
        <w:br/>
      </w:r>
      <w:r>
        <w:rPr>
          <w:rFonts w:ascii="Times New Roman"/>
          <w:b w:val="false"/>
          <w:i w:val="false"/>
          <w:color w:val="000000"/>
          <w:sz w:val="28"/>
        </w:rPr>
        <w:t>
</w:t>
      </w:r>
      <w:r>
        <w:rPr>
          <w:rFonts w:ascii="Times New Roman"/>
          <w:b w:val="false"/>
          <w:i w:val="false"/>
          <w:color w:val="000000"/>
          <w:sz w:val="28"/>
        </w:rPr>
        <w:t>
      4. Әрбір моноқалалар бойынша Кешенді жоспарда көзделген ерекше критерийлер.</w:t>
      </w:r>
    </w:p>
    <w:bookmarkEnd w:id="17"/>
    <w:bookmarkStart w:name="z392" w:id="18"/>
    <w:p>
      <w:pPr>
        <w:spacing w:after="0"/>
        <w:ind w:left="0"/>
        <w:jc w:val="both"/>
      </w:pPr>
      <w:r>
        <w:rPr>
          <w:rFonts w:ascii="Times New Roman"/>
          <w:b w:val="false"/>
          <w:i w:val="false"/>
          <w:color w:val="000000"/>
          <w:sz w:val="28"/>
        </w:rPr>
        <w:t>
      Бағдарламаның жоғарыда аталған міндеттерін іске асыру мынадай іс қимыл алгоритміне сәйкес жүзеге асырылады:</w:t>
      </w:r>
      <w:r>
        <w:br/>
      </w:r>
      <w:r>
        <w:rPr>
          <w:rFonts w:ascii="Times New Roman"/>
          <w:b w:val="false"/>
          <w:i w:val="false"/>
          <w:color w:val="000000"/>
          <w:sz w:val="28"/>
        </w:rPr>
        <w:t>
</w:t>
      </w:r>
      <w:r>
        <w:rPr>
          <w:rFonts w:ascii="Times New Roman"/>
          <w:b w:val="false"/>
          <w:i w:val="false"/>
          <w:color w:val="000000"/>
          <w:sz w:val="28"/>
        </w:rPr>
        <w:t>
      1. Уәкілетті органның ұсынымдары негізінде облыс әкімдіктері ұзақ мерзімді кезеңге әрбір моноқалаларды дамытудың кешенді жоспарын әзірлейді.</w:t>
      </w:r>
      <w:r>
        <w:br/>
      </w:r>
      <w:r>
        <w:rPr>
          <w:rFonts w:ascii="Times New Roman"/>
          <w:b w:val="false"/>
          <w:i w:val="false"/>
          <w:color w:val="000000"/>
          <w:sz w:val="28"/>
        </w:rPr>
        <w:t>
</w:t>
      </w:r>
      <w:r>
        <w:rPr>
          <w:rFonts w:ascii="Times New Roman"/>
          <w:b w:val="false"/>
          <w:i w:val="false"/>
          <w:color w:val="000000"/>
          <w:sz w:val="28"/>
        </w:rPr>
        <w:t>
      2. Уәкілетті орган жанынан құрылған Жұмыс тобы кешенді жоспарларды қарайды.</w:t>
      </w:r>
      <w:r>
        <w:br/>
      </w:r>
      <w:r>
        <w:rPr>
          <w:rFonts w:ascii="Times New Roman"/>
          <w:b w:val="false"/>
          <w:i w:val="false"/>
          <w:color w:val="000000"/>
          <w:sz w:val="28"/>
        </w:rPr>
        <w:t>
</w:t>
      </w:r>
      <w:r>
        <w:rPr>
          <w:rFonts w:ascii="Times New Roman"/>
          <w:b w:val="false"/>
          <w:i w:val="false"/>
          <w:color w:val="000000"/>
          <w:sz w:val="28"/>
        </w:rPr>
        <w:t>
      Жұмыс тобы әрбір кешенді жоспарды егжей-тегжейлі зерделейді, пысықтау бойынша ұсыныстар береді және мемлекеттік қолдау шараларын көрсету әрі кейіннен оны Өңірлік саясат мәселелері бойынша ведомствоаралық комиссияның қарауына енгізуі үшін инвестициялық жобаларды іріктейді.</w:t>
      </w:r>
      <w:r>
        <w:br/>
      </w:r>
      <w:r>
        <w:rPr>
          <w:rFonts w:ascii="Times New Roman"/>
          <w:b w:val="false"/>
          <w:i w:val="false"/>
          <w:color w:val="000000"/>
          <w:sz w:val="28"/>
        </w:rPr>
        <w:t>
</w:t>
      </w:r>
      <w:r>
        <w:rPr>
          <w:rFonts w:ascii="Times New Roman"/>
          <w:b w:val="false"/>
          <w:i w:val="false"/>
          <w:color w:val="000000"/>
          <w:sz w:val="28"/>
        </w:rPr>
        <w:t>
      3. ВАК жұмыс тобының ұсыныстарын ескере отырып кешенді жоспарларды, сондай ақ ұлттық компаниялар мен даму институттары, республикалық бюджет есебінен іске асыру үшін инвестициялық жобаларды қолдайды.</w:t>
      </w:r>
      <w:r>
        <w:br/>
      </w:r>
      <w:r>
        <w:rPr>
          <w:rFonts w:ascii="Times New Roman"/>
          <w:b w:val="false"/>
          <w:i w:val="false"/>
          <w:color w:val="000000"/>
          <w:sz w:val="28"/>
        </w:rPr>
        <w:t>
</w:t>
      </w:r>
      <w:r>
        <w:rPr>
          <w:rFonts w:ascii="Times New Roman"/>
          <w:b w:val="false"/>
          <w:i w:val="false"/>
          <w:color w:val="000000"/>
          <w:sz w:val="28"/>
        </w:rPr>
        <w:t>
      4. Іріктелген бюджеттік инвестициялық жобалар тиісті бюджетті қалыптастыруда тиісті республикалық және басым бюджеттік инвестициялардың жергілікті тізбелеріне қосылады.</w:t>
      </w:r>
    </w:p>
    <w:bookmarkEnd w:id="18"/>
    <w:bookmarkStart w:name="z398" w:id="19"/>
    <w:p>
      <w:pPr>
        <w:spacing w:after="0"/>
        <w:ind w:left="0"/>
        <w:jc w:val="left"/>
      </w:pPr>
      <w:r>
        <w:rPr>
          <w:rFonts w:ascii="Times New Roman"/>
          <w:b/>
          <w:i w:val="false"/>
          <w:color w:val="000000"/>
        </w:rPr>
        <w:t xml:space="preserve"> 
5. Бағдарламаны іске асыру кезеңдері</w:t>
      </w:r>
    </w:p>
    <w:bookmarkEnd w:id="19"/>
    <w:bookmarkStart w:name="z399" w:id="20"/>
    <w:p>
      <w:pPr>
        <w:spacing w:after="0"/>
        <w:ind w:left="0"/>
        <w:jc w:val="both"/>
      </w:pPr>
      <w:r>
        <w:rPr>
          <w:rFonts w:ascii="Times New Roman"/>
          <w:b w:val="false"/>
          <w:i w:val="false"/>
          <w:color w:val="000000"/>
          <w:sz w:val="28"/>
        </w:rPr>
        <w:t>
      Бағдарламаны іске асыру 2 кезеңде жүзеге асырылады:</w:t>
      </w:r>
      <w:r>
        <w:br/>
      </w:r>
      <w:r>
        <w:rPr>
          <w:rFonts w:ascii="Times New Roman"/>
          <w:b w:val="false"/>
          <w:i w:val="false"/>
          <w:color w:val="000000"/>
          <w:sz w:val="28"/>
        </w:rPr>
        <w:t>
</w:t>
      </w:r>
      <w:r>
        <w:rPr>
          <w:rFonts w:ascii="Times New Roman"/>
          <w:b w:val="false"/>
          <w:i w:val="false"/>
          <w:color w:val="000000"/>
          <w:sz w:val="28"/>
        </w:rPr>
        <w:t>
      1 кезең – 2012 жыл (пилоттық) Пилоттық жылда Бағдарламаның бағыттары бойынша мемлекеттік қолдау көрсетудің тәртібі, тетігі және жағдайлары айқындалады, бағдарламаны іске асыруға қатысты мәселелер бойынша қолданыстағы заңнамаға өзгерістер мен толықтырулар енгізіледі, сондай ақ тұрғын үй коммуналдық шаруашылықта және әлеуметтік секторда жобаларды іске асыру үшін мемлекеттік-жеке меншік әріптестік жобаларын дайындау кезінде өңірлерге консультациялық көмек көрсетіледі.</w:t>
      </w:r>
      <w:r>
        <w:br/>
      </w:r>
      <w:r>
        <w:rPr>
          <w:rFonts w:ascii="Times New Roman"/>
          <w:b w:val="false"/>
          <w:i w:val="false"/>
          <w:color w:val="000000"/>
          <w:sz w:val="28"/>
        </w:rPr>
        <w:t>
</w:t>
      </w:r>
      <w:r>
        <w:rPr>
          <w:rFonts w:ascii="Times New Roman"/>
          <w:b w:val="false"/>
          <w:i w:val="false"/>
          <w:color w:val="000000"/>
          <w:sz w:val="28"/>
        </w:rPr>
        <w:t>
      2 кезең – 2013-2020 жылдар.</w:t>
      </w:r>
      <w:r>
        <w:br/>
      </w:r>
      <w:r>
        <w:rPr>
          <w:rFonts w:ascii="Times New Roman"/>
          <w:b w:val="false"/>
          <w:i w:val="false"/>
          <w:color w:val="000000"/>
          <w:sz w:val="28"/>
        </w:rPr>
        <w:t>
</w:t>
      </w:r>
      <w:r>
        <w:rPr>
          <w:rFonts w:ascii="Times New Roman"/>
          <w:b w:val="false"/>
          <w:i w:val="false"/>
          <w:color w:val="000000"/>
          <w:sz w:val="28"/>
        </w:rPr>
        <w:t>
      Бұл кезеңде моноқалаларды дамыту бойынша толық ауқымды тиімді жұмыс жүзеге асырылады.</w:t>
      </w:r>
    </w:p>
    <w:bookmarkEnd w:id="20"/>
    <w:bookmarkStart w:name="z403" w:id="21"/>
    <w:p>
      <w:pPr>
        <w:spacing w:after="0"/>
        <w:ind w:left="0"/>
        <w:jc w:val="left"/>
      </w:pPr>
      <w:r>
        <w:rPr>
          <w:rFonts w:ascii="Times New Roman"/>
          <w:b/>
          <w:i w:val="false"/>
          <w:color w:val="000000"/>
        </w:rPr>
        <w:t xml:space="preserve"> 
6. Қажетті ресурстар және қаржыландыру көздері</w:t>
      </w:r>
    </w:p>
    <w:bookmarkEnd w:id="21"/>
    <w:bookmarkStart w:name="z404" w:id="22"/>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қаражаты есебінен және Қазақстан Республикасы заңнамасында шектелмеген өзге де көздер шегінде жүзеге асырылады.</w:t>
      </w:r>
      <w:r>
        <w:br/>
      </w:r>
      <w:r>
        <w:rPr>
          <w:rFonts w:ascii="Times New Roman"/>
          <w:b w:val="false"/>
          <w:i w:val="false"/>
          <w:color w:val="000000"/>
          <w:sz w:val="28"/>
        </w:rPr>
        <w:t>
</w:t>
      </w:r>
      <w:r>
        <w:rPr>
          <w:rFonts w:ascii="Times New Roman"/>
          <w:b w:val="false"/>
          <w:i w:val="false"/>
          <w:color w:val="000000"/>
          <w:sz w:val="28"/>
        </w:rPr>
        <w:t>
      Пилоттық 2012 жылы моноқалаларды бірінші кезектегі проблемаларды шешуге арналған республикалық бюджет қаражаты есебінен қаржыландыру 6 000,0 млн. теңгені құрайды.</w:t>
      </w:r>
      <w:r>
        <w:br/>
      </w:r>
      <w:r>
        <w:rPr>
          <w:rFonts w:ascii="Times New Roman"/>
          <w:b w:val="false"/>
          <w:i w:val="false"/>
          <w:color w:val="000000"/>
          <w:sz w:val="28"/>
        </w:rPr>
        <w:t>
</w:t>
      </w:r>
      <w:r>
        <w:rPr>
          <w:rFonts w:ascii="Times New Roman"/>
          <w:b w:val="false"/>
          <w:i w:val="false"/>
          <w:color w:val="000000"/>
          <w:sz w:val="28"/>
        </w:rPr>
        <w:t>
      Республикалық бюджеттен шамамен: 2013 жылға - 38 200,0 млн. теңге, 2014 жылға - 43 200,0 млн. теңге, 2015 жылға - 53 900,0 млн. теңге қарастырылған.</w:t>
      </w:r>
    </w:p>
    <w:bookmarkEnd w:id="22"/>
    <w:bookmarkStart w:name="z407" w:id="23"/>
    <w:p>
      <w:pPr>
        <w:spacing w:after="0"/>
        <w:ind w:left="0"/>
        <w:jc w:val="left"/>
      </w:pPr>
      <w:r>
        <w:rPr>
          <w:rFonts w:ascii="Times New Roman"/>
          <w:b/>
          <w:i w:val="false"/>
          <w:color w:val="000000"/>
        </w:rPr>
        <w:t xml:space="preserve"> 
7. Моноқалаларды дамытудың 2012 – 2020 жылдарға арналған бағдарламасын іске асыру жөніндегі іс-шаралар жоспары</w:t>
      </w:r>
    </w:p>
    <w:bookmarkEnd w:id="23"/>
    <w:p>
      <w:pPr>
        <w:spacing w:after="0"/>
        <w:ind w:left="0"/>
        <w:jc w:val="both"/>
      </w:pPr>
      <w:r>
        <w:rPr>
          <w:rFonts w:ascii="Times New Roman"/>
          <w:b w:val="false"/>
          <w:i w:val="false"/>
          <w:color w:val="ff0000"/>
          <w:sz w:val="28"/>
        </w:rPr>
        <w:t xml:space="preserve">      Ескерту. 7-бөлімге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оң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656"/>
        <w:gridCol w:w="1252"/>
        <w:gridCol w:w="2138"/>
        <w:gridCol w:w="1552"/>
        <w:gridCol w:w="2321"/>
        <w:gridCol w:w="1489"/>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шығыстар(млн. теңге)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Моноқалаларды тұрақты жұмыс істейтін кәсіпорындардың өндірістік сыйымдылығына байланысты оңтайландыру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моноқаланың даму перспективаларын анықтау бойынша қолданбалы зерттеулер өткізу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ұзақ мерзімді кезеңге дамуының кешенді жоспарларын әзірлеу және бекіту (Өңірлік саясат мәселелері жөніндегі ведомствоаралық комиссияда келісілуін ескере отырып)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Мәслихат-тардың шешімдері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кезеңге (25-30 жыл) даму перспективаларын ескере отырып моноқалалардың бас жоспарларына өзгертулер мен толықтырулар енгізу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жылдардағы қаңтар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жергілікті бюджеттен қаржыландыруды ескере отырып, Қазақстан Республикасы Экономикалық даму және сауда министрлігі әзірлеген ұсынымдарға сәйкес ұзақ мерзімді кезеңге моноқалалардың тізбесіне енгізілмеген шағын қалаларды дамытудың кешенді жоспарларын әзірлеу және бекіту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Моноқалалар халқының жұмыспен қамтылу құрылымын оңтайлы қамтамасыз ету үшін экономиканы әртараптандыру және шағын және орта бизнесті дамыту</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Моноқалалар экономикасын әртараптандыру</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 экономикаларын ұзақ мерзімді әртараптандыру үшін 1-3 «зәкірлі» инвестициялық жобаларды (шикізаттық емес салаларда) іріктеу және іске асыру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әлеуметтік-кәсіпкерлік корпорацияларының компанияның ерекшеліктерін негізге ала отырып, моноқалаларда «зәкірлік» инвестициялық жобаларды іске асыру үшін құрылатын ұйымдардың жарғылық капиталына кіру мүмкіндігін қарауы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 әкімдері, «Самұрық-Қазына» ҰӘҚ» АҚ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«ҚазАгро» ҰБХ» АҚ компанияның ерекшеліктерін, жобаның қаржы-экономикалық және өндірістік орындылығын негізге ала отырып, моноқалалардағы инвестициялық жобаларды ықтимал іске асыру бойынша шаралар қабылдауы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ӨДМ, «Самұрық-Қазына» ҰӘҚ» АҚ (келісім бойынша), «ҚазАгро» ҰБХ» АҚ (келісім бойынша)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құраушы кәсіпорындардың қосалқы және қызмет көрсету өндірісін, тапсырысын моноқалалардың өзіндік ерекшеліктерін ескере отырып, орналастыру (бір жобадан кем емес)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моноқалалардың бастапқы мамандығын жаңғырту және/немесе қалпына келтіру үшін стратегиялық инвесторды тарту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2014.10.30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жарияланғанынан кейін күнтізбелік оң күн өткен соң қолданысқа енгізіледі) қаулысымен.</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маңында орналасқан пайдалы қазбалардың перспективалы кен орындарын «Қазгеология» ҰК» АҚ немесе кәсіпорынның шикізат базасын кеңейтуге мүдделі жеке инвесторлардың қатысуымен толық барлау бойынша іс-шараларды белгілей отырып анықтау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қаласын дамытудың ұзақ мерзімге арналған кешенді жоспарына енгізу үшін ғылыми әзірлемелер саласындағы жобаларды іске асыру бойынша ұсыныстар енгізу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Шығыс Қазақстан облысының әкімі, «Самұрық-Қазына» ҰӘҚ» АҚ (келісім бойынша), «Қазатомпром» АҚ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«тұйыққа тірелу» проблемасын шешу және көлік әлеуетін дамыту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 әкімдері, «Самұрық-Қазына» ҰӘҚ» АҚ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бағдарламаларды қаржыландыру шеңберінде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Моноқалалар үшін екінші деңгейдегі банктердің және/немесе өзге де қаржы ұйымдарының кредиттері бойынша сыйақы ставкаларын субсидиялау және салалық шектеулерді төмендету</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және/немесе өзге де қаржы ұйымдарының кредиті бойынша Сыйақы ставкаларын субсидиялаудың ережесін әзірлеу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банктермен, өзге де қаржы ұйымдарымен, «Даму» КДҚ» АҚ–мен субсидиялау бойынша келісімдер жасасу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келісімдерді жасасу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 әкімдері, «Даму» КДҚ» АҚ (келісім бойынша), екінші деңгейдегі банктер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 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бағдарламаларды қаржыландыру шеңберінде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кеңестерінде субсидиялау үшін моноқалалар кәсіпкерлерінің жобаларын қарау және мақұлдау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займдарының шарттарын, қаржы лизингі шарттарын және субсидиялаудың үшжақты шарттарын жасасу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(келісім бойынша), екінші деңгейдегі банктер (келісім бойынша), лизингтік компаниялар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субъектілерінің жобалары бойынша екінші деңгейдегі банктерге «Даму» КДҚ» АҚ субсидиялар төлеуі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(келісім бойынша), екінші деңгейдегі банктер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2 000,0*</w:t>
            </w:r>
            <w:r>
              <w:br/>
            </w:r>
            <w:r>
              <w:rPr>
                <w:rFonts w:ascii="Times New Roman"/>
                <w:b w:val="false"/>
                <w:i w:val="false"/>
                <w:color w:val="000000"/>
                <w:sz w:val="20"/>
              </w:rPr>
              <w:t>
</w:t>
            </w:r>
            <w:r>
              <w:rPr>
                <w:rFonts w:ascii="Times New Roman"/>
                <w:b w:val="false"/>
                <w:i w:val="false"/>
                <w:color w:val="000000"/>
                <w:sz w:val="20"/>
              </w:rPr>
              <w:t>2014 жыл – 3 400,0*</w:t>
            </w:r>
            <w:r>
              <w:br/>
            </w:r>
            <w:r>
              <w:rPr>
                <w:rFonts w:ascii="Times New Roman"/>
                <w:b w:val="false"/>
                <w:i w:val="false"/>
                <w:color w:val="000000"/>
                <w:sz w:val="20"/>
              </w:rPr>
              <w:t>
</w:t>
            </w:r>
            <w:r>
              <w:rPr>
                <w:rFonts w:ascii="Times New Roman"/>
                <w:b w:val="false"/>
                <w:i w:val="false"/>
                <w:color w:val="000000"/>
                <w:sz w:val="20"/>
              </w:rPr>
              <w:t>2015 жыл – 3 400,0*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Моноқалаларда жаңа өндірістерді құруға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құруға гранттар берудің қағидаларын әзірлеу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моноқалада жаңа өндірістерді құруға гранттар беру бойынша конкурстық комиссия құру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шешімі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 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негізде гранттар беру үшін жобаларды қарау және мақұлдау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300,0*</w:t>
            </w:r>
            <w:r>
              <w:br/>
            </w:r>
            <w:r>
              <w:rPr>
                <w:rFonts w:ascii="Times New Roman"/>
                <w:b w:val="false"/>
                <w:i w:val="false"/>
                <w:color w:val="000000"/>
                <w:sz w:val="20"/>
              </w:rPr>
              <w:t>
</w:t>
            </w:r>
            <w:r>
              <w:rPr>
                <w:rFonts w:ascii="Times New Roman"/>
                <w:b w:val="false"/>
                <w:i w:val="false"/>
                <w:color w:val="000000"/>
                <w:sz w:val="20"/>
              </w:rPr>
              <w:t>2014 жыл – 300,0*</w:t>
            </w:r>
            <w:r>
              <w:br/>
            </w:r>
            <w:r>
              <w:rPr>
                <w:rFonts w:ascii="Times New Roman"/>
                <w:b w:val="false"/>
                <w:i w:val="false"/>
                <w:color w:val="000000"/>
                <w:sz w:val="20"/>
              </w:rPr>
              <w:t>
</w:t>
            </w:r>
            <w:r>
              <w:rPr>
                <w:rFonts w:ascii="Times New Roman"/>
                <w:b w:val="false"/>
                <w:i w:val="false"/>
                <w:color w:val="000000"/>
                <w:sz w:val="20"/>
              </w:rPr>
              <w:t>2015 жыл – 300,0*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Ірі компаниялармен (қала құраушы кәсіпорындармен) шағын және орта бизнесті дамыту бойынша серіктестік бағдарламасын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компаниялармен (қала құраушы кәсіпорындармен) шағын және орта бизнесті дамыту бойынша серіктестік бағдарламасын әзірлеу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іс-шаралар жоспары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«Даму» КДҚ» АҚ (келісім бойынша), қала түзуші кәсіпорындар (келісім бойынша), облыстардың әкімдері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 бағдарламасының шараларын іске асыру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«Даму» КДҚ» АҚ (келісім бойынша), қала түзуші кәсіпорындар (келісім бойынша),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бағдарламаларды қаржыландыру және кәсіпорындардың жеке қаражаты шеңберінде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Барлық моноқалаларда микрокредиттік ұйымдары бар бизнес-инкубаторларын құру (ісін жаңа бастаған кәсіпкерлерді қолдау, старт-ап жобалары)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донорлық ұйымдарды және ірі компанияларды (қала құраушы кәсіпорындарды) тарта отырып, ісін жаңа бастаған кәсіпкерлерге кешенді қолдау көрсету бойынша бизнес-инкубаторлардың құрылуы және жұмыс істеуі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қала құраушы кәсіпорындар (келісім бойынша), «Даму» КДҚ» АҚ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бағдарламаларды қаржыландыру және кәсіпорындардың жеке қаражаты шеңберінде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Әрбір моноқалада кәсіпкерлікті қолдау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функцияларды ұсынатын кәсіпкерлікті қолдау орталықтарын құру:</w:t>
            </w:r>
            <w:r>
              <w:br/>
            </w:r>
            <w:r>
              <w:rPr>
                <w:rFonts w:ascii="Times New Roman"/>
                <w:b w:val="false"/>
                <w:i w:val="false"/>
                <w:color w:val="000000"/>
                <w:sz w:val="20"/>
              </w:rPr>
              <w:t>
</w:t>
            </w:r>
            <w:r>
              <w:rPr>
                <w:rFonts w:ascii="Times New Roman"/>
                <w:b w:val="false"/>
                <w:i w:val="false"/>
                <w:color w:val="000000"/>
                <w:sz w:val="20"/>
              </w:rPr>
              <w:t>- Қордың құралдарын қоса отырып, мемлекеттің қолдау бағдарламалары бойынша халық үшін ақпараттық-түсіндіру жұмыстарын жүргізу;</w:t>
            </w:r>
            <w:r>
              <w:br/>
            </w:r>
            <w:r>
              <w:rPr>
                <w:rFonts w:ascii="Times New Roman"/>
                <w:b w:val="false"/>
                <w:i w:val="false"/>
                <w:color w:val="000000"/>
                <w:sz w:val="20"/>
              </w:rPr>
              <w:t>
</w:t>
            </w:r>
            <w:r>
              <w:rPr>
                <w:rFonts w:ascii="Times New Roman"/>
                <w:b w:val="false"/>
                <w:i w:val="false"/>
                <w:color w:val="000000"/>
                <w:sz w:val="20"/>
              </w:rPr>
              <w:t>- қолдау құралдарын алу үшін тапсырыстарды жинау;</w:t>
            </w:r>
            <w:r>
              <w:br/>
            </w:r>
            <w:r>
              <w:rPr>
                <w:rFonts w:ascii="Times New Roman"/>
                <w:b w:val="false"/>
                <w:i w:val="false"/>
                <w:color w:val="000000"/>
                <w:sz w:val="20"/>
              </w:rPr>
              <w:t>
</w:t>
            </w:r>
            <w:r>
              <w:rPr>
                <w:rFonts w:ascii="Times New Roman"/>
                <w:b w:val="false"/>
                <w:i w:val="false"/>
                <w:color w:val="000000"/>
                <w:sz w:val="20"/>
              </w:rPr>
              <w:t>- бар берешекті қайта құрылымдау мәселелері жөнінде екінші деңгейдегі банктермен өзара әрекет ету бойынша заем алушыларға түсіндіру жұмыстарын жүргізу;</w:t>
            </w:r>
            <w:r>
              <w:br/>
            </w:r>
            <w:r>
              <w:rPr>
                <w:rFonts w:ascii="Times New Roman"/>
                <w:b w:val="false"/>
                <w:i w:val="false"/>
                <w:color w:val="000000"/>
                <w:sz w:val="20"/>
              </w:rPr>
              <w:t>
</w:t>
            </w:r>
            <w:r>
              <w:rPr>
                <w:rFonts w:ascii="Times New Roman"/>
                <w:b w:val="false"/>
                <w:i w:val="false"/>
                <w:color w:val="000000"/>
                <w:sz w:val="20"/>
              </w:rPr>
              <w:t>- екінші деңгейдегі банктерден кредит алу үшін құжаттарды жинау жөнінде консультация беру;</w:t>
            </w:r>
            <w:r>
              <w:br/>
            </w:r>
            <w:r>
              <w:rPr>
                <w:rFonts w:ascii="Times New Roman"/>
                <w:b w:val="false"/>
                <w:i w:val="false"/>
                <w:color w:val="000000"/>
                <w:sz w:val="20"/>
              </w:rPr>
              <w:t>
</w:t>
            </w:r>
            <w:r>
              <w:rPr>
                <w:rFonts w:ascii="Times New Roman"/>
                <w:b w:val="false"/>
                <w:i w:val="false"/>
                <w:color w:val="000000"/>
                <w:sz w:val="20"/>
              </w:rPr>
              <w:t>- кәсіпкерлердің төлем қабілеттілігін алдын ала талдау;</w:t>
            </w:r>
            <w:r>
              <w:br/>
            </w:r>
            <w:r>
              <w:rPr>
                <w:rFonts w:ascii="Times New Roman"/>
                <w:b w:val="false"/>
                <w:i w:val="false"/>
                <w:color w:val="000000"/>
                <w:sz w:val="20"/>
              </w:rPr>
              <w:t>
</w:t>
            </w:r>
            <w:r>
              <w:rPr>
                <w:rFonts w:ascii="Times New Roman"/>
                <w:b w:val="false"/>
                <w:i w:val="false"/>
                <w:color w:val="000000"/>
                <w:sz w:val="20"/>
              </w:rPr>
              <w:t xml:space="preserve">- кәсіпкерлерге сервистік қолдауды ұсыну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«Даму» КДҚ» АҚ (келісім бойынша), ККМ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бағдарламаларды қаржыландыру шеңберінде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Моноқалаларда кәсіпкерлікті дамытуға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 бойынша шараларды қамтамасыз ету (шағын кредит беру, инженерлік-коммуникациялық инфрақұрылымды дамыту, кәсіпкерлікке оқыту)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Еңбекмині,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7 294,5*</w:t>
            </w:r>
            <w:r>
              <w:br/>
            </w:r>
            <w:r>
              <w:rPr>
                <w:rFonts w:ascii="Times New Roman"/>
                <w:b w:val="false"/>
                <w:i w:val="false"/>
                <w:color w:val="000000"/>
                <w:sz w:val="20"/>
              </w:rPr>
              <w:t>
</w:t>
            </w:r>
            <w:r>
              <w:rPr>
                <w:rFonts w:ascii="Times New Roman"/>
                <w:b w:val="false"/>
                <w:i w:val="false"/>
                <w:color w:val="000000"/>
                <w:sz w:val="20"/>
              </w:rPr>
              <w:t>2014 жыл – 7 805,1*</w:t>
            </w:r>
            <w:r>
              <w:br/>
            </w:r>
            <w:r>
              <w:rPr>
                <w:rFonts w:ascii="Times New Roman"/>
                <w:b w:val="false"/>
                <w:i w:val="false"/>
                <w:color w:val="000000"/>
                <w:sz w:val="20"/>
              </w:rPr>
              <w:t>
</w:t>
            </w:r>
            <w:r>
              <w:rPr>
                <w:rFonts w:ascii="Times New Roman"/>
                <w:b w:val="false"/>
                <w:i w:val="false"/>
                <w:color w:val="000000"/>
                <w:sz w:val="20"/>
              </w:rPr>
              <w:t>2015 жыл – 8 351,5*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Моноқалалардың еңбек ресурстарының ұтқырлығын арттыру, әлеуметтік-экономикалық даму әлеуеті жоғары елді мекендер мен экономикалық өсу орталықтарына ерікті көшуге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жастарына облыстың техникалық және кәсіби білім беретін оқу мекемелерінде оқу үшін жағдай жасау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бағдарламаларды қаржыландыру шеңберінде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жастарын құрылып жатқан өңіраралық кадрларды даярлау орталықтарында (Атырау, Өскемен, Екібастұз, Шымкент) оқыту мәселелерін пысықтау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МГМ, Еңбекмині,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тұрғындарын ірі өндірістік компанияларға жұмысқа орналастыруға, оқу орталықтарында оқытуға нысаналы жинау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ИЖТМ, МГМ, БҒМ,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бойынша іс-шараларды қамтамасыз ету (көшуге субсидиялар, қызметтік тұрғын үйлерді ұсыну, инженерлік-коммуникациялық инфрақұрылымды дамыту)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Еңбекмині,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1 580,9*</w:t>
            </w:r>
            <w:r>
              <w:br/>
            </w:r>
            <w:r>
              <w:rPr>
                <w:rFonts w:ascii="Times New Roman"/>
                <w:b w:val="false"/>
                <w:i w:val="false"/>
                <w:color w:val="000000"/>
                <w:sz w:val="20"/>
              </w:rPr>
              <w:t>
</w:t>
            </w:r>
            <w:r>
              <w:rPr>
                <w:rFonts w:ascii="Times New Roman"/>
                <w:b w:val="false"/>
                <w:i w:val="false"/>
                <w:color w:val="000000"/>
                <w:sz w:val="20"/>
              </w:rPr>
              <w:t>2014 жыл – 1 691,6*</w:t>
            </w:r>
            <w:r>
              <w:br/>
            </w:r>
            <w:r>
              <w:rPr>
                <w:rFonts w:ascii="Times New Roman"/>
                <w:b w:val="false"/>
                <w:i w:val="false"/>
                <w:color w:val="000000"/>
                <w:sz w:val="20"/>
              </w:rPr>
              <w:t>
</w:t>
            </w:r>
            <w:r>
              <w:rPr>
                <w:rFonts w:ascii="Times New Roman"/>
                <w:b w:val="false"/>
                <w:i w:val="false"/>
                <w:color w:val="000000"/>
                <w:sz w:val="20"/>
              </w:rPr>
              <w:t>2015 жыл – 1 810,0*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үшін тұрғын үй тапшылығы орын алған жағдайда «Самұрық-Қазына» ҰӘҚ» АҚ тұрғын үй құрылысы бағдарламасын іске асыру тетіктеріне ұқсас моноқалалардағы қала құраушы кәсіпорындармен үй салуды бірлесе қаржыландыру мәселелерін пысықтау және ұсыныстар енгізу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қала құраушы кәсіпорындар (келісім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бағыт. Моноқалалардың әлеуметтік және инженерлік инфрақұрылымын халықтың оңтайлы санын есепке ала отырып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инженерлік инфрақұрылымын халықтың оңтайлы санын есепке ала отырып дамыту, оның ішінде: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21 000,0*</w:t>
            </w:r>
            <w:r>
              <w:br/>
            </w:r>
            <w:r>
              <w:rPr>
                <w:rFonts w:ascii="Times New Roman"/>
                <w:b w:val="false"/>
                <w:i w:val="false"/>
                <w:color w:val="000000"/>
                <w:sz w:val="20"/>
              </w:rPr>
              <w:t>
</w:t>
            </w:r>
            <w:r>
              <w:rPr>
                <w:rFonts w:ascii="Times New Roman"/>
                <w:b w:val="false"/>
                <w:i w:val="false"/>
                <w:color w:val="000000"/>
                <w:sz w:val="20"/>
              </w:rPr>
              <w:t>2014 жыл – 24 000,0*</w:t>
            </w:r>
            <w:r>
              <w:br/>
            </w:r>
            <w:r>
              <w:rPr>
                <w:rFonts w:ascii="Times New Roman"/>
                <w:b w:val="false"/>
                <w:i w:val="false"/>
                <w:color w:val="000000"/>
                <w:sz w:val="20"/>
              </w:rPr>
              <w:t>
</w:t>
            </w:r>
            <w:r>
              <w:rPr>
                <w:rFonts w:ascii="Times New Roman"/>
                <w:b w:val="false"/>
                <w:i w:val="false"/>
                <w:color w:val="000000"/>
                <w:sz w:val="20"/>
              </w:rPr>
              <w:t>2015 жыл – 34 000,0*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әлеуеті жоғары және орташа моноқалаларда халықтың оңтайлы санына сәйкес тыныс-тіршілікті қамтамасыз ету инфрақұрылымын (сумен, жылумен, электрмен, газбен жабдықтау, кәріз және телекоммуникациялар) реконструкциялауды және (немесе) салуды қамтамасыз 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шілде</w:t>
            </w:r>
          </w:p>
          <w:p>
            <w:pPr>
              <w:spacing w:after="20"/>
              <w:ind w:left="20"/>
              <w:jc w:val="both"/>
            </w:pPr>
            <w:r>
              <w:rPr>
                <w:rFonts w:ascii="Times New Roman"/>
                <w:b w:val="false"/>
                <w:i w:val="false"/>
                <w:color w:val="000000"/>
                <w:sz w:val="20"/>
              </w:rPr>
              <w:t>жыл сайын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әлеуеті төмен моноқалалар халқының санын кейіннен оңтайландыруды ескере отырып, инженерлік инфрақұрылымды ең төменгі қажетті деңгейде (өмір сапасының стандарты) қамтамасыз 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коммуналдық меншігіндегі апатты және тозған тұрғын үйлерді жөндеу және қалпына келтіру жұмыстарын жүргізу, ал жекелеген қалаларда –бұзу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шілде жыл сайын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Әлеуеті төмен моноқалаларда әлеуметтік инфрақұрылымның қазіргі бар объектілерін оңтайландыру бойынша ұсыныстар енгізу (моноқалаларға шығумен объектілерді зерттеу)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МАМ,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аварияларға, апаттар және табиғи қасіреттерге қарсы әрекет ететін инфрақұрылымды дамыту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облыс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өтінімдерге сәйкес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келесі жұмыс түрлері бойынша жайластырудың бірінші кезектегі мәселелерін шешуді қамтамасыз ету: көшелерді жарықтандыру және көгалдандыру, тұрғын үй қорын сақтау және қоқыс шығару, санкцияланбаған үйінділерді жою, иесіз объектілерді бұзу, қатты тұрмыстық қалдықтар полигондарын және мал қорымдарын жайластыру, жылу жүйелерін, әлеуметтік сала объектілерін, су құбырларын, кәрізді жөндеу, аулалық балалар ойын алаңдарын орнату, қала ішіндегі жолдарды жөндеу, алаңдарды, көшелерді, шағын бақтарды абаттандыру, арық желілерін жөндеу, табиғатты қорғау іс-шаралары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әкімдері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6 000,0</w:t>
            </w:r>
            <w:r>
              <w:br/>
            </w:r>
            <w:r>
              <w:rPr>
                <w:rFonts w:ascii="Times New Roman"/>
                <w:b w:val="false"/>
                <w:i w:val="false"/>
                <w:color w:val="000000"/>
                <w:sz w:val="20"/>
              </w:rPr>
              <w:t>
</w:t>
            </w:r>
            <w:r>
              <w:rPr>
                <w:rFonts w:ascii="Times New Roman"/>
                <w:b w:val="false"/>
                <w:i w:val="false"/>
                <w:color w:val="000000"/>
                <w:sz w:val="20"/>
              </w:rPr>
              <w:t>2013 жыл - 6 000,0*</w:t>
            </w:r>
            <w:r>
              <w:br/>
            </w:r>
            <w:r>
              <w:rPr>
                <w:rFonts w:ascii="Times New Roman"/>
                <w:b w:val="false"/>
                <w:i w:val="false"/>
                <w:color w:val="000000"/>
                <w:sz w:val="20"/>
              </w:rPr>
              <w:t>
</w:t>
            </w:r>
            <w:r>
              <w:rPr>
                <w:rFonts w:ascii="Times New Roman"/>
                <w:b w:val="false"/>
                <w:i w:val="false"/>
                <w:color w:val="000000"/>
                <w:sz w:val="20"/>
              </w:rPr>
              <w:t>2014 жыл - 6 000,0*</w:t>
            </w:r>
            <w:r>
              <w:br/>
            </w:r>
            <w:r>
              <w:rPr>
                <w:rFonts w:ascii="Times New Roman"/>
                <w:b w:val="false"/>
                <w:i w:val="false"/>
                <w:color w:val="000000"/>
                <w:sz w:val="20"/>
              </w:rPr>
              <w:t>
</w:t>
            </w:r>
            <w:r>
              <w:rPr>
                <w:rFonts w:ascii="Times New Roman"/>
                <w:b w:val="false"/>
                <w:i w:val="false"/>
                <w:color w:val="000000"/>
                <w:sz w:val="20"/>
              </w:rPr>
              <w:t xml:space="preserve">2015 жыл – 6 000,0 *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жылдарға Бағдарлама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38 200,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2016-2020 жылдар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2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анықталады.</w:t>
      </w:r>
    </w:p>
    <w:bookmarkEnd w:id="24"/>
    <w:bookmarkStart w:name="z410" w:id="25"/>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w:t>
      </w:r>
      <w:r>
        <w:rPr>
          <w:rFonts w:ascii="Times New Roman"/>
          <w:b w:val="false"/>
          <w:i w:val="false"/>
          <w:color w:val="000000"/>
          <w:sz w:val="28"/>
        </w:rPr>
        <w:t>
      «ҚазАгро»ҰБХ» АҚ – «ҚазАгро» ұлттық басқарушы холдингі» акционерлік қоғамы;</w:t>
      </w:r>
      <w:r>
        <w:br/>
      </w:r>
      <w:r>
        <w:rPr>
          <w:rFonts w:ascii="Times New Roman"/>
          <w:b w:val="false"/>
          <w:i w:val="false"/>
          <w:color w:val="000000"/>
          <w:sz w:val="28"/>
        </w:rPr>
        <w:t>
</w:t>
      </w:r>
      <w:r>
        <w:rPr>
          <w:rFonts w:ascii="Times New Roman"/>
          <w:b w:val="false"/>
          <w:i w:val="false"/>
          <w:color w:val="000000"/>
          <w:sz w:val="28"/>
        </w:rPr>
        <w:t>
      «Самұрық-Қазына» ҰӘҚ» АҚ – «Самұрық-Казына»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«Даму» КДҚ» АҚ – «Даму» кәсіпкерлікті дамыту қоры» акционерлік қоғамы;</w:t>
      </w:r>
      <w:r>
        <w:br/>
      </w:r>
      <w:r>
        <w:rPr>
          <w:rFonts w:ascii="Times New Roman"/>
          <w:b w:val="false"/>
          <w:i w:val="false"/>
          <w:color w:val="000000"/>
          <w:sz w:val="28"/>
        </w:rPr>
        <w:t>
</w:t>
      </w:r>
      <w:r>
        <w:rPr>
          <w:rFonts w:ascii="Times New Roman"/>
          <w:b w:val="false"/>
          <w:i w:val="false"/>
          <w:color w:val="000000"/>
          <w:sz w:val="28"/>
        </w:rPr>
        <w:t>
      ӨҮК – өңірлік үйлестіру кеңестері.</w:t>
      </w:r>
    </w:p>
    <w:bookmarkEnd w:id="25"/>
    <w:bookmarkStart w:name="z426" w:id="26"/>
    <w:p>
      <w:pPr>
        <w:spacing w:after="0"/>
        <w:ind w:left="0"/>
        <w:jc w:val="both"/>
      </w:pPr>
      <w:r>
        <w:rPr>
          <w:rFonts w:ascii="Times New Roman"/>
          <w:b w:val="false"/>
          <w:i w:val="false"/>
          <w:color w:val="000000"/>
          <w:sz w:val="28"/>
        </w:rPr>
        <w:t xml:space="preserve">
Моноқалаларды дамытудың   </w:t>
      </w:r>
      <w:r>
        <w:br/>
      </w:r>
      <w:r>
        <w:rPr>
          <w:rFonts w:ascii="Times New Roman"/>
          <w:b w:val="false"/>
          <w:i w:val="false"/>
          <w:color w:val="000000"/>
          <w:sz w:val="28"/>
        </w:rPr>
        <w:t>
2012 – 2020 жылдарға арналған</w:t>
      </w:r>
      <w:r>
        <w:br/>
      </w:r>
      <w:r>
        <w:rPr>
          <w:rFonts w:ascii="Times New Roman"/>
          <w:b w:val="false"/>
          <w:i w:val="false"/>
          <w:color w:val="000000"/>
          <w:sz w:val="28"/>
        </w:rPr>
        <w:t xml:space="preserve">
бағдарламасына 1-қосымша  </w:t>
      </w:r>
    </w:p>
    <w:bookmarkEnd w:id="26"/>
    <w:bookmarkStart w:name="z427" w:id="27"/>
    <w:p>
      <w:pPr>
        <w:spacing w:after="0"/>
        <w:ind w:left="0"/>
        <w:jc w:val="left"/>
      </w:pPr>
      <w:r>
        <w:rPr>
          <w:rFonts w:ascii="Times New Roman"/>
          <w:b/>
          <w:i w:val="false"/>
          <w:color w:val="000000"/>
        </w:rPr>
        <w:t xml:space="preserve"> 
Қазақстан Республикасы моноқалаларының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098"/>
        <w:gridCol w:w="4219"/>
        <w:gridCol w:w="413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Моноқалалардың атауы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(01.10.11ж.), адам</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 (ж.а.о. бағалауы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r>
      <w:tr>
        <w:trPr>
          <w:trHeight w:val="2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Сораң</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Сәтбаев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69 744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136 829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Серебрянск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28"/>
    <w:p>
      <w:pPr>
        <w:spacing w:after="0"/>
        <w:ind w:left="0"/>
        <w:jc w:val="both"/>
      </w:pPr>
      <w:r>
        <w:rPr>
          <w:rFonts w:ascii="Times New Roman"/>
          <w:b w:val="false"/>
          <w:i w:val="false"/>
          <w:color w:val="000000"/>
          <w:sz w:val="28"/>
        </w:rPr>
        <w:t xml:space="preserve">
Моноқалаларды дамытудың   </w:t>
      </w:r>
      <w:r>
        <w:br/>
      </w:r>
      <w:r>
        <w:rPr>
          <w:rFonts w:ascii="Times New Roman"/>
          <w:b w:val="false"/>
          <w:i w:val="false"/>
          <w:color w:val="000000"/>
          <w:sz w:val="28"/>
        </w:rPr>
        <w:t>
2012 – 2020 жылдарға арналған</w:t>
      </w:r>
      <w:r>
        <w:br/>
      </w:r>
      <w:r>
        <w:rPr>
          <w:rFonts w:ascii="Times New Roman"/>
          <w:b w:val="false"/>
          <w:i w:val="false"/>
          <w:color w:val="000000"/>
          <w:sz w:val="28"/>
        </w:rPr>
        <w:t xml:space="preserve">
бағдарламасына 2-қосымша  </w:t>
      </w:r>
    </w:p>
    <w:bookmarkEnd w:id="28"/>
    <w:bookmarkStart w:name="z429" w:id="29"/>
    <w:p>
      <w:pPr>
        <w:spacing w:after="0"/>
        <w:ind w:left="0"/>
        <w:jc w:val="left"/>
      </w:pPr>
      <w:r>
        <w:rPr>
          <w:rFonts w:ascii="Times New Roman"/>
          <w:b/>
          <w:i w:val="false"/>
          <w:color w:val="000000"/>
        </w:rPr>
        <w:t xml:space="preserve"> 
Даму әлеуеті жоғары, орташа және төмен моноқалаларды анықтау үшін критерийлер</w:t>
      </w:r>
    </w:p>
    <w:bookmarkEnd w:id="29"/>
    <w:bookmarkStart w:name="z430" w:id="30"/>
    <w:p>
      <w:pPr>
        <w:spacing w:after="0"/>
        <w:ind w:left="0"/>
        <w:jc w:val="both"/>
      </w:pPr>
      <w:r>
        <w:rPr>
          <w:rFonts w:ascii="Times New Roman"/>
          <w:b w:val="false"/>
          <w:i w:val="false"/>
          <w:color w:val="000000"/>
          <w:sz w:val="28"/>
        </w:rPr>
        <w:t>       
Моноқалалардың перспективалық деңгейін анықтау:</w:t>
      </w:r>
      <w:r>
        <w:br/>
      </w:r>
      <w:r>
        <w:rPr>
          <w:rFonts w:ascii="Times New Roman"/>
          <w:b w:val="false"/>
          <w:i w:val="false"/>
          <w:color w:val="000000"/>
          <w:sz w:val="28"/>
        </w:rPr>
        <w:t>
</w:t>
      </w:r>
      <w:r>
        <w:rPr>
          <w:rFonts w:ascii="Times New Roman"/>
          <w:b w:val="false"/>
          <w:i w:val="false"/>
          <w:color w:val="000000"/>
          <w:sz w:val="28"/>
        </w:rPr>
        <w:t>
      1) моноқалаларды дамытуды мемлекеттік қолдау;</w:t>
      </w:r>
      <w:r>
        <w:br/>
      </w:r>
      <w:r>
        <w:rPr>
          <w:rFonts w:ascii="Times New Roman"/>
          <w:b w:val="false"/>
          <w:i w:val="false"/>
          <w:color w:val="000000"/>
          <w:sz w:val="28"/>
        </w:rPr>
        <w:t>
</w:t>
      </w:r>
      <w:r>
        <w:rPr>
          <w:rFonts w:ascii="Times New Roman"/>
          <w:b w:val="false"/>
          <w:i w:val="false"/>
          <w:color w:val="000000"/>
          <w:sz w:val="28"/>
        </w:rPr>
        <w:t>
      2) қазіргі таңдағы әлеуметтік-экономикалық проблемаларды шешу;</w:t>
      </w:r>
      <w:r>
        <w:br/>
      </w:r>
      <w:r>
        <w:rPr>
          <w:rFonts w:ascii="Times New Roman"/>
          <w:b w:val="false"/>
          <w:i w:val="false"/>
          <w:color w:val="000000"/>
          <w:sz w:val="28"/>
        </w:rPr>
        <w:t>
</w:t>
      </w:r>
      <w:r>
        <w:rPr>
          <w:rFonts w:ascii="Times New Roman"/>
          <w:b w:val="false"/>
          <w:i w:val="false"/>
          <w:color w:val="000000"/>
          <w:sz w:val="28"/>
        </w:rPr>
        <w:t>
      3) әлеуметтік-экономикалық проблемалардың пайда болуының алдын алу бойынша аса тиімді шараларды әзірлеу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Моноқаланың перспективалылығын анықтау критерийлері:</w:t>
      </w:r>
      <w:r>
        <w:br/>
      </w:r>
      <w:r>
        <w:rPr>
          <w:rFonts w:ascii="Times New Roman"/>
          <w:b w:val="false"/>
          <w:i w:val="false"/>
          <w:color w:val="000000"/>
          <w:sz w:val="28"/>
        </w:rPr>
        <w:t>
</w:t>
      </w:r>
      <w:r>
        <w:rPr>
          <w:rFonts w:ascii="Times New Roman"/>
          <w:b w:val="false"/>
          <w:i w:val="false"/>
          <w:color w:val="000000"/>
          <w:sz w:val="28"/>
        </w:rPr>
        <w:t>
      1) оң көрсеткішті қаржы-шаруашылық қызметі, тұрақты табиғи-шикізаттық факторы (кен базасының сарқылу тәуекелінің болмауы, өндірілетін өнімге деген тұрақты сұраныс және т.б.) бар қала құраушы кәсіпорынның болуы:</w:t>
      </w:r>
      <w:r>
        <w:br/>
      </w:r>
      <w:r>
        <w:rPr>
          <w:rFonts w:ascii="Times New Roman"/>
          <w:b w:val="false"/>
          <w:i w:val="false"/>
          <w:color w:val="000000"/>
          <w:sz w:val="28"/>
        </w:rPr>
        <w:t>
</w:t>
      </w:r>
      <w:r>
        <w:rPr>
          <w:rFonts w:ascii="Times New Roman"/>
          <w:b w:val="false"/>
          <w:i w:val="false"/>
          <w:color w:val="000000"/>
          <w:sz w:val="28"/>
        </w:rPr>
        <w:t>
      ағымдағы өндіру деңгейінде перспективада 25-30 жылға пайдалы қазбалар қорларының болуы;</w:t>
      </w:r>
      <w:r>
        <w:br/>
      </w:r>
      <w:r>
        <w:rPr>
          <w:rFonts w:ascii="Times New Roman"/>
          <w:b w:val="false"/>
          <w:i w:val="false"/>
          <w:color w:val="000000"/>
          <w:sz w:val="28"/>
        </w:rPr>
        <w:t>
</w:t>
      </w:r>
      <w:r>
        <w:rPr>
          <w:rFonts w:ascii="Times New Roman"/>
          <w:b w:val="false"/>
          <w:i w:val="false"/>
          <w:color w:val="000000"/>
          <w:sz w:val="28"/>
        </w:rPr>
        <w:t>
      қала құраушы кәсіпорынның өніміне деген тұрақты сұраныс және өндіріс көлемін төмендетін факторлардың болмауы;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моноқаланың халықаралық немесе республикалық маңызы бар авто- немесе теміржол магистральдарының бойында орналасуы;</w:t>
      </w:r>
      <w:r>
        <w:br/>
      </w:r>
      <w:r>
        <w:rPr>
          <w:rFonts w:ascii="Times New Roman"/>
          <w:b w:val="false"/>
          <w:i w:val="false"/>
          <w:color w:val="000000"/>
          <w:sz w:val="28"/>
        </w:rPr>
        <w:t>
</w:t>
      </w:r>
      <w:r>
        <w:rPr>
          <w:rFonts w:ascii="Times New Roman"/>
          <w:b w:val="false"/>
          <w:i w:val="false"/>
          <w:color w:val="000000"/>
          <w:sz w:val="28"/>
        </w:rPr>
        <w:t>
      логистикалық инфрақұрылымды ұйымдастыру мүмкіндігі (теміржол станциялары, қоймалар);</w:t>
      </w:r>
      <w:r>
        <w:br/>
      </w:r>
      <w:r>
        <w:rPr>
          <w:rFonts w:ascii="Times New Roman"/>
          <w:b w:val="false"/>
          <w:i w:val="false"/>
          <w:color w:val="000000"/>
          <w:sz w:val="28"/>
        </w:rPr>
        <w:t>
</w:t>
      </w:r>
      <w:r>
        <w:rPr>
          <w:rFonts w:ascii="Times New Roman"/>
          <w:b w:val="false"/>
          <w:i w:val="false"/>
          <w:color w:val="000000"/>
          <w:sz w:val="28"/>
        </w:rPr>
        <w:t>
      3) моноқаланың облыстық немесе республикалық маңызы бар ірі қала маңында немесе агломерация құрамында орналасуы;</w:t>
      </w:r>
      <w:r>
        <w:br/>
      </w:r>
      <w:r>
        <w:rPr>
          <w:rFonts w:ascii="Times New Roman"/>
          <w:b w:val="false"/>
          <w:i w:val="false"/>
          <w:color w:val="000000"/>
          <w:sz w:val="28"/>
        </w:rPr>
        <w:t>
</w:t>
      </w:r>
      <w:r>
        <w:rPr>
          <w:rFonts w:ascii="Times New Roman"/>
          <w:b w:val="false"/>
          <w:i w:val="false"/>
          <w:color w:val="000000"/>
          <w:sz w:val="28"/>
        </w:rPr>
        <w:t>
      4) моноқалаларда ерекше әлеуеттің болуы (табиғи-ресурстық, географиялық, тарихи):</w:t>
      </w:r>
      <w:r>
        <w:br/>
      </w:r>
      <w:r>
        <w:rPr>
          <w:rFonts w:ascii="Times New Roman"/>
          <w:b w:val="false"/>
          <w:i w:val="false"/>
          <w:color w:val="000000"/>
          <w:sz w:val="28"/>
        </w:rPr>
        <w:t>
</w:t>
      </w:r>
      <w:r>
        <w:rPr>
          <w:rFonts w:ascii="Times New Roman"/>
          <w:b w:val="false"/>
          <w:i w:val="false"/>
          <w:color w:val="000000"/>
          <w:sz w:val="28"/>
        </w:rPr>
        <w:t>
      моноқала маңында өндіру және қайта өңдеуге болатын пайдалы қазбалардың перспективалы қорларының болуы;</w:t>
      </w:r>
      <w:r>
        <w:br/>
      </w:r>
      <w:r>
        <w:rPr>
          <w:rFonts w:ascii="Times New Roman"/>
          <w:b w:val="false"/>
          <w:i w:val="false"/>
          <w:color w:val="000000"/>
          <w:sz w:val="28"/>
        </w:rPr>
        <w:t>
</w:t>
      </w:r>
      <w:r>
        <w:rPr>
          <w:rFonts w:ascii="Times New Roman"/>
          <w:b w:val="false"/>
          <w:i w:val="false"/>
          <w:color w:val="000000"/>
          <w:sz w:val="28"/>
        </w:rPr>
        <w:t>
      әлеуеттің басқа түрлерінің (рекреациялық, бірегей қорық аумақтарының), ғылыми және инновациялық әлеуеттің болуы;</w:t>
      </w:r>
      <w:r>
        <w:br/>
      </w:r>
      <w:r>
        <w:rPr>
          <w:rFonts w:ascii="Times New Roman"/>
          <w:b w:val="false"/>
          <w:i w:val="false"/>
          <w:color w:val="000000"/>
          <w:sz w:val="28"/>
        </w:rPr>
        <w:t>
</w:t>
      </w:r>
      <w:r>
        <w:rPr>
          <w:rFonts w:ascii="Times New Roman"/>
          <w:b w:val="false"/>
          <w:i w:val="false"/>
          <w:color w:val="000000"/>
          <w:sz w:val="28"/>
        </w:rPr>
        <w:t>
      5) дамыған әлеуметтік-инженерлік инфрақұрылымы болған жағдайда мемлекеттік, білім беру, медициналық, инфрақұрылымдық, көліктік-логистикалық, қаржылық-делдалдық, рухани-мәдени және басқа да сервистік қызметтердің кең спектрін, оның ішінде маңайындағы ауылдық аумақтарға, көрсете алатын моноқалалар;</w:t>
      </w:r>
      <w:r>
        <w:br/>
      </w:r>
      <w:r>
        <w:rPr>
          <w:rFonts w:ascii="Times New Roman"/>
          <w:b w:val="false"/>
          <w:i w:val="false"/>
          <w:color w:val="000000"/>
          <w:sz w:val="28"/>
        </w:rPr>
        <w:t>
</w:t>
      </w:r>
      <w:r>
        <w:rPr>
          <w:rFonts w:ascii="Times New Roman"/>
          <w:b w:val="false"/>
          <w:i w:val="false"/>
          <w:color w:val="000000"/>
          <w:sz w:val="28"/>
        </w:rPr>
        <w:t>
      6) белсенді жұмыс істейтін шағын кәсіпорындардың үлесі:</w:t>
      </w:r>
      <w:r>
        <w:br/>
      </w:r>
      <w:r>
        <w:rPr>
          <w:rFonts w:ascii="Times New Roman"/>
          <w:b w:val="false"/>
          <w:i w:val="false"/>
          <w:color w:val="000000"/>
          <w:sz w:val="28"/>
        </w:rPr>
        <w:t>
</w:t>
      </w:r>
      <w:r>
        <w:rPr>
          <w:rFonts w:ascii="Times New Roman"/>
          <w:b w:val="false"/>
          <w:i w:val="false"/>
          <w:color w:val="000000"/>
          <w:sz w:val="28"/>
        </w:rPr>
        <w:t>
      қалада дамыған шағын және орта кәсіпкерліктің болуы (қызмет көрсету саласында, өңдеу өнеркәсібінде және басқалары);</w:t>
      </w:r>
      <w:r>
        <w:br/>
      </w:r>
      <w:r>
        <w:rPr>
          <w:rFonts w:ascii="Times New Roman"/>
          <w:b w:val="false"/>
          <w:i w:val="false"/>
          <w:color w:val="000000"/>
          <w:sz w:val="28"/>
        </w:rPr>
        <w:t>
</w:t>
      </w:r>
      <w:r>
        <w:rPr>
          <w:rFonts w:ascii="Times New Roman"/>
          <w:b w:val="false"/>
          <w:i w:val="false"/>
          <w:color w:val="000000"/>
          <w:sz w:val="28"/>
        </w:rPr>
        <w:t>
      қалада жұмыс істеп тұрған техникалық және кәсіби білім беру оқу орындарының болуы (ТжКБ);</w:t>
      </w:r>
      <w:r>
        <w:br/>
      </w:r>
      <w:r>
        <w:rPr>
          <w:rFonts w:ascii="Times New Roman"/>
          <w:b w:val="false"/>
          <w:i w:val="false"/>
          <w:color w:val="000000"/>
          <w:sz w:val="28"/>
        </w:rPr>
        <w:t>
</w:t>
      </w:r>
      <w:r>
        <w:rPr>
          <w:rFonts w:ascii="Times New Roman"/>
          <w:b w:val="false"/>
          <w:i w:val="false"/>
          <w:color w:val="000000"/>
          <w:sz w:val="28"/>
        </w:rPr>
        <w:t>
      7) кадрлық әлеует:</w:t>
      </w:r>
      <w:r>
        <w:br/>
      </w:r>
      <w:r>
        <w:rPr>
          <w:rFonts w:ascii="Times New Roman"/>
          <w:b w:val="false"/>
          <w:i w:val="false"/>
          <w:color w:val="000000"/>
          <w:sz w:val="28"/>
        </w:rPr>
        <w:t>
</w:t>
      </w:r>
      <w:r>
        <w:rPr>
          <w:rFonts w:ascii="Times New Roman"/>
          <w:b w:val="false"/>
          <w:i w:val="false"/>
          <w:color w:val="000000"/>
          <w:sz w:val="28"/>
        </w:rPr>
        <w:t>
      моноқалада жоғары білікті техникалық мамандардың болуы, оның ішінде қала құраушы кәсіпорында жұмыс істеп жатқан;</w:t>
      </w:r>
      <w:r>
        <w:br/>
      </w:r>
      <w:r>
        <w:rPr>
          <w:rFonts w:ascii="Times New Roman"/>
          <w:b w:val="false"/>
          <w:i w:val="false"/>
          <w:color w:val="000000"/>
          <w:sz w:val="28"/>
        </w:rPr>
        <w:t>
</w:t>
      </w:r>
      <w:r>
        <w:rPr>
          <w:rFonts w:ascii="Times New Roman"/>
          <w:b w:val="false"/>
          <w:i w:val="false"/>
          <w:color w:val="000000"/>
          <w:sz w:val="28"/>
        </w:rPr>
        <w:t>
      8) қолайлы экологиялық жағдай:</w:t>
      </w:r>
      <w:r>
        <w:br/>
      </w:r>
      <w:r>
        <w:rPr>
          <w:rFonts w:ascii="Times New Roman"/>
          <w:b w:val="false"/>
          <w:i w:val="false"/>
          <w:color w:val="000000"/>
          <w:sz w:val="28"/>
        </w:rPr>
        <w:t>
</w:t>
      </w:r>
      <w:r>
        <w:rPr>
          <w:rFonts w:ascii="Times New Roman"/>
          <w:b w:val="false"/>
          <w:i w:val="false"/>
          <w:color w:val="000000"/>
          <w:sz w:val="28"/>
        </w:rPr>
        <w:t>
      экологиялық апаттағы аумақтардан басқа экологиялық нормалардан жоғары ластағыш көздердің болмауы;</w:t>
      </w:r>
      <w:r>
        <w:br/>
      </w:r>
      <w:r>
        <w:rPr>
          <w:rFonts w:ascii="Times New Roman"/>
          <w:b w:val="false"/>
          <w:i w:val="false"/>
          <w:color w:val="000000"/>
          <w:sz w:val="28"/>
        </w:rPr>
        <w:t>
</w:t>
      </w:r>
      <w:r>
        <w:rPr>
          <w:rFonts w:ascii="Times New Roman"/>
          <w:b w:val="false"/>
          <w:i w:val="false"/>
          <w:color w:val="000000"/>
          <w:sz w:val="28"/>
        </w:rPr>
        <w:t>
      9) халық табыстары:</w:t>
      </w:r>
      <w:r>
        <w:br/>
      </w:r>
      <w:r>
        <w:rPr>
          <w:rFonts w:ascii="Times New Roman"/>
          <w:b w:val="false"/>
          <w:i w:val="false"/>
          <w:color w:val="000000"/>
          <w:sz w:val="28"/>
        </w:rPr>
        <w:t>
</w:t>
      </w:r>
      <w:r>
        <w:rPr>
          <w:rFonts w:ascii="Times New Roman"/>
          <w:b w:val="false"/>
          <w:i w:val="false"/>
          <w:color w:val="000000"/>
          <w:sz w:val="28"/>
        </w:rPr>
        <w:t>
      халық табыстары орташа республикалық деңгеймен тең немесе одан жоғары.</w:t>
      </w:r>
      <w:r>
        <w:br/>
      </w:r>
      <w:r>
        <w:rPr>
          <w:rFonts w:ascii="Times New Roman"/>
          <w:b w:val="false"/>
          <w:i w:val="false"/>
          <w:color w:val="000000"/>
          <w:sz w:val="28"/>
        </w:rPr>
        <w:t>
</w:t>
      </w:r>
      <w:r>
        <w:rPr>
          <w:rFonts w:ascii="Times New Roman"/>
          <w:b w:val="false"/>
          <w:i w:val="false"/>
          <w:color w:val="000000"/>
          <w:sz w:val="28"/>
        </w:rPr>
        <w:t>
      Жоғарыда аталған жағдайлары немесе оларды іске асыру мүмкіндігі жоқ моноқалалар экономикалық әлеуеті жоғары қалаларға жатпайды.</w:t>
      </w:r>
      <w:r>
        <w:br/>
      </w:r>
      <w:r>
        <w:rPr>
          <w:rFonts w:ascii="Times New Roman"/>
          <w:b w:val="false"/>
          <w:i w:val="false"/>
          <w:color w:val="000000"/>
          <w:sz w:val="28"/>
        </w:rPr>
        <w:t>
</w:t>
      </w:r>
      <w:r>
        <w:rPr>
          <w:rFonts w:ascii="Times New Roman"/>
          <w:b w:val="false"/>
          <w:i w:val="false"/>
          <w:color w:val="000000"/>
          <w:sz w:val="28"/>
        </w:rPr>
        <w:t>
      Моноқаланың перспективасыздығын анықтау критерийлері:</w:t>
      </w:r>
      <w:r>
        <w:br/>
      </w:r>
      <w:r>
        <w:rPr>
          <w:rFonts w:ascii="Times New Roman"/>
          <w:b w:val="false"/>
          <w:i w:val="false"/>
          <w:color w:val="000000"/>
          <w:sz w:val="28"/>
        </w:rPr>
        <w:t>
</w:t>
      </w:r>
      <w:r>
        <w:rPr>
          <w:rFonts w:ascii="Times New Roman"/>
          <w:b w:val="false"/>
          <w:i w:val="false"/>
          <w:color w:val="000000"/>
          <w:sz w:val="28"/>
        </w:rPr>
        <w:t>
      1) ірі қалалардан және негізгі көліктік дәліздерден шалғайлығы (75 және одан артық км немесе 1 сағаттық қол жетімділік):</w:t>
      </w:r>
      <w:r>
        <w:br/>
      </w:r>
      <w:r>
        <w:rPr>
          <w:rFonts w:ascii="Times New Roman"/>
          <w:b w:val="false"/>
          <w:i w:val="false"/>
          <w:color w:val="000000"/>
          <w:sz w:val="28"/>
        </w:rPr>
        <w:t>
</w:t>
      </w:r>
      <w:r>
        <w:rPr>
          <w:rFonts w:ascii="Times New Roman"/>
          <w:b w:val="false"/>
          <w:i w:val="false"/>
          <w:color w:val="000000"/>
          <w:sz w:val="28"/>
        </w:rPr>
        <w:t>
      моноқаланың тұйықтықта орналасуы (республикалық маңызы бар автомобиль жолдарының және теміржолдың болмауы);</w:t>
      </w:r>
      <w:r>
        <w:br/>
      </w:r>
      <w:r>
        <w:rPr>
          <w:rFonts w:ascii="Times New Roman"/>
          <w:b w:val="false"/>
          <w:i w:val="false"/>
          <w:color w:val="000000"/>
          <w:sz w:val="28"/>
        </w:rPr>
        <w:t>
</w:t>
      </w:r>
      <w:r>
        <w:rPr>
          <w:rFonts w:ascii="Times New Roman"/>
          <w:b w:val="false"/>
          <w:i w:val="false"/>
          <w:color w:val="000000"/>
          <w:sz w:val="28"/>
        </w:rPr>
        <w:t>
      моноқаланы басқа қалалармен және өңірлермен байланыстыратын көліктік инфрақұрылым аса тозған жағдайда;</w:t>
      </w:r>
      <w:r>
        <w:br/>
      </w:r>
      <w:r>
        <w:rPr>
          <w:rFonts w:ascii="Times New Roman"/>
          <w:b w:val="false"/>
          <w:i w:val="false"/>
          <w:color w:val="000000"/>
          <w:sz w:val="28"/>
        </w:rPr>
        <w:t>
</w:t>
      </w:r>
      <w:r>
        <w:rPr>
          <w:rFonts w:ascii="Times New Roman"/>
          <w:b w:val="false"/>
          <w:i w:val="false"/>
          <w:color w:val="000000"/>
          <w:sz w:val="28"/>
        </w:rPr>
        <w:t>
      2) қала халқының тұрақты кетуі (санының азаюы):</w:t>
      </w:r>
      <w:r>
        <w:br/>
      </w:r>
      <w:r>
        <w:rPr>
          <w:rFonts w:ascii="Times New Roman"/>
          <w:b w:val="false"/>
          <w:i w:val="false"/>
          <w:color w:val="000000"/>
          <w:sz w:val="28"/>
        </w:rPr>
        <w:t>
</w:t>
      </w:r>
      <w:r>
        <w:rPr>
          <w:rFonts w:ascii="Times New Roman"/>
          <w:b w:val="false"/>
          <w:i w:val="false"/>
          <w:color w:val="000000"/>
          <w:sz w:val="28"/>
        </w:rPr>
        <w:t>
      соңғы 10 жылдағы көші-қон сальдосының теріс серпіні (халық санының азаюы негізінен жоғары білікті еңбекке қабілетті халық есебінен іске асады);</w:t>
      </w:r>
      <w:r>
        <w:br/>
      </w:r>
      <w:r>
        <w:rPr>
          <w:rFonts w:ascii="Times New Roman"/>
          <w:b w:val="false"/>
          <w:i w:val="false"/>
          <w:color w:val="000000"/>
          <w:sz w:val="28"/>
        </w:rPr>
        <w:t>
</w:t>
      </w:r>
      <w:r>
        <w:rPr>
          <w:rFonts w:ascii="Times New Roman"/>
          <w:b w:val="false"/>
          <w:i w:val="false"/>
          <w:color w:val="000000"/>
          <w:sz w:val="28"/>
        </w:rPr>
        <w:t>
      3) қорлары сарқылған минералды-шикізаттық база:</w:t>
      </w:r>
      <w:r>
        <w:br/>
      </w:r>
      <w:r>
        <w:rPr>
          <w:rFonts w:ascii="Times New Roman"/>
          <w:b w:val="false"/>
          <w:i w:val="false"/>
          <w:color w:val="000000"/>
          <w:sz w:val="28"/>
        </w:rPr>
        <w:t>
</w:t>
      </w:r>
      <w:r>
        <w:rPr>
          <w:rFonts w:ascii="Times New Roman"/>
          <w:b w:val="false"/>
          <w:i w:val="false"/>
          <w:color w:val="000000"/>
          <w:sz w:val="28"/>
        </w:rPr>
        <w:t>
      кенде пайдалы құрамдауыштың төмендеуі;</w:t>
      </w:r>
      <w:r>
        <w:br/>
      </w:r>
      <w:r>
        <w:rPr>
          <w:rFonts w:ascii="Times New Roman"/>
          <w:b w:val="false"/>
          <w:i w:val="false"/>
          <w:color w:val="000000"/>
          <w:sz w:val="28"/>
        </w:rPr>
        <w:t>
</w:t>
      </w:r>
      <w:r>
        <w:rPr>
          <w:rFonts w:ascii="Times New Roman"/>
          <w:b w:val="false"/>
          <w:i w:val="false"/>
          <w:color w:val="000000"/>
          <w:sz w:val="28"/>
        </w:rPr>
        <w:t>
      ағымдағы өндіру қарқындары сақталған жағдайда 5-10 және одан аз жылға жететін шикізат қорлары;</w:t>
      </w:r>
      <w:r>
        <w:br/>
      </w:r>
      <w:r>
        <w:rPr>
          <w:rFonts w:ascii="Times New Roman"/>
          <w:b w:val="false"/>
          <w:i w:val="false"/>
          <w:color w:val="000000"/>
          <w:sz w:val="28"/>
        </w:rPr>
        <w:t>
</w:t>
      </w:r>
      <w:r>
        <w:rPr>
          <w:rFonts w:ascii="Times New Roman"/>
          <w:b w:val="false"/>
          <w:i w:val="false"/>
          <w:color w:val="000000"/>
          <w:sz w:val="28"/>
        </w:rPr>
        <w:t>
      4) қала құраушы кәсіпорында өндіріс көлемінің төмендеуі және оның өнімінің бәсекеге қабілетсіздігі:</w:t>
      </w:r>
      <w:r>
        <w:br/>
      </w:r>
      <w:r>
        <w:rPr>
          <w:rFonts w:ascii="Times New Roman"/>
          <w:b w:val="false"/>
          <w:i w:val="false"/>
          <w:color w:val="000000"/>
          <w:sz w:val="28"/>
        </w:rPr>
        <w:t>
</w:t>
      </w:r>
      <w:r>
        <w:rPr>
          <w:rFonts w:ascii="Times New Roman"/>
          <w:b w:val="false"/>
          <w:i w:val="false"/>
          <w:color w:val="000000"/>
          <w:sz w:val="28"/>
        </w:rPr>
        <w:t>
      соңғы 10 жылда қала құраушы кәсіпорындағы өндіріс көлемінің едәуір қысқаруы;</w:t>
      </w:r>
      <w:r>
        <w:br/>
      </w:r>
      <w:r>
        <w:rPr>
          <w:rFonts w:ascii="Times New Roman"/>
          <w:b w:val="false"/>
          <w:i w:val="false"/>
          <w:color w:val="000000"/>
          <w:sz w:val="28"/>
        </w:rPr>
        <w:t>
</w:t>
      </w:r>
      <w:r>
        <w:rPr>
          <w:rFonts w:ascii="Times New Roman"/>
          <w:b w:val="false"/>
          <w:i w:val="false"/>
          <w:color w:val="000000"/>
          <w:sz w:val="28"/>
        </w:rPr>
        <w:t>
      5) әлеуметтік-инженерлік инфрақұрылымның апатты тозуы:</w:t>
      </w:r>
      <w:r>
        <w:br/>
      </w:r>
      <w:r>
        <w:rPr>
          <w:rFonts w:ascii="Times New Roman"/>
          <w:b w:val="false"/>
          <w:i w:val="false"/>
          <w:color w:val="000000"/>
          <w:sz w:val="28"/>
        </w:rPr>
        <w:t>
</w:t>
      </w:r>
      <w:r>
        <w:rPr>
          <w:rFonts w:ascii="Times New Roman"/>
          <w:b w:val="false"/>
          <w:i w:val="false"/>
          <w:color w:val="000000"/>
          <w:sz w:val="28"/>
        </w:rPr>
        <w:t>
      авариялық тұрғын үйлердің жоғары үлесі;</w:t>
      </w:r>
      <w:r>
        <w:br/>
      </w:r>
      <w:r>
        <w:rPr>
          <w:rFonts w:ascii="Times New Roman"/>
          <w:b w:val="false"/>
          <w:i w:val="false"/>
          <w:color w:val="000000"/>
          <w:sz w:val="28"/>
        </w:rPr>
        <w:t>
</w:t>
      </w:r>
      <w:r>
        <w:rPr>
          <w:rFonts w:ascii="Times New Roman"/>
          <w:b w:val="false"/>
          <w:i w:val="false"/>
          <w:color w:val="000000"/>
          <w:sz w:val="28"/>
        </w:rPr>
        <w:t>
      су, электр, жылу инфрақұрылымының тозуы 80 %-дан асады,</w:t>
      </w:r>
      <w:r>
        <w:br/>
      </w:r>
      <w:r>
        <w:rPr>
          <w:rFonts w:ascii="Times New Roman"/>
          <w:b w:val="false"/>
          <w:i w:val="false"/>
          <w:color w:val="000000"/>
          <w:sz w:val="28"/>
        </w:rPr>
        <w:t>
</w:t>
      </w:r>
      <w:r>
        <w:rPr>
          <w:rFonts w:ascii="Times New Roman"/>
          <w:b w:val="false"/>
          <w:i w:val="false"/>
          <w:color w:val="000000"/>
          <w:sz w:val="28"/>
        </w:rPr>
        <w:t>
      денсаулық сақтау, білім беру, мәдениет объектілерінің тозуы 70 %-ға жетеді;</w:t>
      </w:r>
      <w:r>
        <w:br/>
      </w:r>
      <w:r>
        <w:rPr>
          <w:rFonts w:ascii="Times New Roman"/>
          <w:b w:val="false"/>
          <w:i w:val="false"/>
          <w:color w:val="000000"/>
          <w:sz w:val="28"/>
        </w:rPr>
        <w:t>
</w:t>
      </w:r>
      <w:r>
        <w:rPr>
          <w:rFonts w:ascii="Times New Roman"/>
          <w:b w:val="false"/>
          <w:i w:val="false"/>
          <w:color w:val="000000"/>
          <w:sz w:val="28"/>
        </w:rPr>
        <w:t>
      6) қолайсыз экологиялық жағдай:</w:t>
      </w:r>
      <w:r>
        <w:br/>
      </w:r>
      <w:r>
        <w:rPr>
          <w:rFonts w:ascii="Times New Roman"/>
          <w:b w:val="false"/>
          <w:i w:val="false"/>
          <w:color w:val="000000"/>
          <w:sz w:val="28"/>
        </w:rPr>
        <w:t>
</w:t>
      </w:r>
      <w:r>
        <w:rPr>
          <w:rFonts w:ascii="Times New Roman"/>
          <w:b w:val="false"/>
          <w:i w:val="false"/>
          <w:color w:val="000000"/>
          <w:sz w:val="28"/>
        </w:rPr>
        <w:t>
      қала аумағының экологиялық апат аймағында орналасуы және экологиялық нормалардан жоғары ластағыш көздердің болуы;</w:t>
      </w:r>
      <w:r>
        <w:br/>
      </w:r>
      <w:r>
        <w:rPr>
          <w:rFonts w:ascii="Times New Roman"/>
          <w:b w:val="false"/>
          <w:i w:val="false"/>
          <w:color w:val="000000"/>
          <w:sz w:val="28"/>
        </w:rPr>
        <w:t>
</w:t>
      </w:r>
      <w:r>
        <w:rPr>
          <w:rFonts w:ascii="Times New Roman"/>
          <w:b w:val="false"/>
          <w:i w:val="false"/>
          <w:color w:val="000000"/>
          <w:sz w:val="28"/>
        </w:rPr>
        <w:t>
      7) жұмыссыздық деңгейі:</w:t>
      </w:r>
      <w:r>
        <w:br/>
      </w:r>
      <w:r>
        <w:rPr>
          <w:rFonts w:ascii="Times New Roman"/>
          <w:b w:val="false"/>
          <w:i w:val="false"/>
          <w:color w:val="000000"/>
          <w:sz w:val="28"/>
        </w:rPr>
        <w:t>
</w:t>
      </w:r>
      <w:r>
        <w:rPr>
          <w:rFonts w:ascii="Times New Roman"/>
          <w:b w:val="false"/>
          <w:i w:val="false"/>
          <w:color w:val="000000"/>
          <w:sz w:val="28"/>
        </w:rPr>
        <w:t>
      орташа облыстық мәнінен жоғары;</w:t>
      </w:r>
      <w:r>
        <w:br/>
      </w:r>
      <w:r>
        <w:rPr>
          <w:rFonts w:ascii="Times New Roman"/>
          <w:b w:val="false"/>
          <w:i w:val="false"/>
          <w:color w:val="000000"/>
          <w:sz w:val="28"/>
        </w:rPr>
        <w:t>
</w:t>
      </w:r>
      <w:r>
        <w:rPr>
          <w:rFonts w:ascii="Times New Roman"/>
          <w:b w:val="false"/>
          <w:i w:val="false"/>
          <w:color w:val="000000"/>
          <w:sz w:val="28"/>
        </w:rPr>
        <w:t>
      8) өзін-өзі жұмыспен қамтығандар үлесі:</w:t>
      </w:r>
      <w:r>
        <w:br/>
      </w:r>
      <w:r>
        <w:rPr>
          <w:rFonts w:ascii="Times New Roman"/>
          <w:b w:val="false"/>
          <w:i w:val="false"/>
          <w:color w:val="000000"/>
          <w:sz w:val="28"/>
        </w:rPr>
        <w:t>
</w:t>
      </w:r>
      <w:r>
        <w:rPr>
          <w:rFonts w:ascii="Times New Roman"/>
          <w:b w:val="false"/>
          <w:i w:val="false"/>
          <w:color w:val="000000"/>
          <w:sz w:val="28"/>
        </w:rPr>
        <w:t>
      орташа облыстық мәнінен жоғары;</w:t>
      </w:r>
      <w:r>
        <w:br/>
      </w:r>
      <w:r>
        <w:rPr>
          <w:rFonts w:ascii="Times New Roman"/>
          <w:b w:val="false"/>
          <w:i w:val="false"/>
          <w:color w:val="000000"/>
          <w:sz w:val="28"/>
        </w:rPr>
        <w:t>
</w:t>
      </w:r>
      <w:r>
        <w:rPr>
          <w:rFonts w:ascii="Times New Roman"/>
          <w:b w:val="false"/>
          <w:i w:val="false"/>
          <w:color w:val="000000"/>
          <w:sz w:val="28"/>
        </w:rPr>
        <w:t>
      9) халықтың табыстары:</w:t>
      </w:r>
      <w:r>
        <w:br/>
      </w:r>
      <w:r>
        <w:rPr>
          <w:rFonts w:ascii="Times New Roman"/>
          <w:b w:val="false"/>
          <w:i w:val="false"/>
          <w:color w:val="000000"/>
          <w:sz w:val="28"/>
        </w:rPr>
        <w:t>
</w:t>
      </w:r>
      <w:r>
        <w:rPr>
          <w:rFonts w:ascii="Times New Roman"/>
          <w:b w:val="false"/>
          <w:i w:val="false"/>
          <w:color w:val="000000"/>
          <w:sz w:val="28"/>
        </w:rPr>
        <w:t>
      орташа облыстық көрсеткіштерден аз.</w:t>
      </w:r>
      <w:r>
        <w:br/>
      </w:r>
      <w:r>
        <w:rPr>
          <w:rFonts w:ascii="Times New Roman"/>
          <w:b w:val="false"/>
          <w:i w:val="false"/>
          <w:color w:val="000000"/>
          <w:sz w:val="28"/>
        </w:rPr>
        <w:t>
</w:t>
      </w:r>
      <w:r>
        <w:rPr>
          <w:rFonts w:ascii="Times New Roman"/>
          <w:b w:val="false"/>
          <w:i w:val="false"/>
          <w:color w:val="000000"/>
          <w:sz w:val="28"/>
        </w:rPr>
        <w:t>
      Осы критерийлерге сәйкес келетін моноқалалар экономикалық әлеуеті төмен қалаларға жатады.</w:t>
      </w:r>
      <w:r>
        <w:br/>
      </w:r>
      <w:r>
        <w:rPr>
          <w:rFonts w:ascii="Times New Roman"/>
          <w:b w:val="false"/>
          <w:i w:val="false"/>
          <w:color w:val="000000"/>
          <w:sz w:val="28"/>
        </w:rPr>
        <w:t>
</w:t>
      </w:r>
      <w:r>
        <w:rPr>
          <w:rFonts w:ascii="Times New Roman"/>
          <w:b w:val="false"/>
          <w:i w:val="false"/>
          <w:color w:val="000000"/>
          <w:sz w:val="28"/>
        </w:rPr>
        <w:t>
      Жоғарыда аталған критерийлерге сәйкес әлеуеті жоғары және төмен қалалар қатарына кірмеген моноқалаларды облыс әкімдігі әлеуеті орташа елді мекендер тізіміне енгізді.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